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5A21F" w14:textId="15A7EDF9" w:rsidR="008A2E69" w:rsidRPr="000836D5" w:rsidRDefault="002B5CF5" w:rsidP="008568D2">
      <w:pPr>
        <w:pStyle w:val="Title"/>
        <w:ind w:left="0" w:right="0"/>
        <w:rPr>
          <w:rFonts w:asciiTheme="minorHAnsi" w:hAnsiTheme="minorHAnsi" w:cstheme="minorHAnsi"/>
        </w:rPr>
      </w:pPr>
      <w:r w:rsidRPr="000836D5">
        <w:rPr>
          <w:rFonts w:asciiTheme="minorHAnsi" w:hAnsiTheme="minorHAnsi" w:cstheme="minorHAnsi"/>
        </w:rPr>
        <w:t>ADDENDUM</w:t>
      </w:r>
      <w:r w:rsidRPr="000836D5">
        <w:rPr>
          <w:rFonts w:asciiTheme="minorHAnsi" w:hAnsiTheme="minorHAnsi" w:cstheme="minorHAnsi"/>
          <w:spacing w:val="-6"/>
        </w:rPr>
        <w:t xml:space="preserve"> </w:t>
      </w:r>
      <w:r w:rsidR="00B30C46">
        <w:rPr>
          <w:rFonts w:asciiTheme="minorHAnsi" w:hAnsiTheme="minorHAnsi" w:cstheme="minorHAnsi"/>
          <w:spacing w:val="-10"/>
        </w:rPr>
        <w:t>A</w:t>
      </w:r>
      <w:r w:rsidR="0002561F" w:rsidRPr="000836D5">
        <w:rPr>
          <w:rFonts w:asciiTheme="minorHAnsi" w:hAnsiTheme="minorHAnsi" w:cstheme="minorHAnsi"/>
          <w:spacing w:val="-10"/>
        </w:rPr>
        <w:t xml:space="preserve">: </w:t>
      </w:r>
      <w:r w:rsidR="006702CA" w:rsidRPr="000836D5">
        <w:rPr>
          <w:rFonts w:asciiTheme="minorHAnsi" w:hAnsiTheme="minorHAnsi" w:cstheme="minorHAnsi"/>
        </w:rPr>
        <w:t>N</w:t>
      </w:r>
      <w:r w:rsidR="00953013" w:rsidRPr="000836D5">
        <w:rPr>
          <w:rFonts w:asciiTheme="minorHAnsi" w:hAnsiTheme="minorHAnsi" w:cstheme="minorHAnsi"/>
        </w:rPr>
        <w:t xml:space="preserve">EBRASKA </w:t>
      </w:r>
      <w:r w:rsidR="006702CA" w:rsidRPr="000836D5">
        <w:rPr>
          <w:rFonts w:asciiTheme="minorHAnsi" w:hAnsiTheme="minorHAnsi" w:cstheme="minorHAnsi"/>
        </w:rPr>
        <w:t>B</w:t>
      </w:r>
      <w:r w:rsidR="00953013" w:rsidRPr="000836D5">
        <w:rPr>
          <w:rFonts w:asciiTheme="minorHAnsi" w:hAnsiTheme="minorHAnsi" w:cstheme="minorHAnsi"/>
        </w:rPr>
        <w:t xml:space="preserve">ROADBAND </w:t>
      </w:r>
      <w:r w:rsidR="0002561F" w:rsidRPr="000836D5">
        <w:rPr>
          <w:rFonts w:asciiTheme="minorHAnsi" w:hAnsiTheme="minorHAnsi" w:cstheme="minorHAnsi"/>
        </w:rPr>
        <w:t>E</w:t>
      </w:r>
      <w:r w:rsidR="00953013" w:rsidRPr="000836D5">
        <w:rPr>
          <w:rFonts w:asciiTheme="minorHAnsi" w:hAnsiTheme="minorHAnsi" w:cstheme="minorHAnsi"/>
        </w:rPr>
        <w:t xml:space="preserve">QUITY, </w:t>
      </w:r>
      <w:r w:rsidR="0002561F" w:rsidRPr="000836D5">
        <w:rPr>
          <w:rFonts w:asciiTheme="minorHAnsi" w:hAnsiTheme="minorHAnsi" w:cstheme="minorHAnsi"/>
        </w:rPr>
        <w:t>A</w:t>
      </w:r>
      <w:r w:rsidR="00953013" w:rsidRPr="000836D5">
        <w:rPr>
          <w:rFonts w:asciiTheme="minorHAnsi" w:hAnsiTheme="minorHAnsi" w:cstheme="minorHAnsi"/>
        </w:rPr>
        <w:t xml:space="preserve">CCESS, AND </w:t>
      </w:r>
      <w:r w:rsidR="0002561F" w:rsidRPr="000836D5">
        <w:rPr>
          <w:rFonts w:asciiTheme="minorHAnsi" w:hAnsiTheme="minorHAnsi" w:cstheme="minorHAnsi"/>
        </w:rPr>
        <w:t>D</w:t>
      </w:r>
      <w:r w:rsidR="00953013" w:rsidRPr="000836D5">
        <w:rPr>
          <w:rFonts w:asciiTheme="minorHAnsi" w:hAnsiTheme="minorHAnsi" w:cstheme="minorHAnsi"/>
        </w:rPr>
        <w:t>EPLOYMENT (NBEAD)</w:t>
      </w:r>
      <w:r w:rsidR="00953013" w:rsidRPr="000836D5">
        <w:rPr>
          <w:rFonts w:asciiTheme="minorHAnsi" w:hAnsiTheme="minorHAnsi" w:cstheme="minorHAnsi"/>
        </w:rPr>
        <w:br/>
      </w:r>
      <w:r w:rsidR="00CE78C6" w:rsidRPr="000836D5">
        <w:rPr>
          <w:rFonts w:asciiTheme="minorHAnsi" w:hAnsiTheme="minorHAnsi" w:cstheme="minorHAnsi"/>
        </w:rPr>
        <w:t>GENERAL</w:t>
      </w:r>
      <w:r w:rsidR="00CE78C6" w:rsidRPr="000836D5">
        <w:rPr>
          <w:rFonts w:asciiTheme="minorHAnsi" w:hAnsiTheme="minorHAnsi" w:cstheme="minorHAnsi"/>
          <w:spacing w:val="-2"/>
        </w:rPr>
        <w:t xml:space="preserve"> </w:t>
      </w:r>
      <w:r w:rsidR="00CE78C6" w:rsidRPr="000836D5">
        <w:rPr>
          <w:rFonts w:asciiTheme="minorHAnsi" w:hAnsiTheme="minorHAnsi" w:cstheme="minorHAnsi"/>
        </w:rPr>
        <w:t>TERMS</w:t>
      </w:r>
      <w:r w:rsidR="00CE78C6" w:rsidRPr="000836D5">
        <w:rPr>
          <w:rFonts w:asciiTheme="minorHAnsi" w:hAnsiTheme="minorHAnsi" w:cstheme="minorHAnsi"/>
          <w:spacing w:val="-4"/>
        </w:rPr>
        <w:t xml:space="preserve"> </w:t>
      </w:r>
      <w:r w:rsidR="000C57A2" w:rsidRPr="000836D5">
        <w:rPr>
          <w:rFonts w:asciiTheme="minorHAnsi" w:hAnsiTheme="minorHAnsi" w:cstheme="minorHAnsi"/>
          <w:spacing w:val="-4"/>
        </w:rPr>
        <w:t xml:space="preserve">&amp; </w:t>
      </w:r>
      <w:r w:rsidR="00953013" w:rsidRPr="000836D5">
        <w:rPr>
          <w:rFonts w:asciiTheme="minorHAnsi" w:hAnsiTheme="minorHAnsi" w:cstheme="minorHAnsi"/>
          <w:spacing w:val="-4"/>
        </w:rPr>
        <w:t>CONDITION</w:t>
      </w:r>
      <w:r w:rsidR="000C57A2" w:rsidRPr="000836D5">
        <w:rPr>
          <w:rFonts w:asciiTheme="minorHAnsi" w:hAnsiTheme="minorHAnsi" w:cstheme="minorHAnsi"/>
          <w:spacing w:val="-4"/>
        </w:rPr>
        <w:t xml:space="preserve">S </w:t>
      </w:r>
      <w:r w:rsidR="00CE78C6" w:rsidRPr="000836D5">
        <w:rPr>
          <w:rFonts w:asciiTheme="minorHAnsi" w:hAnsiTheme="minorHAnsi" w:cstheme="minorHAnsi"/>
        </w:rPr>
        <w:t>-</w:t>
      </w:r>
      <w:r w:rsidR="00CE78C6" w:rsidRPr="000836D5">
        <w:rPr>
          <w:rFonts w:asciiTheme="minorHAnsi" w:hAnsiTheme="minorHAnsi" w:cstheme="minorHAnsi"/>
          <w:spacing w:val="-2"/>
        </w:rPr>
        <w:t xml:space="preserve"> SUB</w:t>
      </w:r>
      <w:r w:rsidR="00380D3C" w:rsidRPr="000836D5">
        <w:rPr>
          <w:rFonts w:asciiTheme="minorHAnsi" w:hAnsiTheme="minorHAnsi" w:cstheme="minorHAnsi"/>
          <w:spacing w:val="-2"/>
        </w:rPr>
        <w:t>GRANT</w:t>
      </w:r>
      <w:r w:rsidR="00CE78C6" w:rsidRPr="000836D5">
        <w:rPr>
          <w:rFonts w:asciiTheme="minorHAnsi" w:hAnsiTheme="minorHAnsi" w:cstheme="minorHAnsi"/>
          <w:spacing w:val="-2"/>
        </w:rPr>
        <w:t>S</w:t>
      </w:r>
    </w:p>
    <w:p w14:paraId="148BBB5E" w14:textId="77777777" w:rsidR="006E7214" w:rsidRPr="000836D5" w:rsidRDefault="006E7214" w:rsidP="001F1EAD">
      <w:pPr>
        <w:ind w:right="115"/>
        <w:rPr>
          <w:rFonts w:asciiTheme="minorHAnsi" w:hAnsiTheme="minorHAnsi" w:cstheme="minorHAnsi"/>
          <w:b/>
          <w:i/>
        </w:rPr>
      </w:pPr>
    </w:p>
    <w:p w14:paraId="66C195DE" w14:textId="56E2AD3F" w:rsidR="00953013" w:rsidRPr="000836D5" w:rsidRDefault="002B5CF5" w:rsidP="001F1EAD">
      <w:pPr>
        <w:ind w:right="115"/>
        <w:rPr>
          <w:rFonts w:asciiTheme="minorHAnsi" w:hAnsiTheme="minorHAnsi" w:cstheme="minorHAnsi"/>
          <w:i/>
        </w:rPr>
      </w:pPr>
      <w:r w:rsidRPr="000836D5">
        <w:rPr>
          <w:rFonts w:asciiTheme="minorHAnsi" w:hAnsiTheme="minorHAnsi" w:cstheme="minorHAnsi"/>
          <w:b/>
          <w:i/>
        </w:rPr>
        <w:t xml:space="preserve">Definitions: </w:t>
      </w:r>
      <w:r w:rsidRPr="000836D5">
        <w:rPr>
          <w:rFonts w:asciiTheme="minorHAnsi" w:hAnsiTheme="minorHAnsi" w:cstheme="minorHAnsi"/>
          <w:i/>
        </w:rPr>
        <w:t>For the purposes of this Addendum, “</w:t>
      </w:r>
      <w:r w:rsidR="00354DA3" w:rsidRPr="000836D5">
        <w:rPr>
          <w:rFonts w:asciiTheme="minorHAnsi" w:hAnsiTheme="minorHAnsi" w:cstheme="minorHAnsi"/>
          <w:i/>
        </w:rPr>
        <w:t>f</w:t>
      </w:r>
      <w:r w:rsidRPr="000836D5">
        <w:rPr>
          <w:rFonts w:asciiTheme="minorHAnsi" w:hAnsiTheme="minorHAnsi" w:cstheme="minorHAnsi"/>
          <w:i/>
        </w:rPr>
        <w:t xml:space="preserve">ederal </w:t>
      </w:r>
      <w:r w:rsidR="00354DA3" w:rsidRPr="000836D5">
        <w:rPr>
          <w:rFonts w:asciiTheme="minorHAnsi" w:hAnsiTheme="minorHAnsi" w:cstheme="minorHAnsi"/>
          <w:i/>
        </w:rPr>
        <w:t>f</w:t>
      </w:r>
      <w:r w:rsidRPr="000836D5">
        <w:rPr>
          <w:rFonts w:asciiTheme="minorHAnsi" w:hAnsiTheme="minorHAnsi" w:cstheme="minorHAnsi"/>
          <w:i/>
        </w:rPr>
        <w:t xml:space="preserve">unding </w:t>
      </w:r>
      <w:r w:rsidR="00354DA3" w:rsidRPr="000836D5">
        <w:rPr>
          <w:rFonts w:asciiTheme="minorHAnsi" w:hAnsiTheme="minorHAnsi" w:cstheme="minorHAnsi"/>
          <w:i/>
        </w:rPr>
        <w:t>a</w:t>
      </w:r>
      <w:r w:rsidRPr="000836D5">
        <w:rPr>
          <w:rFonts w:asciiTheme="minorHAnsi" w:hAnsiTheme="minorHAnsi" w:cstheme="minorHAnsi"/>
          <w:i/>
        </w:rPr>
        <w:t>gency” means the US federal agency</w:t>
      </w:r>
      <w:r w:rsidRPr="000836D5">
        <w:rPr>
          <w:rFonts w:asciiTheme="minorHAnsi" w:hAnsiTheme="minorHAnsi" w:cstheme="minorHAnsi"/>
          <w:i/>
          <w:spacing w:val="-1"/>
        </w:rPr>
        <w:t xml:space="preserve"> </w:t>
      </w:r>
      <w:r w:rsidRPr="000836D5">
        <w:rPr>
          <w:rFonts w:asciiTheme="minorHAnsi" w:hAnsiTheme="minorHAnsi" w:cstheme="minorHAnsi"/>
          <w:i/>
        </w:rPr>
        <w:t>providing</w:t>
      </w:r>
      <w:r w:rsidRPr="000836D5">
        <w:rPr>
          <w:rFonts w:asciiTheme="minorHAnsi" w:hAnsiTheme="minorHAnsi" w:cstheme="minorHAnsi"/>
          <w:i/>
          <w:spacing w:val="-2"/>
        </w:rPr>
        <w:t xml:space="preserve"> </w:t>
      </w:r>
      <w:r w:rsidRPr="000836D5">
        <w:rPr>
          <w:rFonts w:asciiTheme="minorHAnsi" w:hAnsiTheme="minorHAnsi" w:cstheme="minorHAnsi"/>
          <w:i/>
        </w:rPr>
        <w:t>funding for</w:t>
      </w:r>
      <w:r w:rsidRPr="000836D5">
        <w:rPr>
          <w:rFonts w:asciiTheme="minorHAnsi" w:hAnsiTheme="minorHAnsi" w:cstheme="minorHAnsi"/>
          <w:i/>
          <w:spacing w:val="-1"/>
        </w:rPr>
        <w:t xml:space="preserve"> </w:t>
      </w:r>
      <w:r w:rsidRPr="000836D5">
        <w:rPr>
          <w:rFonts w:asciiTheme="minorHAnsi" w:hAnsiTheme="minorHAnsi" w:cstheme="minorHAnsi"/>
          <w:i/>
        </w:rPr>
        <w:t>this Sub</w:t>
      </w:r>
      <w:r w:rsidR="00354DA3" w:rsidRPr="000836D5">
        <w:rPr>
          <w:rFonts w:asciiTheme="minorHAnsi" w:hAnsiTheme="minorHAnsi" w:cstheme="minorHAnsi"/>
          <w:i/>
        </w:rPr>
        <w:t>grant</w:t>
      </w:r>
      <w:r w:rsidRPr="000836D5">
        <w:rPr>
          <w:rFonts w:asciiTheme="minorHAnsi" w:hAnsiTheme="minorHAnsi" w:cstheme="minorHAnsi"/>
          <w:i/>
        </w:rPr>
        <w:t>.</w:t>
      </w:r>
      <w:r w:rsidRPr="000836D5">
        <w:rPr>
          <w:rFonts w:asciiTheme="minorHAnsi" w:hAnsiTheme="minorHAnsi" w:cstheme="minorHAnsi"/>
          <w:i/>
          <w:spacing w:val="-1"/>
        </w:rPr>
        <w:t xml:space="preserve"> </w:t>
      </w:r>
      <w:r w:rsidRPr="000836D5">
        <w:rPr>
          <w:rFonts w:asciiTheme="minorHAnsi" w:hAnsiTheme="minorHAnsi" w:cstheme="minorHAnsi"/>
          <w:i/>
        </w:rPr>
        <w:t>Unless</w:t>
      </w:r>
      <w:r w:rsidRPr="000836D5">
        <w:rPr>
          <w:rFonts w:asciiTheme="minorHAnsi" w:hAnsiTheme="minorHAnsi" w:cstheme="minorHAnsi"/>
          <w:i/>
          <w:spacing w:val="-1"/>
        </w:rPr>
        <w:t xml:space="preserve"> </w:t>
      </w:r>
      <w:r w:rsidRPr="000836D5">
        <w:rPr>
          <w:rFonts w:asciiTheme="minorHAnsi" w:hAnsiTheme="minorHAnsi" w:cstheme="minorHAnsi"/>
          <w:i/>
        </w:rPr>
        <w:t>otherwise</w:t>
      </w:r>
      <w:r w:rsidRPr="000836D5">
        <w:rPr>
          <w:rFonts w:asciiTheme="minorHAnsi" w:hAnsiTheme="minorHAnsi" w:cstheme="minorHAnsi"/>
          <w:i/>
          <w:spacing w:val="-2"/>
        </w:rPr>
        <w:t xml:space="preserve"> </w:t>
      </w:r>
      <w:r w:rsidRPr="000836D5">
        <w:rPr>
          <w:rFonts w:asciiTheme="minorHAnsi" w:hAnsiTheme="minorHAnsi" w:cstheme="minorHAnsi"/>
          <w:i/>
        </w:rPr>
        <w:t>specified herein, the definitions</w:t>
      </w:r>
      <w:r w:rsidRPr="000836D5">
        <w:rPr>
          <w:rFonts w:asciiTheme="minorHAnsi" w:hAnsiTheme="minorHAnsi" w:cstheme="minorHAnsi"/>
          <w:i/>
          <w:spacing w:val="-1"/>
        </w:rPr>
        <w:t xml:space="preserve"> </w:t>
      </w:r>
      <w:r w:rsidRPr="000836D5">
        <w:rPr>
          <w:rFonts w:asciiTheme="minorHAnsi" w:hAnsiTheme="minorHAnsi" w:cstheme="minorHAnsi"/>
          <w:i/>
        </w:rPr>
        <w:t xml:space="preserve">in </w:t>
      </w:r>
      <w:hyperlink r:id="rId8" w:history="1">
        <w:r w:rsidRPr="000836D5">
          <w:rPr>
            <w:rStyle w:val="Hyperlink"/>
            <w:rFonts w:asciiTheme="minorHAnsi" w:hAnsiTheme="minorHAnsi" w:cstheme="minorHAnsi"/>
            <w:i/>
          </w:rPr>
          <w:t>2 CFR §§ 200 Subpart A</w:t>
        </w:r>
      </w:hyperlink>
      <w:r w:rsidRPr="000836D5">
        <w:rPr>
          <w:rFonts w:asciiTheme="minorHAnsi" w:hAnsiTheme="minorHAnsi" w:cstheme="minorHAnsi"/>
          <w:i/>
        </w:rPr>
        <w:t xml:space="preserve"> or </w:t>
      </w:r>
      <w:hyperlink r:id="rId9" w:history="1">
        <w:r w:rsidRPr="000836D5">
          <w:rPr>
            <w:rStyle w:val="Hyperlink"/>
            <w:rFonts w:asciiTheme="minorHAnsi" w:hAnsiTheme="minorHAnsi" w:cstheme="minorHAnsi"/>
            <w:i/>
          </w:rPr>
          <w:t>45 CFR § 75.2</w:t>
        </w:r>
      </w:hyperlink>
      <w:r w:rsidRPr="000836D5">
        <w:rPr>
          <w:rFonts w:asciiTheme="minorHAnsi" w:hAnsiTheme="minorHAnsi" w:cstheme="minorHAnsi"/>
          <w:i/>
        </w:rPr>
        <w:t xml:space="preserve"> shall apply to all terms used herein.</w:t>
      </w:r>
    </w:p>
    <w:p w14:paraId="6FE95B3B" w14:textId="77777777" w:rsidR="001752D7" w:rsidRPr="000836D5" w:rsidRDefault="001752D7" w:rsidP="001F1EAD">
      <w:pPr>
        <w:ind w:right="115"/>
        <w:rPr>
          <w:rFonts w:asciiTheme="minorHAnsi" w:hAnsiTheme="minorHAnsi" w:cstheme="minorHAnsi"/>
          <w:i/>
        </w:rPr>
      </w:pPr>
    </w:p>
    <w:p w14:paraId="7F18DF00" w14:textId="77777777" w:rsidR="008A2E69" w:rsidRPr="000836D5" w:rsidRDefault="002B5CF5" w:rsidP="001F1EAD">
      <w:pPr>
        <w:pStyle w:val="Heading1"/>
        <w:numPr>
          <w:ilvl w:val="0"/>
          <w:numId w:val="3"/>
        </w:numPr>
        <w:tabs>
          <w:tab w:val="left" w:pos="458"/>
        </w:tabs>
        <w:ind w:left="458" w:hanging="358"/>
        <w:rPr>
          <w:rFonts w:asciiTheme="minorHAnsi" w:hAnsiTheme="minorHAnsi" w:cstheme="minorHAnsi"/>
          <w:sz w:val="22"/>
          <w:szCs w:val="22"/>
          <w:u w:val="none"/>
        </w:rPr>
      </w:pPr>
      <w:r w:rsidRPr="000836D5">
        <w:rPr>
          <w:rFonts w:asciiTheme="minorHAnsi" w:hAnsiTheme="minorHAnsi" w:cstheme="minorHAnsi"/>
          <w:sz w:val="22"/>
          <w:szCs w:val="22"/>
        </w:rPr>
        <w:t>ACCESS</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TO</w:t>
      </w:r>
      <w:r w:rsidRPr="000836D5">
        <w:rPr>
          <w:rFonts w:asciiTheme="minorHAnsi" w:hAnsiTheme="minorHAnsi" w:cstheme="minorHAnsi"/>
          <w:spacing w:val="-4"/>
          <w:sz w:val="22"/>
          <w:szCs w:val="22"/>
        </w:rPr>
        <w:t xml:space="preserve"> </w:t>
      </w:r>
      <w:r w:rsidRPr="000836D5">
        <w:rPr>
          <w:rFonts w:asciiTheme="minorHAnsi" w:hAnsiTheme="minorHAnsi" w:cstheme="minorHAnsi"/>
          <w:spacing w:val="-2"/>
          <w:sz w:val="22"/>
          <w:szCs w:val="22"/>
        </w:rPr>
        <w:t>RECORDS</w:t>
      </w:r>
      <w:r w:rsidRPr="000836D5">
        <w:rPr>
          <w:rFonts w:asciiTheme="minorHAnsi" w:hAnsiTheme="minorHAnsi" w:cstheme="minorHAnsi"/>
          <w:spacing w:val="-2"/>
          <w:sz w:val="22"/>
          <w:szCs w:val="22"/>
          <w:u w:val="none"/>
        </w:rPr>
        <w:t>.</w:t>
      </w:r>
    </w:p>
    <w:p w14:paraId="782FFAE2" w14:textId="10621213" w:rsidR="008A2E69" w:rsidRPr="000836D5" w:rsidRDefault="00A000EA" w:rsidP="001F1EAD">
      <w:pPr>
        <w:pStyle w:val="ListParagraph"/>
        <w:numPr>
          <w:ilvl w:val="1"/>
          <w:numId w:val="3"/>
        </w:numPr>
        <w:tabs>
          <w:tab w:val="left" w:pos="960"/>
          <w:tab w:val="left" w:pos="964"/>
        </w:tabs>
        <w:ind w:right="115"/>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shall</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provide access</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for</w:t>
      </w:r>
      <w:r w:rsidR="002B5CF5" w:rsidRPr="000836D5">
        <w:rPr>
          <w:rFonts w:asciiTheme="minorHAnsi" w:hAnsiTheme="minorHAnsi" w:cstheme="minorHAnsi"/>
          <w:spacing w:val="-4"/>
        </w:rPr>
        <w:t xml:space="preserve"> </w:t>
      </w:r>
      <w:r w:rsidR="00953013" w:rsidRPr="000836D5">
        <w:rPr>
          <w:rFonts w:asciiTheme="minorHAnsi" w:hAnsiTheme="minorHAnsi" w:cstheme="minorHAnsi"/>
          <w:spacing w:val="-4"/>
        </w:rPr>
        <w:t>the Nebraska Broadband Office (</w:t>
      </w:r>
      <w:r w:rsidR="006702CA" w:rsidRPr="000836D5">
        <w:rPr>
          <w:rFonts w:asciiTheme="minorHAnsi" w:hAnsiTheme="minorHAnsi" w:cstheme="minorHAnsi"/>
        </w:rPr>
        <w:t>NBO</w:t>
      </w:r>
      <w:r w:rsidR="00953013" w:rsidRPr="000836D5">
        <w:rPr>
          <w:rFonts w:asciiTheme="minorHAnsi" w:hAnsiTheme="minorHAnsi" w:cstheme="minorHAnsi"/>
        </w:rPr>
        <w:t>)</w:t>
      </w:r>
      <w:r w:rsidR="002B5CF5" w:rsidRPr="000836D5">
        <w:rPr>
          <w:rFonts w:asciiTheme="minorHAnsi" w:hAnsiTheme="minorHAnsi" w:cstheme="minorHAnsi"/>
        </w:rPr>
        <w:t>,</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or</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its authorized</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representative, to</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any</w:t>
      </w:r>
      <w:r w:rsidR="002B5CF5" w:rsidRPr="000836D5">
        <w:rPr>
          <w:rFonts w:asciiTheme="minorHAnsi" w:hAnsiTheme="minorHAnsi" w:cstheme="minorHAnsi"/>
          <w:spacing w:val="-5"/>
        </w:rPr>
        <w:t xml:space="preserve"> </w:t>
      </w:r>
      <w:r w:rsidR="002B5CF5" w:rsidRPr="000836D5">
        <w:rPr>
          <w:rFonts w:asciiTheme="minorHAnsi" w:hAnsiTheme="minorHAnsi" w:cstheme="minorHAnsi"/>
        </w:rPr>
        <w:t>documents, papers, or other records pertinent to Sub</w:t>
      </w:r>
      <w:r w:rsidR="00354DA3" w:rsidRPr="000836D5">
        <w:rPr>
          <w:rFonts w:asciiTheme="minorHAnsi" w:hAnsiTheme="minorHAnsi" w:cstheme="minorHAnsi"/>
        </w:rPr>
        <w:t>grant</w:t>
      </w:r>
      <w:r w:rsidR="002B5CF5" w:rsidRPr="000836D5">
        <w:rPr>
          <w:rFonts w:asciiTheme="minorHAnsi" w:hAnsiTheme="minorHAnsi" w:cstheme="minorHAnsi"/>
        </w:rPr>
        <w:t xml:space="preserve">, </w:t>
      </w:r>
      <w:r w:rsidR="00CE78C6" w:rsidRPr="000836D5">
        <w:rPr>
          <w:rFonts w:asciiTheme="minorHAnsi" w:hAnsiTheme="minorHAnsi" w:cstheme="minorHAnsi"/>
        </w:rPr>
        <w:t>to</w:t>
      </w:r>
      <w:r w:rsidR="002B5CF5" w:rsidRPr="000836D5">
        <w:rPr>
          <w:rFonts w:asciiTheme="minorHAnsi" w:hAnsiTheme="minorHAnsi" w:cstheme="minorHAnsi"/>
        </w:rPr>
        <w:t xml:space="preserve"> make audits, examinations,</w:t>
      </w:r>
      <w:r w:rsidR="002B5CF5" w:rsidRPr="000836D5">
        <w:rPr>
          <w:rFonts w:asciiTheme="minorHAnsi" w:hAnsiTheme="minorHAnsi" w:cstheme="minorHAnsi"/>
          <w:spacing w:val="40"/>
        </w:rPr>
        <w:t xml:space="preserve"> </w:t>
      </w:r>
      <w:r w:rsidR="005E30D8" w:rsidRPr="005E30D8">
        <w:rPr>
          <w:rFonts w:asciiTheme="minorHAnsi" w:hAnsiTheme="minorHAnsi" w:cstheme="minorHAnsi"/>
        </w:rPr>
        <w:t>risk assessments,</w:t>
      </w:r>
      <w:r w:rsidR="005E30D8">
        <w:rPr>
          <w:rFonts w:asciiTheme="minorHAnsi" w:hAnsiTheme="minorHAnsi" w:cstheme="minorHAnsi"/>
          <w:spacing w:val="40"/>
        </w:rPr>
        <w:t xml:space="preserve"> </w:t>
      </w:r>
      <w:r w:rsidR="002B5CF5" w:rsidRPr="000836D5">
        <w:rPr>
          <w:rFonts w:asciiTheme="minorHAnsi" w:hAnsiTheme="minorHAnsi" w:cstheme="minorHAnsi"/>
        </w:rPr>
        <w:t xml:space="preserve">excerpts, and transcripts. The </w:t>
      </w:r>
      <w:r w:rsidRPr="000836D5">
        <w:rPr>
          <w:rFonts w:asciiTheme="minorHAnsi" w:hAnsiTheme="minorHAnsi" w:cstheme="minorHAnsi"/>
        </w:rPr>
        <w:t>Subgrantee</w:t>
      </w:r>
      <w:r w:rsidR="002B5CF5" w:rsidRPr="000836D5">
        <w:rPr>
          <w:rFonts w:asciiTheme="minorHAnsi" w:hAnsiTheme="minorHAnsi" w:cstheme="minorHAnsi"/>
        </w:rPr>
        <w:t xml:space="preserve"> shall provide the same access to the </w:t>
      </w:r>
      <w:r w:rsidR="00354DA3" w:rsidRPr="000836D5">
        <w:rPr>
          <w:rFonts w:asciiTheme="minorHAnsi" w:hAnsiTheme="minorHAnsi" w:cstheme="minorHAnsi"/>
        </w:rPr>
        <w:t>f</w:t>
      </w:r>
      <w:r w:rsidR="002B5CF5" w:rsidRPr="000836D5">
        <w:rPr>
          <w:rFonts w:asciiTheme="minorHAnsi" w:hAnsiTheme="minorHAnsi" w:cstheme="minorHAnsi"/>
        </w:rPr>
        <w:t xml:space="preserve">ederal </w:t>
      </w:r>
      <w:r w:rsidR="00354DA3" w:rsidRPr="000836D5">
        <w:rPr>
          <w:rFonts w:asciiTheme="minorHAnsi" w:hAnsiTheme="minorHAnsi" w:cstheme="minorHAnsi"/>
        </w:rPr>
        <w:t>f</w:t>
      </w:r>
      <w:r w:rsidR="002B5CF5" w:rsidRPr="000836D5">
        <w:rPr>
          <w:rFonts w:asciiTheme="minorHAnsi" w:hAnsiTheme="minorHAnsi" w:cstheme="minorHAnsi"/>
        </w:rPr>
        <w:t xml:space="preserve">unding </w:t>
      </w:r>
      <w:r w:rsidR="00354DA3" w:rsidRPr="000836D5">
        <w:rPr>
          <w:rFonts w:asciiTheme="minorHAnsi" w:hAnsiTheme="minorHAnsi" w:cstheme="minorHAnsi"/>
        </w:rPr>
        <w:t>a</w:t>
      </w:r>
      <w:r w:rsidR="002B5CF5" w:rsidRPr="000836D5">
        <w:rPr>
          <w:rFonts w:asciiTheme="minorHAnsi" w:hAnsiTheme="minorHAnsi" w:cstheme="minorHAnsi"/>
        </w:rPr>
        <w:t>gency, the Inspectors General, the Comptroller General of the United States, or any</w:t>
      </w:r>
      <w:r w:rsidR="002B5CF5" w:rsidRPr="000836D5">
        <w:rPr>
          <w:rFonts w:asciiTheme="minorHAnsi" w:hAnsiTheme="minorHAnsi" w:cstheme="minorHAnsi"/>
          <w:spacing w:val="40"/>
        </w:rPr>
        <w:t xml:space="preserve"> </w:t>
      </w:r>
      <w:r w:rsidR="002B5CF5" w:rsidRPr="000836D5">
        <w:rPr>
          <w:rFonts w:asciiTheme="minorHAnsi" w:hAnsiTheme="minorHAnsi" w:cstheme="minorHAnsi"/>
        </w:rPr>
        <w:t xml:space="preserve">of their authorized representatives. These rights also include timely and reasonable access to </w:t>
      </w:r>
      <w:r w:rsidRPr="000836D5">
        <w:rPr>
          <w:rFonts w:asciiTheme="minorHAnsi" w:hAnsiTheme="minorHAnsi" w:cstheme="minorHAnsi"/>
        </w:rPr>
        <w:t>Subgrantee</w:t>
      </w:r>
      <w:r w:rsidR="002B5CF5" w:rsidRPr="000836D5">
        <w:rPr>
          <w:rFonts w:asciiTheme="minorHAnsi" w:hAnsiTheme="minorHAnsi" w:cstheme="minorHAnsi"/>
        </w:rPr>
        <w:t>’s</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personnel</w:t>
      </w:r>
      <w:r w:rsidR="002B5CF5" w:rsidRPr="000836D5">
        <w:rPr>
          <w:rFonts w:asciiTheme="minorHAnsi" w:hAnsiTheme="minorHAnsi" w:cstheme="minorHAnsi"/>
          <w:spacing w:val="-5"/>
        </w:rPr>
        <w:t xml:space="preserve"> </w:t>
      </w:r>
      <w:r w:rsidR="002B5CF5" w:rsidRPr="000836D5">
        <w:rPr>
          <w:rFonts w:asciiTheme="minorHAnsi" w:hAnsiTheme="minorHAnsi" w:cstheme="minorHAnsi"/>
        </w:rPr>
        <w:t>for</w:t>
      </w:r>
      <w:r w:rsidR="002B5CF5" w:rsidRPr="000836D5">
        <w:rPr>
          <w:rFonts w:asciiTheme="minorHAnsi" w:hAnsiTheme="minorHAnsi" w:cstheme="minorHAnsi"/>
          <w:spacing w:val="-4"/>
        </w:rPr>
        <w:t xml:space="preserve"> </w:t>
      </w:r>
      <w:r w:rsidR="002B5CF5" w:rsidRPr="000836D5">
        <w:rPr>
          <w:rFonts w:asciiTheme="minorHAnsi" w:hAnsiTheme="minorHAnsi" w:cstheme="minorHAnsi"/>
        </w:rPr>
        <w:t>the</w:t>
      </w:r>
      <w:r w:rsidR="002B5CF5" w:rsidRPr="000836D5">
        <w:rPr>
          <w:rFonts w:asciiTheme="minorHAnsi" w:hAnsiTheme="minorHAnsi" w:cstheme="minorHAnsi"/>
          <w:spacing w:val="-5"/>
        </w:rPr>
        <w:t xml:space="preserve"> </w:t>
      </w:r>
      <w:r w:rsidR="002B5CF5" w:rsidRPr="000836D5">
        <w:rPr>
          <w:rFonts w:asciiTheme="minorHAnsi" w:hAnsiTheme="minorHAnsi" w:cstheme="minorHAnsi"/>
        </w:rPr>
        <w:t>purpose</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of interview</w:t>
      </w:r>
      <w:r w:rsidR="002B5CF5" w:rsidRPr="000836D5">
        <w:rPr>
          <w:rFonts w:asciiTheme="minorHAnsi" w:hAnsiTheme="minorHAnsi" w:cstheme="minorHAnsi"/>
          <w:spacing w:val="-4"/>
        </w:rPr>
        <w:t xml:space="preserve"> </w:t>
      </w:r>
      <w:r w:rsidR="002B5CF5" w:rsidRPr="000836D5">
        <w:rPr>
          <w:rFonts w:asciiTheme="minorHAnsi" w:hAnsiTheme="minorHAnsi" w:cstheme="minorHAnsi"/>
        </w:rPr>
        <w:t>and</w:t>
      </w:r>
      <w:r w:rsidR="002B5CF5" w:rsidRPr="000836D5">
        <w:rPr>
          <w:rFonts w:asciiTheme="minorHAnsi" w:hAnsiTheme="minorHAnsi" w:cstheme="minorHAnsi"/>
          <w:spacing w:val="-5"/>
        </w:rPr>
        <w:t xml:space="preserve"> </w:t>
      </w:r>
      <w:r w:rsidR="002B5CF5" w:rsidRPr="000836D5">
        <w:rPr>
          <w:rFonts w:asciiTheme="minorHAnsi" w:hAnsiTheme="minorHAnsi" w:cstheme="minorHAnsi"/>
        </w:rPr>
        <w:t>discussion</w:t>
      </w:r>
      <w:r w:rsidR="002B5CF5" w:rsidRPr="000836D5">
        <w:rPr>
          <w:rFonts w:asciiTheme="minorHAnsi" w:hAnsiTheme="minorHAnsi" w:cstheme="minorHAnsi"/>
          <w:spacing w:val="-5"/>
        </w:rPr>
        <w:t xml:space="preserve"> </w:t>
      </w:r>
      <w:r w:rsidR="002B5CF5" w:rsidRPr="000836D5">
        <w:rPr>
          <w:rFonts w:asciiTheme="minorHAnsi" w:hAnsiTheme="minorHAnsi" w:cstheme="minorHAnsi"/>
        </w:rPr>
        <w:t>related</w:t>
      </w:r>
      <w:r w:rsidR="002B5CF5" w:rsidRPr="000836D5">
        <w:rPr>
          <w:rFonts w:asciiTheme="minorHAnsi" w:hAnsiTheme="minorHAnsi" w:cstheme="minorHAnsi"/>
          <w:spacing w:val="-5"/>
        </w:rPr>
        <w:t xml:space="preserve"> </w:t>
      </w:r>
      <w:r w:rsidR="002B5CF5" w:rsidRPr="000836D5">
        <w:rPr>
          <w:rFonts w:asciiTheme="minorHAnsi" w:hAnsiTheme="minorHAnsi" w:cstheme="minorHAnsi"/>
        </w:rPr>
        <w:t>to</w:t>
      </w:r>
      <w:r w:rsidR="002B5CF5" w:rsidRPr="000836D5">
        <w:rPr>
          <w:rFonts w:asciiTheme="minorHAnsi" w:hAnsiTheme="minorHAnsi" w:cstheme="minorHAnsi"/>
          <w:spacing w:val="-4"/>
        </w:rPr>
        <w:t xml:space="preserve"> </w:t>
      </w:r>
      <w:r w:rsidR="002B5CF5" w:rsidRPr="000836D5">
        <w:rPr>
          <w:rFonts w:asciiTheme="minorHAnsi" w:hAnsiTheme="minorHAnsi" w:cstheme="minorHAnsi"/>
        </w:rPr>
        <w:t>such</w:t>
      </w:r>
      <w:r w:rsidR="002B5CF5" w:rsidRPr="000836D5">
        <w:rPr>
          <w:rFonts w:asciiTheme="minorHAnsi" w:hAnsiTheme="minorHAnsi" w:cstheme="minorHAnsi"/>
          <w:spacing w:val="-4"/>
        </w:rPr>
        <w:t xml:space="preserve"> </w:t>
      </w:r>
      <w:r w:rsidR="002B5CF5" w:rsidRPr="000836D5">
        <w:rPr>
          <w:rFonts w:asciiTheme="minorHAnsi" w:hAnsiTheme="minorHAnsi" w:cstheme="minorHAnsi"/>
        </w:rPr>
        <w:t xml:space="preserve">documents, </w:t>
      </w:r>
      <w:r w:rsidR="00CE78C6" w:rsidRPr="000836D5">
        <w:rPr>
          <w:rFonts w:asciiTheme="minorHAnsi" w:hAnsiTheme="minorHAnsi" w:cstheme="minorHAnsi"/>
        </w:rPr>
        <w:t>papers,</w:t>
      </w:r>
      <w:r w:rsidR="002B5CF5" w:rsidRPr="000836D5">
        <w:rPr>
          <w:rFonts w:asciiTheme="minorHAnsi" w:hAnsiTheme="minorHAnsi" w:cstheme="minorHAnsi"/>
        </w:rPr>
        <w:t xml:space="preserve"> or</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other</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records. These</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rights are</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 xml:space="preserve">not limited to the retention periods included herein but continue </w:t>
      </w:r>
      <w:proofErr w:type="gramStart"/>
      <w:r w:rsidR="002B5CF5" w:rsidRPr="000836D5">
        <w:rPr>
          <w:rFonts w:asciiTheme="minorHAnsi" w:hAnsiTheme="minorHAnsi" w:cstheme="minorHAnsi"/>
        </w:rPr>
        <w:t>as long as</w:t>
      </w:r>
      <w:proofErr w:type="gramEnd"/>
      <w:r w:rsidR="002B5CF5" w:rsidRPr="000836D5">
        <w:rPr>
          <w:rFonts w:asciiTheme="minorHAnsi" w:hAnsiTheme="minorHAnsi" w:cstheme="minorHAnsi"/>
        </w:rPr>
        <w:t xml:space="preserve"> the records are retained by </w:t>
      </w:r>
      <w:r w:rsidRPr="000836D5">
        <w:rPr>
          <w:rFonts w:asciiTheme="minorHAnsi" w:hAnsiTheme="minorHAnsi" w:cstheme="minorHAnsi"/>
        </w:rPr>
        <w:t>Subgrantee</w:t>
      </w:r>
      <w:r w:rsidR="002B5CF5" w:rsidRPr="000836D5">
        <w:rPr>
          <w:rFonts w:asciiTheme="minorHAnsi" w:hAnsiTheme="minorHAnsi" w:cstheme="minorHAnsi"/>
        </w:rPr>
        <w:t>.</w:t>
      </w:r>
    </w:p>
    <w:p w14:paraId="63B8AD74" w14:textId="2AE33ED4" w:rsidR="008A2E69" w:rsidRPr="000836D5" w:rsidRDefault="00A000EA" w:rsidP="00A004F2">
      <w:pPr>
        <w:pStyle w:val="ListParagraph"/>
        <w:numPr>
          <w:ilvl w:val="1"/>
          <w:numId w:val="3"/>
        </w:numPr>
        <w:tabs>
          <w:tab w:val="left" w:pos="960"/>
          <w:tab w:val="left" w:pos="964"/>
        </w:tabs>
        <w:ind w:left="965" w:right="120"/>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shall maintain all financial records, supporting documents, statistical records, and all other records pertinent to Sub</w:t>
      </w:r>
      <w:r w:rsidR="00354DA3" w:rsidRPr="000836D5">
        <w:rPr>
          <w:rFonts w:asciiTheme="minorHAnsi" w:hAnsiTheme="minorHAnsi" w:cstheme="minorHAnsi"/>
        </w:rPr>
        <w:t>grant</w:t>
      </w:r>
      <w:r w:rsidR="002B5CF5" w:rsidRPr="000836D5">
        <w:rPr>
          <w:rFonts w:asciiTheme="minorHAnsi" w:hAnsiTheme="minorHAnsi" w:cstheme="minorHAnsi"/>
        </w:rPr>
        <w:t xml:space="preserve">, for three (3) years from the </w:t>
      </w:r>
      <w:r w:rsidR="00E8342D">
        <w:rPr>
          <w:rFonts w:asciiTheme="minorHAnsi" w:hAnsiTheme="minorHAnsi" w:cstheme="minorHAnsi"/>
        </w:rPr>
        <w:t>end of the federal interest period</w:t>
      </w:r>
      <w:r w:rsidR="002B5CF5" w:rsidRPr="000836D5">
        <w:rPr>
          <w:rFonts w:asciiTheme="minorHAnsi" w:hAnsiTheme="minorHAnsi" w:cstheme="minorHAnsi"/>
        </w:rPr>
        <w:t>.</w:t>
      </w:r>
    </w:p>
    <w:p w14:paraId="2DC1B825" w14:textId="09249286" w:rsidR="008A2E69" w:rsidRPr="000836D5" w:rsidRDefault="002B5CF5" w:rsidP="00A004F2">
      <w:pPr>
        <w:pStyle w:val="ListParagraph"/>
        <w:numPr>
          <w:ilvl w:val="1"/>
          <w:numId w:val="3"/>
        </w:numPr>
        <w:tabs>
          <w:tab w:val="left" w:pos="961"/>
        </w:tabs>
        <w:ind w:left="965" w:right="119" w:hanging="472"/>
        <w:jc w:val="left"/>
        <w:rPr>
          <w:rFonts w:asciiTheme="minorHAnsi" w:hAnsiTheme="minorHAnsi" w:cstheme="minorHAnsi"/>
        </w:rPr>
      </w:pPr>
      <w:bookmarkStart w:id="0" w:name="_Hlk168478714"/>
      <w:r w:rsidRPr="000836D5">
        <w:rPr>
          <w:rFonts w:asciiTheme="minorHAnsi" w:hAnsiTheme="minorHAnsi" w:cstheme="minorHAnsi"/>
        </w:rPr>
        <w:t>In</w:t>
      </w:r>
      <w:r w:rsidRPr="000836D5">
        <w:rPr>
          <w:rFonts w:asciiTheme="minorHAnsi" w:hAnsiTheme="minorHAnsi" w:cstheme="minorHAnsi"/>
          <w:spacing w:val="-4"/>
        </w:rPr>
        <w:t xml:space="preserve"> </w:t>
      </w:r>
      <w:r w:rsidRPr="000836D5">
        <w:rPr>
          <w:rFonts w:asciiTheme="minorHAnsi" w:hAnsiTheme="minorHAnsi" w:cstheme="minorHAnsi"/>
        </w:rPr>
        <w:t>addition</w:t>
      </w:r>
      <w:r w:rsidRPr="000836D5">
        <w:rPr>
          <w:rFonts w:asciiTheme="minorHAnsi" w:hAnsiTheme="minorHAnsi" w:cstheme="minorHAnsi"/>
          <w:spacing w:val="-3"/>
        </w:rPr>
        <w:t xml:space="preserve"> </w:t>
      </w:r>
      <w:r w:rsidRPr="000836D5">
        <w:rPr>
          <w:rFonts w:asciiTheme="minorHAnsi" w:hAnsiTheme="minorHAnsi" w:cstheme="minorHAnsi"/>
        </w:rPr>
        <w:t>to</w:t>
      </w:r>
      <w:r w:rsidRPr="000836D5">
        <w:rPr>
          <w:rFonts w:asciiTheme="minorHAnsi" w:hAnsiTheme="minorHAnsi" w:cstheme="minorHAnsi"/>
          <w:spacing w:val="-4"/>
        </w:rPr>
        <w:t xml:space="preserve"> </w:t>
      </w:r>
      <w:r w:rsidRPr="000836D5">
        <w:rPr>
          <w:rFonts w:asciiTheme="minorHAnsi" w:hAnsiTheme="minorHAnsi" w:cstheme="minorHAnsi"/>
        </w:rPr>
        <w:t>the</w:t>
      </w:r>
      <w:r w:rsidRPr="000836D5">
        <w:rPr>
          <w:rFonts w:asciiTheme="minorHAnsi" w:hAnsiTheme="minorHAnsi" w:cstheme="minorHAnsi"/>
          <w:spacing w:val="-4"/>
        </w:rPr>
        <w:t xml:space="preserve"> </w:t>
      </w:r>
      <w:r w:rsidRPr="000836D5">
        <w:rPr>
          <w:rFonts w:asciiTheme="minorHAnsi" w:hAnsiTheme="minorHAnsi" w:cstheme="minorHAnsi"/>
        </w:rPr>
        <w:t>foregoing</w:t>
      </w:r>
      <w:r w:rsidRPr="000836D5">
        <w:rPr>
          <w:rFonts w:asciiTheme="minorHAnsi" w:hAnsiTheme="minorHAnsi" w:cstheme="minorHAnsi"/>
          <w:spacing w:val="-1"/>
        </w:rPr>
        <w:t xml:space="preserve"> </w:t>
      </w:r>
      <w:r w:rsidRPr="000836D5">
        <w:rPr>
          <w:rFonts w:asciiTheme="minorHAnsi" w:hAnsiTheme="minorHAnsi" w:cstheme="minorHAnsi"/>
        </w:rPr>
        <w:t>retention</w:t>
      </w:r>
      <w:r w:rsidRPr="000836D5">
        <w:rPr>
          <w:rFonts w:asciiTheme="minorHAnsi" w:hAnsiTheme="minorHAnsi" w:cstheme="minorHAnsi"/>
          <w:spacing w:val="-2"/>
        </w:rPr>
        <w:t xml:space="preserve"> </w:t>
      </w:r>
      <w:r w:rsidRPr="000836D5">
        <w:rPr>
          <w:rFonts w:asciiTheme="minorHAnsi" w:hAnsiTheme="minorHAnsi" w:cstheme="minorHAnsi"/>
        </w:rPr>
        <w:t>periods,</w:t>
      </w:r>
      <w:r w:rsidRPr="000836D5">
        <w:rPr>
          <w:rFonts w:asciiTheme="minorHAnsi" w:hAnsiTheme="minorHAnsi" w:cstheme="minorHAnsi"/>
          <w:spacing w:val="-1"/>
        </w:rPr>
        <w:t xml:space="preserve"> </w:t>
      </w:r>
      <w:r w:rsidRPr="000836D5">
        <w:rPr>
          <w:rFonts w:asciiTheme="minorHAnsi" w:hAnsiTheme="minorHAnsi" w:cstheme="minorHAnsi"/>
        </w:rPr>
        <w:t>all</w:t>
      </w:r>
      <w:r w:rsidRPr="000836D5">
        <w:rPr>
          <w:rFonts w:asciiTheme="minorHAnsi" w:hAnsiTheme="minorHAnsi" w:cstheme="minorHAnsi"/>
          <w:spacing w:val="-5"/>
        </w:rPr>
        <w:t xml:space="preserve"> </w:t>
      </w:r>
      <w:r w:rsidRPr="000836D5">
        <w:rPr>
          <w:rFonts w:asciiTheme="minorHAnsi" w:hAnsiTheme="minorHAnsi" w:cstheme="minorHAnsi"/>
        </w:rPr>
        <w:t>records</w:t>
      </w:r>
      <w:r w:rsidRPr="000836D5">
        <w:rPr>
          <w:rFonts w:asciiTheme="minorHAnsi" w:hAnsiTheme="minorHAnsi" w:cstheme="minorHAnsi"/>
          <w:spacing w:val="-4"/>
        </w:rPr>
        <w:t xml:space="preserve"> </w:t>
      </w:r>
      <w:r w:rsidRPr="000836D5">
        <w:rPr>
          <w:rFonts w:asciiTheme="minorHAnsi" w:hAnsiTheme="minorHAnsi" w:cstheme="minorHAnsi"/>
        </w:rPr>
        <w:t>must</w:t>
      </w:r>
      <w:r w:rsidRPr="000836D5">
        <w:rPr>
          <w:rFonts w:asciiTheme="minorHAnsi" w:hAnsiTheme="minorHAnsi" w:cstheme="minorHAnsi"/>
          <w:spacing w:val="-3"/>
        </w:rPr>
        <w:t xml:space="preserve"> </w:t>
      </w:r>
      <w:r w:rsidRPr="000836D5">
        <w:rPr>
          <w:rFonts w:asciiTheme="minorHAnsi" w:hAnsiTheme="minorHAnsi" w:cstheme="minorHAnsi"/>
        </w:rPr>
        <w:t>be</w:t>
      </w:r>
      <w:r w:rsidRPr="000836D5">
        <w:rPr>
          <w:rFonts w:asciiTheme="minorHAnsi" w:hAnsiTheme="minorHAnsi" w:cstheme="minorHAnsi"/>
          <w:spacing w:val="-4"/>
        </w:rPr>
        <w:t xml:space="preserve"> </w:t>
      </w:r>
      <w:r w:rsidRPr="000836D5">
        <w:rPr>
          <w:rFonts w:asciiTheme="minorHAnsi" w:hAnsiTheme="minorHAnsi" w:cstheme="minorHAnsi"/>
        </w:rPr>
        <w:t>retained</w:t>
      </w:r>
      <w:r w:rsidRPr="000836D5">
        <w:rPr>
          <w:rFonts w:asciiTheme="minorHAnsi" w:hAnsiTheme="minorHAnsi" w:cstheme="minorHAnsi"/>
          <w:spacing w:val="-2"/>
        </w:rPr>
        <w:t xml:space="preserve"> </w:t>
      </w:r>
      <w:r w:rsidRPr="000836D5">
        <w:rPr>
          <w:rFonts w:asciiTheme="minorHAnsi" w:hAnsiTheme="minorHAnsi" w:cstheme="minorHAnsi"/>
        </w:rPr>
        <w:t>as</w:t>
      </w:r>
      <w:r w:rsidRPr="000836D5">
        <w:rPr>
          <w:rFonts w:asciiTheme="minorHAnsi" w:hAnsiTheme="minorHAnsi" w:cstheme="minorHAnsi"/>
          <w:spacing w:val="-2"/>
        </w:rPr>
        <w:t xml:space="preserve"> </w:t>
      </w:r>
      <w:r w:rsidRPr="000836D5">
        <w:rPr>
          <w:rFonts w:asciiTheme="minorHAnsi" w:hAnsiTheme="minorHAnsi" w:cstheme="minorHAnsi"/>
        </w:rPr>
        <w:t>specified</w:t>
      </w:r>
      <w:r w:rsidRPr="000836D5">
        <w:rPr>
          <w:rFonts w:asciiTheme="minorHAnsi" w:hAnsiTheme="minorHAnsi" w:cstheme="minorHAnsi"/>
          <w:spacing w:val="-5"/>
        </w:rPr>
        <w:t xml:space="preserve"> </w:t>
      </w:r>
      <w:r w:rsidRPr="000836D5">
        <w:rPr>
          <w:rFonts w:asciiTheme="minorHAnsi" w:hAnsiTheme="minorHAnsi" w:cstheme="minorHAnsi"/>
        </w:rPr>
        <w:t>in</w:t>
      </w:r>
      <w:r w:rsidRPr="000836D5">
        <w:rPr>
          <w:rFonts w:asciiTheme="minorHAnsi" w:hAnsiTheme="minorHAnsi" w:cstheme="minorHAnsi"/>
          <w:spacing w:val="4"/>
        </w:rPr>
        <w:t xml:space="preserve"> </w:t>
      </w:r>
      <w:r w:rsidRPr="000836D5">
        <w:rPr>
          <w:rFonts w:asciiTheme="minorHAnsi" w:hAnsiTheme="minorHAnsi" w:cstheme="minorHAnsi"/>
        </w:rPr>
        <w:t>2</w:t>
      </w:r>
      <w:r w:rsidRPr="000836D5">
        <w:rPr>
          <w:rFonts w:asciiTheme="minorHAnsi" w:hAnsiTheme="minorHAnsi" w:cstheme="minorHAnsi"/>
          <w:spacing w:val="-2"/>
        </w:rPr>
        <w:t xml:space="preserve"> </w:t>
      </w:r>
      <w:r w:rsidRPr="000836D5">
        <w:rPr>
          <w:rFonts w:asciiTheme="minorHAnsi" w:hAnsiTheme="minorHAnsi" w:cstheme="minorHAnsi"/>
          <w:spacing w:val="-5"/>
        </w:rPr>
        <w:t>CFR</w:t>
      </w:r>
      <w:r w:rsidR="00A004F2" w:rsidRPr="000836D5">
        <w:rPr>
          <w:rFonts w:asciiTheme="minorHAnsi" w:hAnsiTheme="minorHAnsi" w:cstheme="minorHAnsi"/>
          <w:spacing w:val="-5"/>
        </w:rPr>
        <w:t xml:space="preserve"> </w:t>
      </w:r>
      <w:r w:rsidRPr="000836D5">
        <w:rPr>
          <w:rFonts w:asciiTheme="minorHAnsi" w:hAnsiTheme="minorHAnsi" w:cstheme="minorHAnsi"/>
        </w:rPr>
        <w:t>§§ 200.334(a) through (f) or 45 CFR §§ 75.361 (a) through (f), as applicable. This includes, but is not limited to: if any litigation, claim, or audit is started before the expiration of the three-year period, the records must be retained until all litigation, claims, or audit findings involving the records have been resolved and final action taken.</w:t>
      </w:r>
    </w:p>
    <w:bookmarkEnd w:id="0"/>
    <w:p w14:paraId="6AEFA67D" w14:textId="77777777" w:rsidR="008A2E69" w:rsidRPr="000836D5" w:rsidRDefault="008A2E69" w:rsidP="001F1EAD">
      <w:pPr>
        <w:pStyle w:val="BodyText"/>
        <w:spacing w:before="8"/>
        <w:jc w:val="left"/>
        <w:rPr>
          <w:rFonts w:asciiTheme="minorHAnsi" w:hAnsiTheme="minorHAnsi" w:cstheme="minorHAnsi"/>
          <w:sz w:val="22"/>
          <w:szCs w:val="22"/>
        </w:rPr>
      </w:pPr>
    </w:p>
    <w:p w14:paraId="06D2F53C" w14:textId="39F79D95" w:rsidR="008A2E69" w:rsidRPr="000836D5" w:rsidRDefault="002B5CF5" w:rsidP="001F1EAD">
      <w:pPr>
        <w:pStyle w:val="BodyText"/>
        <w:spacing w:line="242" w:lineRule="auto"/>
        <w:ind w:left="460"/>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 2</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CFR §§ 200.334 through</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200.338; 24 CFR § 576.500. Other statutes and regulations may apply.</w:t>
      </w:r>
    </w:p>
    <w:p w14:paraId="6616C0F5" w14:textId="77777777" w:rsidR="008A2E69" w:rsidRPr="000836D5" w:rsidRDefault="008A2E69" w:rsidP="001F1EAD">
      <w:pPr>
        <w:pStyle w:val="BodyText"/>
        <w:spacing w:before="11"/>
        <w:jc w:val="left"/>
        <w:rPr>
          <w:rFonts w:asciiTheme="minorHAnsi" w:hAnsiTheme="minorHAnsi" w:cstheme="minorHAnsi"/>
          <w:sz w:val="22"/>
          <w:szCs w:val="22"/>
        </w:rPr>
      </w:pPr>
    </w:p>
    <w:p w14:paraId="1CAC8736" w14:textId="0FD976A3" w:rsidR="007D62BB" w:rsidRPr="000836D5" w:rsidRDefault="002B5CF5" w:rsidP="007D62BB">
      <w:pPr>
        <w:pStyle w:val="Heading1"/>
        <w:numPr>
          <w:ilvl w:val="0"/>
          <w:numId w:val="3"/>
        </w:numPr>
        <w:tabs>
          <w:tab w:val="left" w:pos="458"/>
        </w:tabs>
        <w:ind w:left="458" w:hanging="358"/>
        <w:rPr>
          <w:rFonts w:asciiTheme="minorHAnsi" w:hAnsiTheme="minorHAnsi" w:cstheme="minorHAnsi"/>
          <w:sz w:val="22"/>
          <w:szCs w:val="22"/>
          <w:u w:val="none"/>
        </w:rPr>
      </w:pPr>
      <w:r w:rsidRPr="000836D5">
        <w:rPr>
          <w:rFonts w:asciiTheme="minorHAnsi" w:hAnsiTheme="minorHAnsi" w:cstheme="minorHAnsi"/>
          <w:sz w:val="22"/>
          <w:szCs w:val="22"/>
        </w:rPr>
        <w:t>ACKNOWLEDGEMENT</w:t>
      </w:r>
      <w:r w:rsidRPr="000836D5">
        <w:rPr>
          <w:rFonts w:asciiTheme="minorHAnsi" w:hAnsiTheme="minorHAnsi" w:cstheme="minorHAnsi"/>
          <w:spacing w:val="-10"/>
          <w:sz w:val="22"/>
          <w:szCs w:val="22"/>
        </w:rPr>
        <w:t xml:space="preserve"> </w:t>
      </w:r>
      <w:r w:rsidRPr="000836D5">
        <w:rPr>
          <w:rFonts w:asciiTheme="minorHAnsi" w:hAnsiTheme="minorHAnsi" w:cstheme="minorHAnsi"/>
          <w:sz w:val="22"/>
          <w:szCs w:val="22"/>
        </w:rPr>
        <w:t>OF</w:t>
      </w:r>
      <w:r w:rsidRPr="000836D5">
        <w:rPr>
          <w:rFonts w:asciiTheme="minorHAnsi" w:hAnsiTheme="minorHAnsi" w:cstheme="minorHAnsi"/>
          <w:spacing w:val="-10"/>
          <w:sz w:val="22"/>
          <w:szCs w:val="22"/>
        </w:rPr>
        <w:t xml:space="preserve"> </w:t>
      </w:r>
      <w:r w:rsidRPr="000836D5">
        <w:rPr>
          <w:rFonts w:asciiTheme="minorHAnsi" w:hAnsiTheme="minorHAnsi" w:cstheme="minorHAnsi"/>
          <w:spacing w:val="-2"/>
          <w:sz w:val="22"/>
          <w:szCs w:val="22"/>
        </w:rPr>
        <w:t>FUNDING</w:t>
      </w:r>
      <w:r w:rsidRPr="000836D5">
        <w:rPr>
          <w:rFonts w:asciiTheme="minorHAnsi" w:hAnsiTheme="minorHAnsi" w:cstheme="minorHAnsi"/>
          <w:spacing w:val="-2"/>
          <w:sz w:val="22"/>
          <w:szCs w:val="22"/>
          <w:u w:val="none"/>
        </w:rPr>
        <w:t>.</w:t>
      </w:r>
    </w:p>
    <w:p w14:paraId="415C722B" w14:textId="563DD1F5" w:rsidR="00140E35" w:rsidRPr="000836D5" w:rsidRDefault="00A000EA" w:rsidP="007D62BB">
      <w:pPr>
        <w:pStyle w:val="ListParagraph"/>
        <w:numPr>
          <w:ilvl w:val="1"/>
          <w:numId w:val="3"/>
        </w:numPr>
        <w:tabs>
          <w:tab w:val="left" w:pos="960"/>
          <w:tab w:val="left" w:pos="964"/>
        </w:tabs>
        <w:ind w:left="965" w:right="115" w:hanging="475"/>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must acknowledge federal and </w:t>
      </w:r>
      <w:r w:rsidR="006702CA" w:rsidRPr="000836D5">
        <w:rPr>
          <w:rFonts w:asciiTheme="minorHAnsi" w:hAnsiTheme="minorHAnsi" w:cstheme="minorHAnsi"/>
        </w:rPr>
        <w:t>NBO</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funding when issuing</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statements,</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press</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releases,</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requests</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for</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proposals,</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bid invitations, and other documents</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describing projects or</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programs</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 xml:space="preserve">funded in whole or in part with federal and </w:t>
      </w:r>
      <w:r w:rsidR="006702CA" w:rsidRPr="000836D5">
        <w:rPr>
          <w:rFonts w:asciiTheme="minorHAnsi" w:hAnsiTheme="minorHAnsi" w:cstheme="minorHAnsi"/>
        </w:rPr>
        <w:t>NBO</w:t>
      </w:r>
      <w:r w:rsidR="002B5CF5" w:rsidRPr="000836D5">
        <w:rPr>
          <w:rFonts w:asciiTheme="minorHAnsi" w:hAnsiTheme="minorHAnsi" w:cstheme="minorHAnsi"/>
        </w:rPr>
        <w:t xml:space="preserve"> funds. </w:t>
      </w:r>
      <w:r w:rsidRPr="000836D5">
        <w:rPr>
          <w:rFonts w:asciiTheme="minorHAnsi" w:hAnsiTheme="minorHAnsi" w:cstheme="minorHAnsi"/>
        </w:rPr>
        <w:t>Subgrantee</w:t>
      </w:r>
      <w:r w:rsidR="002B5CF5" w:rsidRPr="000836D5">
        <w:rPr>
          <w:rFonts w:asciiTheme="minorHAnsi" w:hAnsiTheme="minorHAnsi" w:cstheme="minorHAnsi"/>
        </w:rPr>
        <w:t xml:space="preserve"> is required to state: (1) the percentage and dollar </w:t>
      </w:r>
      <w:proofErr w:type="gramStart"/>
      <w:r w:rsidR="002B5CF5" w:rsidRPr="000836D5">
        <w:rPr>
          <w:rFonts w:asciiTheme="minorHAnsi" w:hAnsiTheme="minorHAnsi" w:cstheme="minorHAnsi"/>
        </w:rPr>
        <w:t>amounts</w:t>
      </w:r>
      <w:proofErr w:type="gramEnd"/>
      <w:r w:rsidR="002B5CF5" w:rsidRPr="000836D5">
        <w:rPr>
          <w:rFonts w:asciiTheme="minorHAnsi" w:hAnsiTheme="minorHAnsi" w:cstheme="minorHAnsi"/>
          <w:spacing w:val="-3"/>
        </w:rPr>
        <w:t xml:space="preserve"> </w:t>
      </w:r>
      <w:r w:rsidR="002B5CF5" w:rsidRPr="000836D5">
        <w:rPr>
          <w:rFonts w:asciiTheme="minorHAnsi" w:hAnsiTheme="minorHAnsi" w:cstheme="minorHAnsi"/>
        </w:rPr>
        <w:t>of</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the</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total</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program or</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project</w:t>
      </w:r>
      <w:r w:rsidR="002B5CF5" w:rsidRPr="000836D5">
        <w:rPr>
          <w:rFonts w:asciiTheme="minorHAnsi" w:hAnsiTheme="minorHAnsi" w:cstheme="minorHAnsi"/>
          <w:spacing w:val="-4"/>
        </w:rPr>
        <w:t xml:space="preserve"> </w:t>
      </w:r>
      <w:r w:rsidR="002B5CF5" w:rsidRPr="000836D5">
        <w:rPr>
          <w:rFonts w:asciiTheme="minorHAnsi" w:hAnsiTheme="minorHAnsi" w:cstheme="minorHAnsi"/>
        </w:rPr>
        <w:t>costs</w:t>
      </w:r>
      <w:r w:rsidR="002B5CF5" w:rsidRPr="000836D5">
        <w:rPr>
          <w:rFonts w:asciiTheme="minorHAnsi" w:hAnsiTheme="minorHAnsi" w:cstheme="minorHAnsi"/>
          <w:spacing w:val="-4"/>
        </w:rPr>
        <w:t xml:space="preserve"> </w:t>
      </w:r>
      <w:r w:rsidR="002B5CF5" w:rsidRPr="000836D5">
        <w:rPr>
          <w:rFonts w:asciiTheme="minorHAnsi" w:hAnsiTheme="minorHAnsi" w:cstheme="minorHAnsi"/>
        </w:rPr>
        <w:t>financed</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with</w:t>
      </w:r>
      <w:r w:rsidR="002B5CF5" w:rsidRPr="000836D5">
        <w:rPr>
          <w:rFonts w:asciiTheme="minorHAnsi" w:hAnsiTheme="minorHAnsi" w:cstheme="minorHAnsi"/>
          <w:spacing w:val="-4"/>
        </w:rPr>
        <w:t xml:space="preserve"> </w:t>
      </w:r>
      <w:r w:rsidR="002B5CF5" w:rsidRPr="000836D5">
        <w:rPr>
          <w:rFonts w:asciiTheme="minorHAnsi" w:hAnsiTheme="minorHAnsi" w:cstheme="minorHAnsi"/>
        </w:rPr>
        <w:t>federal</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and</w:t>
      </w:r>
      <w:r w:rsidR="002B5CF5" w:rsidRPr="000836D5">
        <w:rPr>
          <w:rFonts w:asciiTheme="minorHAnsi" w:hAnsiTheme="minorHAnsi" w:cstheme="minorHAnsi"/>
          <w:spacing w:val="-3"/>
        </w:rPr>
        <w:t xml:space="preserve"> </w:t>
      </w:r>
      <w:r w:rsidR="006702CA" w:rsidRPr="000836D5">
        <w:rPr>
          <w:rFonts w:asciiTheme="minorHAnsi" w:hAnsiTheme="minorHAnsi" w:cstheme="minorHAnsi"/>
        </w:rPr>
        <w:t>NBO</w:t>
      </w:r>
      <w:r w:rsidR="002B5CF5" w:rsidRPr="000836D5">
        <w:rPr>
          <w:rFonts w:asciiTheme="minorHAnsi" w:hAnsiTheme="minorHAnsi" w:cstheme="minorHAnsi"/>
          <w:spacing w:val="-4"/>
        </w:rPr>
        <w:t xml:space="preserve"> </w:t>
      </w:r>
      <w:r w:rsidR="002B5CF5" w:rsidRPr="000836D5">
        <w:rPr>
          <w:rFonts w:asciiTheme="minorHAnsi" w:hAnsiTheme="minorHAnsi" w:cstheme="minorHAnsi"/>
        </w:rPr>
        <w:t>funds;</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and</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(2)</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the percentage and dollar amount of the total costs financed by nongovernmental sources.</w:t>
      </w:r>
    </w:p>
    <w:p w14:paraId="6B29A178" w14:textId="69E0C19E" w:rsidR="008A2E69" w:rsidRPr="000836D5" w:rsidRDefault="00A000EA" w:rsidP="001F1EAD">
      <w:pPr>
        <w:pStyle w:val="ListParagraph"/>
        <w:numPr>
          <w:ilvl w:val="1"/>
          <w:numId w:val="3"/>
        </w:numPr>
        <w:tabs>
          <w:tab w:val="left" w:pos="960"/>
          <w:tab w:val="left" w:pos="964"/>
        </w:tabs>
        <w:ind w:right="131"/>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shall comply with any other requirement regarding publications contained herein, with the applicable Federal Notice of Award, and with law.</w:t>
      </w:r>
    </w:p>
    <w:p w14:paraId="18E38446" w14:textId="7F52244D" w:rsidR="00507824" w:rsidRPr="000836D5" w:rsidRDefault="00507824" w:rsidP="001F1EAD">
      <w:pPr>
        <w:tabs>
          <w:tab w:val="left" w:pos="960"/>
          <w:tab w:val="left" w:pos="964"/>
        </w:tabs>
        <w:ind w:right="131"/>
        <w:rPr>
          <w:rFonts w:asciiTheme="minorHAnsi" w:hAnsiTheme="minorHAnsi" w:cstheme="minorHAnsi"/>
          <w:color w:val="9BBB59" w:themeColor="accent3"/>
        </w:rPr>
      </w:pPr>
    </w:p>
    <w:p w14:paraId="6434C2B1" w14:textId="6B783D42" w:rsidR="008A2E69" w:rsidRPr="000836D5" w:rsidRDefault="002B5CF5" w:rsidP="00A004F2">
      <w:pPr>
        <w:pStyle w:val="BodyText"/>
        <w:ind w:left="460"/>
        <w:jc w:val="left"/>
        <w:rPr>
          <w:rFonts w:asciiTheme="minorHAnsi" w:hAnsiTheme="minorHAnsi" w:cstheme="minorHAnsi"/>
          <w:spacing w:val="-2"/>
          <w:sz w:val="22"/>
          <w:szCs w:val="22"/>
        </w:rPr>
      </w:pPr>
      <w:r w:rsidRPr="000836D5">
        <w:rPr>
          <w:rFonts w:asciiTheme="minorHAnsi" w:hAnsiTheme="minorHAnsi" w:cstheme="minorHAnsi"/>
          <w:i/>
          <w:sz w:val="22"/>
          <w:szCs w:val="22"/>
        </w:rPr>
        <w:t>Source:</w:t>
      </w:r>
      <w:r w:rsidRPr="000836D5">
        <w:rPr>
          <w:rFonts w:asciiTheme="minorHAnsi" w:hAnsiTheme="minorHAnsi" w:cstheme="minorHAnsi"/>
          <w:i/>
          <w:spacing w:val="-7"/>
          <w:sz w:val="22"/>
          <w:szCs w:val="22"/>
        </w:rPr>
        <w:t xml:space="preserve"> </w:t>
      </w:r>
      <w:r w:rsidRPr="000836D5">
        <w:rPr>
          <w:rFonts w:asciiTheme="minorHAnsi" w:hAnsiTheme="minorHAnsi" w:cstheme="minorHAnsi"/>
          <w:sz w:val="22"/>
          <w:szCs w:val="22"/>
        </w:rPr>
        <w:t>Departments</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of</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Labor</w:t>
      </w:r>
      <w:r w:rsidR="007D62BB" w:rsidRPr="000836D5">
        <w:rPr>
          <w:rFonts w:asciiTheme="minorHAnsi" w:hAnsiTheme="minorHAnsi" w:cstheme="minorHAnsi"/>
          <w:sz w:val="22"/>
          <w:szCs w:val="22"/>
        </w:rPr>
        <w:t xml:space="preserve"> </w:t>
      </w:r>
      <w:r w:rsidRPr="000836D5">
        <w:rPr>
          <w:rFonts w:asciiTheme="minorHAnsi" w:hAnsiTheme="minorHAnsi" w:cstheme="minorHAnsi"/>
          <w:sz w:val="22"/>
          <w:szCs w:val="22"/>
        </w:rPr>
        <w:t>and</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Education</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and</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Related</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Agencies</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Appropriations</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Bill;</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6"/>
          <w:sz w:val="22"/>
          <w:szCs w:val="22"/>
        </w:rPr>
        <w:t xml:space="preserve"> </w:t>
      </w:r>
      <w:r w:rsidRPr="000836D5">
        <w:rPr>
          <w:rFonts w:asciiTheme="minorHAnsi" w:hAnsiTheme="minorHAnsi" w:cstheme="minorHAnsi"/>
          <w:spacing w:val="-5"/>
          <w:sz w:val="22"/>
          <w:szCs w:val="22"/>
        </w:rPr>
        <w:t>CFR</w:t>
      </w:r>
      <w:r w:rsidR="00A004F2"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pacing w:val="-2"/>
          <w:sz w:val="22"/>
          <w:szCs w:val="22"/>
        </w:rPr>
        <w:t>415.2</w:t>
      </w:r>
      <w:r w:rsidR="000836D5" w:rsidRPr="000836D5">
        <w:rPr>
          <w:rFonts w:asciiTheme="minorHAnsi" w:hAnsiTheme="minorHAnsi" w:cstheme="minorHAnsi"/>
          <w:spacing w:val="-2"/>
          <w:sz w:val="22"/>
          <w:szCs w:val="22"/>
        </w:rPr>
        <w:t xml:space="preserve">; Infrastructure Investment and Jobs Act, Public Law No: 117-58, </w:t>
      </w:r>
      <w:r w:rsidR="000836D5" w:rsidRPr="000836D5">
        <w:rPr>
          <w:rFonts w:asciiTheme="minorHAnsi" w:hAnsiTheme="minorHAnsi" w:cstheme="minorHAnsi"/>
          <w:sz w:val="22"/>
          <w:szCs w:val="22"/>
        </w:rPr>
        <w:t>135 Stat. 429, 70901-70927</w:t>
      </w:r>
      <w:r w:rsidR="000836D5" w:rsidRPr="000836D5">
        <w:rPr>
          <w:rFonts w:asciiTheme="minorHAnsi" w:hAnsiTheme="minorHAnsi" w:cstheme="minorHAnsi"/>
          <w:spacing w:val="-2"/>
          <w:sz w:val="22"/>
          <w:szCs w:val="22"/>
        </w:rPr>
        <w:t>.</w:t>
      </w:r>
    </w:p>
    <w:p w14:paraId="2684A7AB" w14:textId="4A210CAF" w:rsidR="008A0C04" w:rsidRPr="000836D5" w:rsidRDefault="008A0C04" w:rsidP="001F1EAD">
      <w:pPr>
        <w:pStyle w:val="BodyText"/>
        <w:spacing w:before="3"/>
        <w:ind w:left="460"/>
        <w:jc w:val="left"/>
        <w:rPr>
          <w:rFonts w:asciiTheme="minorHAnsi" w:hAnsiTheme="minorHAnsi" w:cstheme="minorHAnsi"/>
          <w:spacing w:val="-2"/>
          <w:sz w:val="22"/>
          <w:szCs w:val="22"/>
        </w:rPr>
      </w:pPr>
    </w:p>
    <w:p w14:paraId="315750F5" w14:textId="77777777" w:rsidR="008A2E69" w:rsidRPr="000836D5" w:rsidRDefault="002B5CF5" w:rsidP="001F1EAD">
      <w:pPr>
        <w:pStyle w:val="Heading1"/>
        <w:numPr>
          <w:ilvl w:val="0"/>
          <w:numId w:val="3"/>
        </w:numPr>
        <w:tabs>
          <w:tab w:val="left" w:pos="458"/>
        </w:tabs>
        <w:ind w:left="458" w:hanging="358"/>
        <w:rPr>
          <w:rFonts w:asciiTheme="minorHAnsi" w:hAnsiTheme="minorHAnsi" w:cstheme="minorHAnsi"/>
          <w:sz w:val="22"/>
          <w:szCs w:val="22"/>
          <w:u w:val="none"/>
        </w:rPr>
      </w:pPr>
      <w:r w:rsidRPr="000836D5">
        <w:rPr>
          <w:rFonts w:asciiTheme="minorHAnsi" w:hAnsiTheme="minorHAnsi" w:cstheme="minorHAnsi"/>
          <w:sz w:val="22"/>
          <w:szCs w:val="22"/>
        </w:rPr>
        <w:t>AUDIT</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AND</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ACCOUNTING</w:t>
      </w:r>
      <w:r w:rsidRPr="000836D5">
        <w:rPr>
          <w:rFonts w:asciiTheme="minorHAnsi" w:hAnsiTheme="minorHAnsi" w:cstheme="minorHAnsi"/>
          <w:spacing w:val="-6"/>
          <w:sz w:val="22"/>
          <w:szCs w:val="22"/>
        </w:rPr>
        <w:t xml:space="preserve"> </w:t>
      </w:r>
      <w:r w:rsidRPr="000836D5">
        <w:rPr>
          <w:rFonts w:asciiTheme="minorHAnsi" w:hAnsiTheme="minorHAnsi" w:cstheme="minorHAnsi"/>
          <w:spacing w:val="-2"/>
          <w:sz w:val="22"/>
          <w:szCs w:val="22"/>
        </w:rPr>
        <w:t>RESPONSIBILITIES</w:t>
      </w:r>
      <w:r w:rsidRPr="000836D5">
        <w:rPr>
          <w:rFonts w:asciiTheme="minorHAnsi" w:hAnsiTheme="minorHAnsi" w:cstheme="minorHAnsi"/>
          <w:spacing w:val="-2"/>
          <w:sz w:val="22"/>
          <w:szCs w:val="22"/>
          <w:u w:val="none"/>
        </w:rPr>
        <w:t>.</w:t>
      </w:r>
    </w:p>
    <w:p w14:paraId="7DC98305" w14:textId="04049826" w:rsidR="008A2E69" w:rsidRPr="000836D5" w:rsidRDefault="002B5CF5" w:rsidP="001F1EAD">
      <w:pPr>
        <w:pStyle w:val="ListParagraph"/>
        <w:numPr>
          <w:ilvl w:val="1"/>
          <w:numId w:val="3"/>
        </w:numPr>
        <w:tabs>
          <w:tab w:val="left" w:pos="960"/>
          <w:tab w:val="left" w:pos="964"/>
        </w:tabs>
        <w:spacing w:before="1"/>
        <w:ind w:right="117"/>
        <w:jc w:val="left"/>
        <w:rPr>
          <w:rFonts w:asciiTheme="minorHAnsi" w:hAnsiTheme="minorHAnsi" w:cstheme="minorHAnsi"/>
        </w:rPr>
      </w:pPr>
      <w:r w:rsidRPr="000836D5">
        <w:rPr>
          <w:rFonts w:asciiTheme="minorHAnsi" w:hAnsiTheme="minorHAnsi" w:cstheme="minorHAnsi"/>
        </w:rPr>
        <w:t xml:space="preserve">The </w:t>
      </w:r>
      <w:r w:rsidR="00A000EA" w:rsidRPr="000836D5">
        <w:rPr>
          <w:rFonts w:asciiTheme="minorHAnsi" w:hAnsiTheme="minorHAnsi" w:cstheme="minorHAnsi"/>
        </w:rPr>
        <w:t>Subgrantee</w:t>
      </w:r>
      <w:r w:rsidRPr="000836D5">
        <w:rPr>
          <w:rFonts w:asciiTheme="minorHAnsi" w:hAnsiTheme="minorHAnsi" w:cstheme="minorHAnsi"/>
        </w:rPr>
        <w:t xml:space="preserve"> shall comply with all applicable federal audit requirements, including but not limited</w:t>
      </w:r>
      <w:r w:rsidRPr="000836D5">
        <w:rPr>
          <w:rFonts w:asciiTheme="minorHAnsi" w:hAnsiTheme="minorHAnsi" w:cstheme="minorHAnsi"/>
          <w:spacing w:val="-2"/>
        </w:rPr>
        <w:t xml:space="preserve"> </w:t>
      </w:r>
      <w:r w:rsidRPr="000836D5">
        <w:rPr>
          <w:rFonts w:asciiTheme="minorHAnsi" w:hAnsiTheme="minorHAnsi" w:cstheme="minorHAnsi"/>
        </w:rPr>
        <w:t>to</w:t>
      </w:r>
      <w:r w:rsidRPr="000836D5">
        <w:rPr>
          <w:rFonts w:asciiTheme="minorHAnsi" w:hAnsiTheme="minorHAnsi" w:cstheme="minorHAnsi"/>
          <w:spacing w:val="-1"/>
        </w:rPr>
        <w:t xml:space="preserve"> </w:t>
      </w:r>
      <w:r w:rsidRPr="000836D5">
        <w:rPr>
          <w:rFonts w:asciiTheme="minorHAnsi" w:hAnsiTheme="minorHAnsi" w:cstheme="minorHAnsi"/>
        </w:rPr>
        <w:t>those</w:t>
      </w:r>
      <w:r w:rsidRPr="000836D5">
        <w:rPr>
          <w:rFonts w:asciiTheme="minorHAnsi" w:hAnsiTheme="minorHAnsi" w:cstheme="minorHAnsi"/>
          <w:spacing w:val="-1"/>
        </w:rPr>
        <w:t xml:space="preserve"> </w:t>
      </w:r>
      <w:r w:rsidRPr="000836D5">
        <w:rPr>
          <w:rFonts w:asciiTheme="minorHAnsi" w:hAnsiTheme="minorHAnsi" w:cstheme="minorHAnsi"/>
        </w:rPr>
        <w:t>in</w:t>
      </w:r>
      <w:r w:rsidRPr="000836D5">
        <w:rPr>
          <w:rFonts w:asciiTheme="minorHAnsi" w:hAnsiTheme="minorHAnsi" w:cstheme="minorHAnsi"/>
          <w:spacing w:val="-1"/>
        </w:rPr>
        <w:t xml:space="preserve"> </w:t>
      </w:r>
      <w:r w:rsidRPr="000836D5">
        <w:rPr>
          <w:rFonts w:asciiTheme="minorHAnsi" w:hAnsiTheme="minorHAnsi" w:cstheme="minorHAnsi"/>
        </w:rPr>
        <w:t>2</w:t>
      </w:r>
      <w:r w:rsidRPr="000836D5">
        <w:rPr>
          <w:rFonts w:asciiTheme="minorHAnsi" w:hAnsiTheme="minorHAnsi" w:cstheme="minorHAnsi"/>
          <w:spacing w:val="-1"/>
        </w:rPr>
        <w:t xml:space="preserve"> </w:t>
      </w:r>
      <w:r w:rsidRPr="000836D5">
        <w:rPr>
          <w:rFonts w:asciiTheme="minorHAnsi" w:hAnsiTheme="minorHAnsi" w:cstheme="minorHAnsi"/>
        </w:rPr>
        <w:t>CFR § 200 Subpart</w:t>
      </w:r>
      <w:r w:rsidRPr="000836D5">
        <w:rPr>
          <w:rFonts w:asciiTheme="minorHAnsi" w:hAnsiTheme="minorHAnsi" w:cstheme="minorHAnsi"/>
          <w:spacing w:val="-1"/>
        </w:rPr>
        <w:t xml:space="preserve"> </w:t>
      </w:r>
      <w:r w:rsidRPr="000836D5">
        <w:rPr>
          <w:rFonts w:asciiTheme="minorHAnsi" w:hAnsiTheme="minorHAnsi" w:cstheme="minorHAnsi"/>
        </w:rPr>
        <w:t>F or 45</w:t>
      </w:r>
      <w:r w:rsidRPr="000836D5">
        <w:rPr>
          <w:rFonts w:asciiTheme="minorHAnsi" w:hAnsiTheme="minorHAnsi" w:cstheme="minorHAnsi"/>
          <w:spacing w:val="-1"/>
        </w:rPr>
        <w:t xml:space="preserve"> </w:t>
      </w:r>
      <w:r w:rsidRPr="000836D5">
        <w:rPr>
          <w:rFonts w:asciiTheme="minorHAnsi" w:hAnsiTheme="minorHAnsi" w:cstheme="minorHAnsi"/>
        </w:rPr>
        <w:t>CFR § 75</w:t>
      </w:r>
      <w:r w:rsidRPr="000836D5">
        <w:rPr>
          <w:rFonts w:asciiTheme="minorHAnsi" w:hAnsiTheme="minorHAnsi" w:cstheme="minorHAnsi"/>
          <w:spacing w:val="-1"/>
        </w:rPr>
        <w:t xml:space="preserve"> </w:t>
      </w:r>
      <w:r w:rsidRPr="000836D5">
        <w:rPr>
          <w:rFonts w:asciiTheme="minorHAnsi" w:hAnsiTheme="minorHAnsi" w:cstheme="minorHAnsi"/>
        </w:rPr>
        <w:t>Subpart F;</w:t>
      </w:r>
      <w:r w:rsidRPr="000836D5">
        <w:rPr>
          <w:rFonts w:asciiTheme="minorHAnsi" w:hAnsiTheme="minorHAnsi" w:cstheme="minorHAnsi"/>
          <w:spacing w:val="-1"/>
        </w:rPr>
        <w:t xml:space="preserve"> </w:t>
      </w:r>
      <w:r w:rsidRPr="000836D5">
        <w:rPr>
          <w:rFonts w:asciiTheme="minorHAnsi" w:hAnsiTheme="minorHAnsi" w:cstheme="minorHAnsi"/>
        </w:rPr>
        <w:t>an</w:t>
      </w:r>
      <w:r w:rsidRPr="000836D5">
        <w:rPr>
          <w:rFonts w:asciiTheme="minorHAnsi" w:hAnsiTheme="minorHAnsi" w:cstheme="minorHAnsi"/>
          <w:spacing w:val="-1"/>
        </w:rPr>
        <w:t xml:space="preserve"> </w:t>
      </w:r>
      <w:r w:rsidRPr="000836D5">
        <w:rPr>
          <w:rFonts w:asciiTheme="minorHAnsi" w:hAnsiTheme="minorHAnsi" w:cstheme="minorHAnsi"/>
        </w:rPr>
        <w:t>audit</w:t>
      </w:r>
      <w:r w:rsidRPr="000836D5">
        <w:rPr>
          <w:rFonts w:asciiTheme="minorHAnsi" w:hAnsiTheme="minorHAnsi" w:cstheme="minorHAnsi"/>
          <w:spacing w:val="-1"/>
        </w:rPr>
        <w:t xml:space="preserve"> </w:t>
      </w:r>
      <w:r w:rsidRPr="000836D5">
        <w:rPr>
          <w:rFonts w:asciiTheme="minorHAnsi" w:hAnsiTheme="minorHAnsi" w:cstheme="minorHAnsi"/>
        </w:rPr>
        <w:t>required by</w:t>
      </w:r>
      <w:r w:rsidRPr="000836D5">
        <w:rPr>
          <w:rFonts w:asciiTheme="minorHAnsi" w:hAnsiTheme="minorHAnsi" w:cstheme="minorHAnsi"/>
          <w:spacing w:val="-4"/>
        </w:rPr>
        <w:t xml:space="preserve"> </w:t>
      </w:r>
      <w:r w:rsidRPr="000836D5">
        <w:rPr>
          <w:rFonts w:asciiTheme="minorHAnsi" w:hAnsiTheme="minorHAnsi" w:cstheme="minorHAnsi"/>
        </w:rPr>
        <w:t xml:space="preserve">these regulations must be prepared and issued by an independent auditor in accordance with generally accepted government auditing standards. A copy of the audit is to be made electronically available or sent to: Nebraska Broadband Office, </w:t>
      </w:r>
      <w:r w:rsidR="007D62BB" w:rsidRPr="000836D5">
        <w:rPr>
          <w:rFonts w:asciiTheme="minorHAnsi" w:hAnsiTheme="minorHAnsi" w:cstheme="minorHAnsi"/>
        </w:rPr>
        <w:t>700 South 16</w:t>
      </w:r>
      <w:r w:rsidR="007D62BB" w:rsidRPr="000836D5">
        <w:rPr>
          <w:rFonts w:asciiTheme="minorHAnsi" w:hAnsiTheme="minorHAnsi" w:cstheme="minorHAnsi"/>
          <w:vertAlign w:val="superscript"/>
        </w:rPr>
        <w:t>th</w:t>
      </w:r>
      <w:r w:rsidR="007D62BB" w:rsidRPr="000836D5">
        <w:rPr>
          <w:rFonts w:asciiTheme="minorHAnsi" w:hAnsiTheme="minorHAnsi" w:cstheme="minorHAnsi"/>
        </w:rPr>
        <w:t xml:space="preserve"> Street, </w:t>
      </w:r>
      <w:r w:rsidRPr="000836D5">
        <w:rPr>
          <w:rFonts w:asciiTheme="minorHAnsi" w:hAnsiTheme="minorHAnsi" w:cstheme="minorHAnsi"/>
        </w:rPr>
        <w:lastRenderedPageBreak/>
        <w:t>Lincoln, NE 6850</w:t>
      </w:r>
      <w:r w:rsidR="007D62BB" w:rsidRPr="000836D5">
        <w:rPr>
          <w:rFonts w:asciiTheme="minorHAnsi" w:hAnsiTheme="minorHAnsi" w:cstheme="minorHAnsi"/>
        </w:rPr>
        <w:t>8</w:t>
      </w:r>
      <w:r w:rsidR="00354DA3" w:rsidRPr="000836D5">
        <w:rPr>
          <w:rFonts w:asciiTheme="minorHAnsi" w:hAnsiTheme="minorHAnsi" w:cstheme="minorHAnsi"/>
        </w:rPr>
        <w:t>.</w:t>
      </w:r>
    </w:p>
    <w:p w14:paraId="36B4439D" w14:textId="34B3D097" w:rsidR="008A2E69" w:rsidRPr="000836D5" w:rsidRDefault="00A000EA" w:rsidP="001F1EAD">
      <w:pPr>
        <w:pStyle w:val="ListParagraph"/>
        <w:numPr>
          <w:ilvl w:val="1"/>
          <w:numId w:val="3"/>
        </w:numPr>
        <w:tabs>
          <w:tab w:val="left" w:pos="960"/>
          <w:tab w:val="left" w:pos="964"/>
        </w:tabs>
        <w:ind w:right="118"/>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shall comply with 2 CFR §§ 200.508 through 200.512 or 45 CFR §§ 75.508</w:t>
      </w:r>
      <w:r w:rsidR="002B5CF5" w:rsidRPr="000836D5">
        <w:rPr>
          <w:rFonts w:asciiTheme="minorHAnsi" w:hAnsiTheme="minorHAnsi" w:cstheme="minorHAnsi"/>
          <w:spacing w:val="40"/>
        </w:rPr>
        <w:t xml:space="preserve"> </w:t>
      </w:r>
      <w:r w:rsidR="002B5CF5" w:rsidRPr="000836D5">
        <w:rPr>
          <w:rFonts w:asciiTheme="minorHAnsi" w:hAnsiTheme="minorHAnsi" w:cstheme="minorHAnsi"/>
        </w:rPr>
        <w:t>through 75.512, as applicable, including but not limited to: (a) procure or otherwise arrange for the</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audit</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required by</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this part</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in accordance with § 200.509</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75.509),</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and</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ensure</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it</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is</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 xml:space="preserve">properly performed and submitted when due in </w:t>
      </w:r>
      <w:r w:rsidR="002B5CF5" w:rsidRPr="000748BF">
        <w:rPr>
          <w:rFonts w:asciiTheme="minorHAnsi" w:hAnsiTheme="minorHAnsi" w:cstheme="minorHAnsi"/>
        </w:rPr>
        <w:t xml:space="preserve">accordance with § 200.512 (§ 75.512); (b) prepare appropriate financial statements, including the schedule of expenditures of </w:t>
      </w:r>
      <w:r w:rsidR="00D92D33" w:rsidRPr="000748BF">
        <w:rPr>
          <w:rFonts w:asciiTheme="minorHAnsi" w:hAnsiTheme="minorHAnsi" w:cstheme="minorHAnsi"/>
        </w:rPr>
        <w:t>f</w:t>
      </w:r>
      <w:r w:rsidR="002B5CF5" w:rsidRPr="000748BF">
        <w:rPr>
          <w:rFonts w:asciiTheme="minorHAnsi" w:hAnsiTheme="minorHAnsi" w:cstheme="minorHAnsi"/>
        </w:rPr>
        <w:t>ederal awards in accordance with</w:t>
      </w:r>
      <w:r w:rsidR="002B5CF5" w:rsidRPr="000748BF">
        <w:rPr>
          <w:rFonts w:asciiTheme="minorHAnsi" w:hAnsiTheme="minorHAnsi" w:cstheme="minorHAnsi"/>
          <w:spacing w:val="-2"/>
        </w:rPr>
        <w:t xml:space="preserve"> </w:t>
      </w:r>
      <w:r w:rsidR="002B5CF5" w:rsidRPr="000748BF">
        <w:rPr>
          <w:rFonts w:asciiTheme="minorHAnsi" w:hAnsiTheme="minorHAnsi" w:cstheme="minorHAnsi"/>
        </w:rPr>
        <w:t>§</w:t>
      </w:r>
      <w:r w:rsidR="002B5CF5" w:rsidRPr="000748BF">
        <w:rPr>
          <w:rFonts w:asciiTheme="minorHAnsi" w:hAnsiTheme="minorHAnsi" w:cstheme="minorHAnsi"/>
          <w:spacing w:val="-1"/>
        </w:rPr>
        <w:t xml:space="preserve"> </w:t>
      </w:r>
      <w:r w:rsidR="002B5CF5" w:rsidRPr="000748BF">
        <w:rPr>
          <w:rFonts w:asciiTheme="minorHAnsi" w:hAnsiTheme="minorHAnsi" w:cstheme="minorHAnsi"/>
        </w:rPr>
        <w:t>200.510 (§</w:t>
      </w:r>
      <w:r w:rsidR="002B5CF5" w:rsidRPr="000748BF">
        <w:rPr>
          <w:rFonts w:asciiTheme="minorHAnsi" w:hAnsiTheme="minorHAnsi" w:cstheme="minorHAnsi"/>
          <w:spacing w:val="-2"/>
        </w:rPr>
        <w:t xml:space="preserve"> </w:t>
      </w:r>
      <w:r w:rsidR="002B5CF5" w:rsidRPr="000748BF">
        <w:rPr>
          <w:rFonts w:asciiTheme="minorHAnsi" w:hAnsiTheme="minorHAnsi" w:cstheme="minorHAnsi"/>
        </w:rPr>
        <w:t>75.510);</w:t>
      </w:r>
      <w:r w:rsidR="002B5CF5" w:rsidRPr="000748BF">
        <w:rPr>
          <w:rFonts w:asciiTheme="minorHAnsi" w:hAnsiTheme="minorHAnsi" w:cstheme="minorHAnsi"/>
          <w:spacing w:val="-2"/>
        </w:rPr>
        <w:t xml:space="preserve"> </w:t>
      </w:r>
      <w:r w:rsidR="002B5CF5" w:rsidRPr="000748BF">
        <w:rPr>
          <w:rFonts w:asciiTheme="minorHAnsi" w:hAnsiTheme="minorHAnsi" w:cstheme="minorHAnsi"/>
        </w:rPr>
        <w:t>(</w:t>
      </w:r>
      <w:r w:rsidR="00FD49AC" w:rsidRPr="000748BF">
        <w:rPr>
          <w:rFonts w:asciiTheme="minorHAnsi" w:hAnsiTheme="minorHAnsi" w:cstheme="minorHAnsi"/>
        </w:rPr>
        <w:t>b</w:t>
      </w:r>
      <w:r w:rsidR="002B5CF5" w:rsidRPr="000748BF">
        <w:rPr>
          <w:rFonts w:asciiTheme="minorHAnsi" w:hAnsiTheme="minorHAnsi" w:cstheme="minorHAnsi"/>
        </w:rPr>
        <w:t>) promptly</w:t>
      </w:r>
      <w:r w:rsidR="002B5CF5" w:rsidRPr="000748BF">
        <w:rPr>
          <w:rFonts w:asciiTheme="minorHAnsi" w:hAnsiTheme="minorHAnsi" w:cstheme="minorHAnsi"/>
          <w:spacing w:val="-4"/>
        </w:rPr>
        <w:t xml:space="preserve"> </w:t>
      </w:r>
      <w:r w:rsidR="002B5CF5" w:rsidRPr="000748BF">
        <w:rPr>
          <w:rFonts w:asciiTheme="minorHAnsi" w:hAnsiTheme="minorHAnsi" w:cstheme="minorHAnsi"/>
        </w:rPr>
        <w:t>follow</w:t>
      </w:r>
      <w:r w:rsidR="002B5CF5" w:rsidRPr="000748BF">
        <w:rPr>
          <w:rFonts w:asciiTheme="minorHAnsi" w:hAnsiTheme="minorHAnsi" w:cstheme="minorHAnsi"/>
          <w:spacing w:val="-3"/>
        </w:rPr>
        <w:t xml:space="preserve"> </w:t>
      </w:r>
      <w:r w:rsidR="002B5CF5" w:rsidRPr="000748BF">
        <w:rPr>
          <w:rFonts w:asciiTheme="minorHAnsi" w:hAnsiTheme="minorHAnsi" w:cstheme="minorHAnsi"/>
        </w:rPr>
        <w:t>up</w:t>
      </w:r>
      <w:r w:rsidR="002B5CF5" w:rsidRPr="000748BF">
        <w:rPr>
          <w:rFonts w:asciiTheme="minorHAnsi" w:hAnsiTheme="minorHAnsi" w:cstheme="minorHAnsi"/>
          <w:spacing w:val="-2"/>
        </w:rPr>
        <w:t xml:space="preserve"> </w:t>
      </w:r>
      <w:r w:rsidR="002B5CF5" w:rsidRPr="000748BF">
        <w:rPr>
          <w:rFonts w:asciiTheme="minorHAnsi" w:hAnsiTheme="minorHAnsi" w:cstheme="minorHAnsi"/>
        </w:rPr>
        <w:t>and</w:t>
      </w:r>
      <w:r w:rsidR="002B5CF5" w:rsidRPr="000748BF">
        <w:rPr>
          <w:rFonts w:asciiTheme="minorHAnsi" w:hAnsiTheme="minorHAnsi" w:cstheme="minorHAnsi"/>
          <w:spacing w:val="-2"/>
        </w:rPr>
        <w:t xml:space="preserve"> </w:t>
      </w:r>
      <w:r w:rsidR="002B5CF5" w:rsidRPr="000748BF">
        <w:rPr>
          <w:rFonts w:asciiTheme="minorHAnsi" w:hAnsiTheme="minorHAnsi" w:cstheme="minorHAnsi"/>
        </w:rPr>
        <w:t>take</w:t>
      </w:r>
      <w:r w:rsidR="002B5CF5" w:rsidRPr="000748BF">
        <w:rPr>
          <w:rFonts w:asciiTheme="minorHAnsi" w:hAnsiTheme="minorHAnsi" w:cstheme="minorHAnsi"/>
          <w:spacing w:val="-2"/>
        </w:rPr>
        <w:t xml:space="preserve"> </w:t>
      </w:r>
      <w:r w:rsidR="002B5CF5" w:rsidRPr="000748BF">
        <w:rPr>
          <w:rFonts w:asciiTheme="minorHAnsi" w:hAnsiTheme="minorHAnsi" w:cstheme="minorHAnsi"/>
        </w:rPr>
        <w:t>corrective action</w:t>
      </w:r>
      <w:r w:rsidR="002B5CF5" w:rsidRPr="000748BF">
        <w:rPr>
          <w:rFonts w:asciiTheme="minorHAnsi" w:hAnsiTheme="minorHAnsi" w:cstheme="minorHAnsi"/>
          <w:spacing w:val="-2"/>
        </w:rPr>
        <w:t xml:space="preserve"> </w:t>
      </w:r>
      <w:r w:rsidR="002B5CF5" w:rsidRPr="000748BF">
        <w:rPr>
          <w:rFonts w:asciiTheme="minorHAnsi" w:hAnsiTheme="minorHAnsi" w:cstheme="minorHAnsi"/>
        </w:rPr>
        <w:t>on</w:t>
      </w:r>
      <w:r w:rsidR="002B5CF5" w:rsidRPr="000748BF">
        <w:rPr>
          <w:rFonts w:asciiTheme="minorHAnsi" w:hAnsiTheme="minorHAnsi" w:cstheme="minorHAnsi"/>
          <w:spacing w:val="-2"/>
        </w:rPr>
        <w:t xml:space="preserve"> </w:t>
      </w:r>
      <w:r w:rsidR="002B5CF5" w:rsidRPr="000748BF">
        <w:rPr>
          <w:rFonts w:asciiTheme="minorHAnsi" w:hAnsiTheme="minorHAnsi" w:cstheme="minorHAnsi"/>
        </w:rPr>
        <w:t>audit findings, including preparation of a summary</w:t>
      </w:r>
      <w:r w:rsidR="002B5CF5" w:rsidRPr="000836D5">
        <w:rPr>
          <w:rFonts w:asciiTheme="minorHAnsi" w:hAnsiTheme="minorHAnsi" w:cstheme="minorHAnsi"/>
        </w:rPr>
        <w:t xml:space="preserve"> schedule of prior audit findings and a corrective action plan in accordance with § 200.511 (§ 75.511); (</w:t>
      </w:r>
      <w:r w:rsidR="00FD49AC">
        <w:rPr>
          <w:rFonts w:asciiTheme="minorHAnsi" w:hAnsiTheme="minorHAnsi" w:cstheme="minorHAnsi"/>
        </w:rPr>
        <w:t>c</w:t>
      </w:r>
      <w:r w:rsidR="002B5CF5" w:rsidRPr="000836D5">
        <w:rPr>
          <w:rFonts w:asciiTheme="minorHAnsi" w:hAnsiTheme="minorHAnsi" w:cstheme="minorHAnsi"/>
        </w:rPr>
        <w:t>) provide the auditor with access to personnel, accounts, books, records, supporting documentation, and other information as needed for the auditor to perform the audit required by law.</w:t>
      </w:r>
    </w:p>
    <w:p w14:paraId="3C92ADFC" w14:textId="62EE23B8" w:rsidR="008A2E69" w:rsidRPr="000836D5" w:rsidRDefault="002B5CF5" w:rsidP="001F1EAD">
      <w:pPr>
        <w:pStyle w:val="ListParagraph"/>
        <w:numPr>
          <w:ilvl w:val="1"/>
          <w:numId w:val="3"/>
        </w:numPr>
        <w:tabs>
          <w:tab w:val="left" w:pos="960"/>
          <w:tab w:val="left" w:pos="964"/>
        </w:tabs>
        <w:ind w:right="116"/>
        <w:jc w:val="left"/>
        <w:rPr>
          <w:rFonts w:asciiTheme="minorHAnsi" w:hAnsiTheme="minorHAnsi" w:cstheme="minorHAnsi"/>
        </w:rPr>
      </w:pPr>
      <w:r w:rsidRPr="000836D5">
        <w:rPr>
          <w:rFonts w:asciiTheme="minorHAnsi" w:hAnsiTheme="minorHAnsi" w:cstheme="minorHAnsi"/>
        </w:rPr>
        <w:t>In addition to, and in no way in limitation of any obligation in this Sub</w:t>
      </w:r>
      <w:r w:rsidR="00354DA3" w:rsidRPr="000836D5">
        <w:rPr>
          <w:rFonts w:asciiTheme="minorHAnsi" w:hAnsiTheme="minorHAnsi" w:cstheme="minorHAnsi"/>
        </w:rPr>
        <w:t>grant</w:t>
      </w:r>
      <w:r w:rsidRPr="000836D5">
        <w:rPr>
          <w:rFonts w:asciiTheme="minorHAnsi" w:hAnsiTheme="minorHAnsi" w:cstheme="minorHAnsi"/>
        </w:rPr>
        <w:t xml:space="preserve">, </w:t>
      </w:r>
      <w:r w:rsidR="00A000EA" w:rsidRPr="000836D5">
        <w:rPr>
          <w:rFonts w:asciiTheme="minorHAnsi" w:hAnsiTheme="minorHAnsi" w:cstheme="minorHAnsi"/>
        </w:rPr>
        <w:t>Subgrantee</w:t>
      </w:r>
      <w:r w:rsidRPr="000836D5">
        <w:rPr>
          <w:rFonts w:asciiTheme="minorHAnsi" w:hAnsiTheme="minorHAnsi" w:cstheme="minorHAnsi"/>
        </w:rPr>
        <w:t xml:space="preserve"> shall be</w:t>
      </w:r>
      <w:r w:rsidRPr="000836D5">
        <w:rPr>
          <w:rFonts w:asciiTheme="minorHAnsi" w:hAnsiTheme="minorHAnsi" w:cstheme="minorHAnsi"/>
          <w:spacing w:val="-5"/>
        </w:rPr>
        <w:t xml:space="preserve"> </w:t>
      </w:r>
      <w:r w:rsidRPr="000836D5">
        <w:rPr>
          <w:rFonts w:asciiTheme="minorHAnsi" w:hAnsiTheme="minorHAnsi" w:cstheme="minorHAnsi"/>
        </w:rPr>
        <w:t>liable</w:t>
      </w:r>
      <w:r w:rsidRPr="000836D5">
        <w:rPr>
          <w:rFonts w:asciiTheme="minorHAnsi" w:hAnsiTheme="minorHAnsi" w:cstheme="minorHAnsi"/>
          <w:spacing w:val="-4"/>
        </w:rPr>
        <w:t xml:space="preserve"> </w:t>
      </w:r>
      <w:r w:rsidRPr="000836D5">
        <w:rPr>
          <w:rFonts w:asciiTheme="minorHAnsi" w:hAnsiTheme="minorHAnsi" w:cstheme="minorHAnsi"/>
        </w:rPr>
        <w:t>for</w:t>
      </w:r>
      <w:r w:rsidRPr="000836D5">
        <w:rPr>
          <w:rFonts w:asciiTheme="minorHAnsi" w:hAnsiTheme="minorHAnsi" w:cstheme="minorHAnsi"/>
          <w:spacing w:val="-4"/>
        </w:rPr>
        <w:t xml:space="preserve"> </w:t>
      </w:r>
      <w:r w:rsidRPr="000836D5">
        <w:rPr>
          <w:rFonts w:asciiTheme="minorHAnsi" w:hAnsiTheme="minorHAnsi" w:cstheme="minorHAnsi"/>
        </w:rPr>
        <w:t>audit</w:t>
      </w:r>
      <w:r w:rsidRPr="000836D5">
        <w:rPr>
          <w:rFonts w:asciiTheme="minorHAnsi" w:hAnsiTheme="minorHAnsi" w:cstheme="minorHAnsi"/>
          <w:spacing w:val="-2"/>
        </w:rPr>
        <w:t xml:space="preserve"> </w:t>
      </w:r>
      <w:r w:rsidRPr="000836D5">
        <w:rPr>
          <w:rFonts w:asciiTheme="minorHAnsi" w:hAnsiTheme="minorHAnsi" w:cstheme="minorHAnsi"/>
        </w:rPr>
        <w:t>exceptions,</w:t>
      </w:r>
      <w:r w:rsidRPr="000836D5">
        <w:rPr>
          <w:rFonts w:asciiTheme="minorHAnsi" w:hAnsiTheme="minorHAnsi" w:cstheme="minorHAnsi"/>
          <w:spacing w:val="-4"/>
        </w:rPr>
        <w:t xml:space="preserve"> </w:t>
      </w:r>
      <w:r w:rsidRPr="000836D5">
        <w:rPr>
          <w:rFonts w:asciiTheme="minorHAnsi" w:hAnsiTheme="minorHAnsi" w:cstheme="minorHAnsi"/>
        </w:rPr>
        <w:t>and</w:t>
      </w:r>
      <w:r w:rsidRPr="000836D5">
        <w:rPr>
          <w:rFonts w:asciiTheme="minorHAnsi" w:hAnsiTheme="minorHAnsi" w:cstheme="minorHAnsi"/>
          <w:spacing w:val="-5"/>
        </w:rPr>
        <w:t xml:space="preserve"> </w:t>
      </w:r>
      <w:r w:rsidRPr="000836D5">
        <w:rPr>
          <w:rFonts w:asciiTheme="minorHAnsi" w:hAnsiTheme="minorHAnsi" w:cstheme="minorHAnsi"/>
        </w:rPr>
        <w:t>shall</w:t>
      </w:r>
      <w:r w:rsidRPr="000836D5">
        <w:rPr>
          <w:rFonts w:asciiTheme="minorHAnsi" w:hAnsiTheme="minorHAnsi" w:cstheme="minorHAnsi"/>
          <w:spacing w:val="-5"/>
        </w:rPr>
        <w:t xml:space="preserve"> </w:t>
      </w:r>
      <w:r w:rsidRPr="000836D5">
        <w:rPr>
          <w:rFonts w:asciiTheme="minorHAnsi" w:hAnsiTheme="minorHAnsi" w:cstheme="minorHAnsi"/>
        </w:rPr>
        <w:t>return</w:t>
      </w:r>
      <w:r w:rsidRPr="000836D5">
        <w:rPr>
          <w:rFonts w:asciiTheme="minorHAnsi" w:hAnsiTheme="minorHAnsi" w:cstheme="minorHAnsi"/>
          <w:spacing w:val="-4"/>
        </w:rPr>
        <w:t xml:space="preserve"> </w:t>
      </w:r>
      <w:r w:rsidRPr="000836D5">
        <w:rPr>
          <w:rFonts w:asciiTheme="minorHAnsi" w:hAnsiTheme="minorHAnsi" w:cstheme="minorHAnsi"/>
        </w:rPr>
        <w:t>to</w:t>
      </w:r>
      <w:r w:rsidRPr="000836D5">
        <w:rPr>
          <w:rFonts w:asciiTheme="minorHAnsi" w:hAnsiTheme="minorHAnsi" w:cstheme="minorHAnsi"/>
          <w:spacing w:val="-2"/>
        </w:rPr>
        <w:t xml:space="preserve"> </w:t>
      </w:r>
      <w:r w:rsidR="006702CA" w:rsidRPr="000836D5">
        <w:rPr>
          <w:rFonts w:asciiTheme="minorHAnsi" w:hAnsiTheme="minorHAnsi" w:cstheme="minorHAnsi"/>
        </w:rPr>
        <w:t>NBO</w:t>
      </w:r>
      <w:r w:rsidRPr="000836D5">
        <w:rPr>
          <w:rFonts w:asciiTheme="minorHAnsi" w:hAnsiTheme="minorHAnsi" w:cstheme="minorHAnsi"/>
          <w:spacing w:val="-2"/>
        </w:rPr>
        <w:t xml:space="preserve"> </w:t>
      </w:r>
      <w:r w:rsidRPr="000836D5">
        <w:rPr>
          <w:rFonts w:asciiTheme="minorHAnsi" w:hAnsiTheme="minorHAnsi" w:cstheme="minorHAnsi"/>
        </w:rPr>
        <w:t>all</w:t>
      </w:r>
      <w:r w:rsidRPr="000836D5">
        <w:rPr>
          <w:rFonts w:asciiTheme="minorHAnsi" w:hAnsiTheme="minorHAnsi" w:cstheme="minorHAnsi"/>
          <w:spacing w:val="-5"/>
        </w:rPr>
        <w:t xml:space="preserve"> </w:t>
      </w:r>
      <w:r w:rsidRPr="000836D5">
        <w:rPr>
          <w:rFonts w:asciiTheme="minorHAnsi" w:hAnsiTheme="minorHAnsi" w:cstheme="minorHAnsi"/>
        </w:rPr>
        <w:t>payments</w:t>
      </w:r>
      <w:r w:rsidRPr="000836D5">
        <w:rPr>
          <w:rFonts w:asciiTheme="minorHAnsi" w:hAnsiTheme="minorHAnsi" w:cstheme="minorHAnsi"/>
          <w:spacing w:val="-3"/>
        </w:rPr>
        <w:t xml:space="preserve"> </w:t>
      </w:r>
      <w:r w:rsidRPr="000836D5">
        <w:rPr>
          <w:rFonts w:asciiTheme="minorHAnsi" w:hAnsiTheme="minorHAnsi" w:cstheme="minorHAnsi"/>
        </w:rPr>
        <w:t>made</w:t>
      </w:r>
      <w:r w:rsidRPr="000836D5">
        <w:rPr>
          <w:rFonts w:asciiTheme="minorHAnsi" w:hAnsiTheme="minorHAnsi" w:cstheme="minorHAnsi"/>
          <w:spacing w:val="-4"/>
        </w:rPr>
        <w:t xml:space="preserve"> </w:t>
      </w:r>
      <w:r w:rsidRPr="000836D5">
        <w:rPr>
          <w:rFonts w:asciiTheme="minorHAnsi" w:hAnsiTheme="minorHAnsi" w:cstheme="minorHAnsi"/>
        </w:rPr>
        <w:t>under this</w:t>
      </w:r>
      <w:r w:rsidRPr="000836D5">
        <w:rPr>
          <w:rFonts w:asciiTheme="minorHAnsi" w:hAnsiTheme="minorHAnsi" w:cstheme="minorHAnsi"/>
          <w:spacing w:val="-2"/>
        </w:rPr>
        <w:t xml:space="preserve"> </w:t>
      </w:r>
      <w:r w:rsidRPr="000836D5">
        <w:rPr>
          <w:rFonts w:asciiTheme="minorHAnsi" w:hAnsiTheme="minorHAnsi" w:cstheme="minorHAnsi"/>
        </w:rPr>
        <w:t>Sub</w:t>
      </w:r>
      <w:r w:rsidR="00354DA3" w:rsidRPr="000836D5">
        <w:rPr>
          <w:rFonts w:asciiTheme="minorHAnsi" w:hAnsiTheme="minorHAnsi" w:cstheme="minorHAnsi"/>
        </w:rPr>
        <w:t>grant</w:t>
      </w:r>
      <w:r w:rsidRPr="000836D5">
        <w:rPr>
          <w:rFonts w:asciiTheme="minorHAnsi" w:hAnsiTheme="minorHAnsi" w:cstheme="minorHAnsi"/>
        </w:rPr>
        <w:t xml:space="preserve"> for which an exception has been taken </w:t>
      </w:r>
      <w:proofErr w:type="gramStart"/>
      <w:r w:rsidRPr="000836D5">
        <w:rPr>
          <w:rFonts w:asciiTheme="minorHAnsi" w:hAnsiTheme="minorHAnsi" w:cstheme="minorHAnsi"/>
        </w:rPr>
        <w:t>or that</w:t>
      </w:r>
      <w:proofErr w:type="gramEnd"/>
      <w:r w:rsidRPr="000836D5">
        <w:rPr>
          <w:rFonts w:asciiTheme="minorHAnsi" w:hAnsiTheme="minorHAnsi" w:cstheme="minorHAnsi"/>
        </w:rPr>
        <w:t xml:space="preserve"> has been disallowed because of such an exception, upon demand from </w:t>
      </w:r>
      <w:r w:rsidR="006702CA" w:rsidRPr="000836D5">
        <w:rPr>
          <w:rFonts w:asciiTheme="minorHAnsi" w:hAnsiTheme="minorHAnsi" w:cstheme="minorHAnsi"/>
        </w:rPr>
        <w:t>NBO</w:t>
      </w:r>
      <w:r w:rsidRPr="000836D5">
        <w:rPr>
          <w:rFonts w:asciiTheme="minorHAnsi" w:hAnsiTheme="minorHAnsi" w:cstheme="minorHAnsi"/>
        </w:rPr>
        <w:t>.</w:t>
      </w:r>
    </w:p>
    <w:p w14:paraId="6A98B22E" w14:textId="0DBF4F72" w:rsidR="008A2E69" w:rsidRPr="000836D5" w:rsidRDefault="002B5CF5" w:rsidP="00885259">
      <w:pPr>
        <w:pStyle w:val="ListParagraph"/>
        <w:numPr>
          <w:ilvl w:val="1"/>
          <w:numId w:val="3"/>
        </w:numPr>
        <w:tabs>
          <w:tab w:val="left" w:pos="960"/>
          <w:tab w:val="left" w:pos="964"/>
        </w:tabs>
        <w:spacing w:before="1"/>
        <w:ind w:right="115"/>
        <w:jc w:val="left"/>
        <w:rPr>
          <w:rFonts w:asciiTheme="minorHAnsi" w:hAnsiTheme="minorHAnsi" w:cstheme="minorHAnsi"/>
        </w:rPr>
      </w:pPr>
      <w:r w:rsidRPr="000836D5">
        <w:rPr>
          <w:rFonts w:asciiTheme="minorHAnsi" w:hAnsiTheme="minorHAnsi" w:cstheme="minorHAnsi"/>
        </w:rPr>
        <w:t xml:space="preserve">The </w:t>
      </w:r>
      <w:r w:rsidR="00A000EA" w:rsidRPr="000836D5">
        <w:rPr>
          <w:rFonts w:asciiTheme="minorHAnsi" w:hAnsiTheme="minorHAnsi" w:cstheme="minorHAnsi"/>
        </w:rPr>
        <w:t>Subgrantee</w:t>
      </w:r>
      <w:r w:rsidRPr="000836D5">
        <w:rPr>
          <w:rFonts w:asciiTheme="minorHAnsi" w:hAnsiTheme="minorHAnsi" w:cstheme="minorHAnsi"/>
        </w:rPr>
        <w:t xml:space="preserve"> shall maintain its accounting records in accordance with generally accepted accounting principles. </w:t>
      </w:r>
      <w:r w:rsidR="006702CA" w:rsidRPr="000836D5">
        <w:rPr>
          <w:rFonts w:asciiTheme="minorHAnsi" w:hAnsiTheme="minorHAnsi" w:cstheme="minorHAnsi"/>
        </w:rPr>
        <w:t>NBO</w:t>
      </w:r>
      <w:r w:rsidRPr="000836D5">
        <w:rPr>
          <w:rFonts w:asciiTheme="minorHAnsi" w:hAnsiTheme="minorHAnsi" w:cstheme="minorHAnsi"/>
        </w:rPr>
        <w:t xml:space="preserve"> reserves the right to require </w:t>
      </w:r>
      <w:r w:rsidR="00A000EA" w:rsidRPr="000836D5">
        <w:rPr>
          <w:rFonts w:asciiTheme="minorHAnsi" w:hAnsiTheme="minorHAnsi" w:cstheme="minorHAnsi"/>
        </w:rPr>
        <w:t>Subgrantee</w:t>
      </w:r>
      <w:r w:rsidRPr="000836D5">
        <w:rPr>
          <w:rFonts w:asciiTheme="minorHAnsi" w:hAnsiTheme="minorHAnsi" w:cstheme="minorHAnsi"/>
        </w:rPr>
        <w:t xml:space="preserve"> to submit </w:t>
      </w:r>
      <w:r w:rsidR="000748BF" w:rsidRPr="000836D5">
        <w:rPr>
          <w:rFonts w:asciiTheme="minorHAnsi" w:hAnsiTheme="minorHAnsi" w:cstheme="minorHAnsi"/>
        </w:rPr>
        <w:t>mandatory</w:t>
      </w:r>
      <w:r w:rsidRPr="000836D5">
        <w:rPr>
          <w:rFonts w:asciiTheme="minorHAnsi" w:hAnsiTheme="minorHAnsi" w:cstheme="minorHAnsi"/>
        </w:rPr>
        <w:t xml:space="preserve"> financial reports on the accrual basis of accounting. If </w:t>
      </w:r>
      <w:r w:rsidR="00A000EA" w:rsidRPr="000836D5">
        <w:rPr>
          <w:rFonts w:asciiTheme="minorHAnsi" w:hAnsiTheme="minorHAnsi" w:cstheme="minorHAnsi"/>
        </w:rPr>
        <w:t>Subgrantee</w:t>
      </w:r>
      <w:r w:rsidRPr="000836D5">
        <w:rPr>
          <w:rFonts w:asciiTheme="minorHAnsi" w:hAnsiTheme="minorHAnsi" w:cstheme="minorHAnsi"/>
        </w:rPr>
        <w:t>’s records are not normally kept</w:t>
      </w:r>
      <w:r w:rsidRPr="000836D5">
        <w:rPr>
          <w:rFonts w:asciiTheme="minorHAnsi" w:hAnsiTheme="minorHAnsi" w:cstheme="minorHAnsi"/>
          <w:spacing w:val="-2"/>
        </w:rPr>
        <w:t xml:space="preserve"> </w:t>
      </w:r>
      <w:r w:rsidRPr="000836D5">
        <w:rPr>
          <w:rFonts w:asciiTheme="minorHAnsi" w:hAnsiTheme="minorHAnsi" w:cstheme="minorHAnsi"/>
        </w:rPr>
        <w:t>on</w:t>
      </w:r>
      <w:r w:rsidRPr="000836D5">
        <w:rPr>
          <w:rFonts w:asciiTheme="minorHAnsi" w:hAnsiTheme="minorHAnsi" w:cstheme="minorHAnsi"/>
          <w:spacing w:val="-3"/>
        </w:rPr>
        <w:t xml:space="preserve"> </w:t>
      </w:r>
      <w:proofErr w:type="gramStart"/>
      <w:r w:rsidRPr="000836D5">
        <w:rPr>
          <w:rFonts w:asciiTheme="minorHAnsi" w:hAnsiTheme="minorHAnsi" w:cstheme="minorHAnsi"/>
        </w:rPr>
        <w:t>the</w:t>
      </w:r>
      <w:proofErr w:type="gramEnd"/>
      <w:r w:rsidRPr="000836D5">
        <w:rPr>
          <w:rFonts w:asciiTheme="minorHAnsi" w:hAnsiTheme="minorHAnsi" w:cstheme="minorHAnsi"/>
        </w:rPr>
        <w:t xml:space="preserve"> accrual basis, </w:t>
      </w:r>
      <w:r w:rsidR="00A000EA" w:rsidRPr="000836D5">
        <w:rPr>
          <w:rFonts w:asciiTheme="minorHAnsi" w:hAnsiTheme="minorHAnsi" w:cstheme="minorHAnsi"/>
        </w:rPr>
        <w:t>Subgrantee</w:t>
      </w:r>
      <w:r w:rsidRPr="000836D5">
        <w:rPr>
          <w:rFonts w:asciiTheme="minorHAnsi" w:hAnsiTheme="minorHAnsi" w:cstheme="minorHAnsi"/>
        </w:rPr>
        <w:t xml:space="preserve"> is</w:t>
      </w:r>
      <w:r w:rsidRPr="000836D5">
        <w:rPr>
          <w:rFonts w:asciiTheme="minorHAnsi" w:hAnsiTheme="minorHAnsi" w:cstheme="minorHAnsi"/>
          <w:spacing w:val="-1"/>
        </w:rPr>
        <w:t xml:space="preserve"> </w:t>
      </w:r>
      <w:r w:rsidRPr="000836D5">
        <w:rPr>
          <w:rFonts w:asciiTheme="minorHAnsi" w:hAnsiTheme="minorHAnsi" w:cstheme="minorHAnsi"/>
        </w:rPr>
        <w:t>not</w:t>
      </w:r>
      <w:r w:rsidRPr="000836D5">
        <w:rPr>
          <w:rFonts w:asciiTheme="minorHAnsi" w:hAnsiTheme="minorHAnsi" w:cstheme="minorHAnsi"/>
          <w:spacing w:val="-2"/>
        </w:rPr>
        <w:t xml:space="preserve"> </w:t>
      </w:r>
      <w:r w:rsidRPr="000836D5">
        <w:rPr>
          <w:rFonts w:asciiTheme="minorHAnsi" w:hAnsiTheme="minorHAnsi" w:cstheme="minorHAnsi"/>
        </w:rPr>
        <w:t>required to</w:t>
      </w:r>
      <w:r w:rsidRPr="000836D5">
        <w:rPr>
          <w:rFonts w:asciiTheme="minorHAnsi" w:hAnsiTheme="minorHAnsi" w:cstheme="minorHAnsi"/>
          <w:spacing w:val="-2"/>
        </w:rPr>
        <w:t xml:space="preserve"> </w:t>
      </w:r>
      <w:r w:rsidRPr="000836D5">
        <w:rPr>
          <w:rFonts w:asciiTheme="minorHAnsi" w:hAnsiTheme="minorHAnsi" w:cstheme="minorHAnsi"/>
        </w:rPr>
        <w:t>convert its</w:t>
      </w:r>
      <w:r w:rsidRPr="000836D5">
        <w:rPr>
          <w:rFonts w:asciiTheme="minorHAnsi" w:hAnsiTheme="minorHAnsi" w:cstheme="minorHAnsi"/>
          <w:spacing w:val="-1"/>
        </w:rPr>
        <w:t xml:space="preserve"> </w:t>
      </w:r>
      <w:r w:rsidRPr="000836D5">
        <w:rPr>
          <w:rFonts w:asciiTheme="minorHAnsi" w:hAnsiTheme="minorHAnsi" w:cstheme="minorHAnsi"/>
        </w:rPr>
        <w:t>accounting</w:t>
      </w:r>
      <w:r w:rsidRPr="000836D5">
        <w:rPr>
          <w:rFonts w:asciiTheme="minorHAnsi" w:hAnsiTheme="minorHAnsi" w:cstheme="minorHAnsi"/>
          <w:spacing w:val="-3"/>
        </w:rPr>
        <w:t xml:space="preserve"> </w:t>
      </w:r>
      <w:r w:rsidRPr="000836D5">
        <w:rPr>
          <w:rFonts w:asciiTheme="minorHAnsi" w:hAnsiTheme="minorHAnsi" w:cstheme="minorHAnsi"/>
        </w:rPr>
        <w:t>system but</w:t>
      </w:r>
      <w:r w:rsidRPr="000836D5">
        <w:rPr>
          <w:rFonts w:asciiTheme="minorHAnsi" w:hAnsiTheme="minorHAnsi" w:cstheme="minorHAnsi"/>
          <w:spacing w:val="-2"/>
        </w:rPr>
        <w:t xml:space="preserve"> </w:t>
      </w:r>
      <w:r w:rsidRPr="000836D5">
        <w:rPr>
          <w:rFonts w:asciiTheme="minorHAnsi" w:hAnsiTheme="minorHAnsi" w:cstheme="minorHAnsi"/>
        </w:rPr>
        <w:t>shall develop and submit in a timely manner such accrual information through an analysis of the documentation on hand (such as accounts payable).</w:t>
      </w:r>
    </w:p>
    <w:p w14:paraId="10A21711" w14:textId="6A16E220" w:rsidR="000A5534" w:rsidRPr="000836D5" w:rsidRDefault="000A5534" w:rsidP="000A5534">
      <w:pPr>
        <w:pStyle w:val="ListParagraph"/>
        <w:numPr>
          <w:ilvl w:val="1"/>
          <w:numId w:val="3"/>
        </w:numPr>
        <w:tabs>
          <w:tab w:val="left" w:pos="960"/>
          <w:tab w:val="left" w:pos="964"/>
        </w:tabs>
        <w:spacing w:before="1"/>
        <w:ind w:right="115"/>
        <w:jc w:val="left"/>
        <w:rPr>
          <w:rFonts w:asciiTheme="minorHAnsi" w:hAnsiTheme="minorHAnsi" w:cstheme="minorHAnsi"/>
        </w:rPr>
      </w:pPr>
      <w:r w:rsidRPr="000836D5">
        <w:rPr>
          <w:rFonts w:asciiTheme="minorHAnsi" w:hAnsiTheme="minorHAnsi" w:cstheme="minorHAnsi"/>
        </w:rPr>
        <w:t xml:space="preserve">Unless otherwise specified in the terms and </w:t>
      </w:r>
      <w:r w:rsidR="00953013" w:rsidRPr="000836D5">
        <w:rPr>
          <w:rFonts w:asciiTheme="minorHAnsi" w:hAnsiTheme="minorHAnsi" w:cstheme="minorHAnsi"/>
        </w:rPr>
        <w:t>conditions</w:t>
      </w:r>
      <w:r w:rsidRPr="000836D5">
        <w:rPr>
          <w:rFonts w:asciiTheme="minorHAnsi" w:hAnsiTheme="minorHAnsi" w:cstheme="minorHAnsi"/>
        </w:rPr>
        <w:t xml:space="preserve"> of the </w:t>
      </w:r>
      <w:r w:rsidR="000836D5" w:rsidRPr="000836D5">
        <w:rPr>
          <w:rFonts w:asciiTheme="minorHAnsi" w:hAnsiTheme="minorHAnsi" w:cstheme="minorHAnsi"/>
        </w:rPr>
        <w:t>subgrant</w:t>
      </w:r>
      <w:r w:rsidRPr="000836D5">
        <w:rPr>
          <w:rFonts w:asciiTheme="minorHAnsi" w:hAnsiTheme="minorHAnsi" w:cstheme="minorHAnsi"/>
        </w:rPr>
        <w:t>, entities that are not subject to Subpart F of 2 CFR Part 200 (e.g., commercial entities) that expend $</w:t>
      </w:r>
      <w:r w:rsidR="00D92D33" w:rsidRPr="000836D5">
        <w:rPr>
          <w:rFonts w:asciiTheme="minorHAnsi" w:hAnsiTheme="minorHAnsi" w:cstheme="minorHAnsi"/>
        </w:rPr>
        <w:t>1,000,</w:t>
      </w:r>
      <w:r w:rsidRPr="000836D5">
        <w:rPr>
          <w:rFonts w:asciiTheme="minorHAnsi" w:hAnsiTheme="minorHAnsi" w:cstheme="minorHAnsi"/>
        </w:rPr>
        <w:t xml:space="preserve">000 or more in grant funds during their fiscal year must submit to </w:t>
      </w:r>
      <w:r w:rsidR="00A004F2" w:rsidRPr="000836D5">
        <w:rPr>
          <w:rFonts w:asciiTheme="minorHAnsi" w:hAnsiTheme="minorHAnsi" w:cstheme="minorHAnsi"/>
        </w:rPr>
        <w:t>NBO</w:t>
      </w:r>
      <w:r w:rsidRPr="000836D5">
        <w:rPr>
          <w:rFonts w:asciiTheme="minorHAnsi" w:hAnsiTheme="minorHAnsi" w:cstheme="minorHAnsi"/>
        </w:rPr>
        <w:t xml:space="preserve"> either: (</w:t>
      </w:r>
      <w:proofErr w:type="spellStart"/>
      <w:r w:rsidRPr="000836D5">
        <w:rPr>
          <w:rFonts w:asciiTheme="minorHAnsi" w:hAnsiTheme="minorHAnsi" w:cstheme="minorHAnsi"/>
        </w:rPr>
        <w:t>i</w:t>
      </w:r>
      <w:proofErr w:type="spellEnd"/>
      <w:r w:rsidRPr="000836D5">
        <w:rPr>
          <w:rFonts w:asciiTheme="minorHAnsi" w:hAnsiTheme="minorHAnsi" w:cstheme="minorHAnsi"/>
        </w:rPr>
        <w:t>) a financial related audit of each D</w:t>
      </w:r>
      <w:r w:rsidR="00626D57">
        <w:rPr>
          <w:rFonts w:asciiTheme="minorHAnsi" w:hAnsiTheme="minorHAnsi" w:cstheme="minorHAnsi"/>
        </w:rPr>
        <w:t>epartment of Commerce (D</w:t>
      </w:r>
      <w:r w:rsidRPr="000836D5">
        <w:rPr>
          <w:rFonts w:asciiTheme="minorHAnsi" w:hAnsiTheme="minorHAnsi" w:cstheme="minorHAnsi"/>
        </w:rPr>
        <w:t>OC</w:t>
      </w:r>
      <w:r w:rsidR="00626D57">
        <w:rPr>
          <w:rFonts w:asciiTheme="minorHAnsi" w:hAnsiTheme="minorHAnsi" w:cstheme="minorHAnsi"/>
        </w:rPr>
        <w:t>)</w:t>
      </w:r>
      <w:r w:rsidRPr="000836D5">
        <w:rPr>
          <w:rFonts w:asciiTheme="minorHAnsi" w:hAnsiTheme="minorHAnsi" w:cstheme="minorHAnsi"/>
        </w:rPr>
        <w:t xml:space="preserve"> grant or subgrant in accordance with Generally Accepted Government Auditing Standards; or (ii) a program-specific audit for each grant or subgrant in accordance with the requirements contained in 2 CFR § 200.507.</w:t>
      </w:r>
    </w:p>
    <w:p w14:paraId="38747C9E" w14:textId="77777777" w:rsidR="00885259" w:rsidRPr="000836D5" w:rsidRDefault="00885259" w:rsidP="00885259">
      <w:pPr>
        <w:pStyle w:val="ListParagraph"/>
        <w:tabs>
          <w:tab w:val="left" w:pos="960"/>
          <w:tab w:val="left" w:pos="964"/>
        </w:tabs>
        <w:spacing w:before="1"/>
        <w:ind w:right="115" w:firstLine="0"/>
        <w:jc w:val="left"/>
        <w:rPr>
          <w:rFonts w:asciiTheme="minorHAnsi" w:hAnsiTheme="minorHAnsi" w:cstheme="minorHAnsi"/>
        </w:rPr>
      </w:pPr>
    </w:p>
    <w:p w14:paraId="7EF87835" w14:textId="118C0544" w:rsidR="008A2E69" w:rsidRPr="000836D5" w:rsidRDefault="002B5CF5" w:rsidP="001F1EAD">
      <w:pPr>
        <w:pStyle w:val="BodyText"/>
        <w:spacing w:before="1"/>
        <w:ind w:left="460"/>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31</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USC</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7501</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et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seq.;</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200</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Subpart</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F;</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75</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Subpart</w:t>
      </w:r>
      <w:r w:rsidRPr="000836D5">
        <w:rPr>
          <w:rFonts w:asciiTheme="minorHAnsi" w:hAnsiTheme="minorHAnsi" w:cstheme="minorHAnsi"/>
          <w:spacing w:val="-5"/>
          <w:sz w:val="22"/>
          <w:szCs w:val="22"/>
        </w:rPr>
        <w:t xml:space="preserve"> F.</w:t>
      </w:r>
    </w:p>
    <w:p w14:paraId="1D287FDE" w14:textId="579928B0" w:rsidR="008A2E69" w:rsidRPr="000836D5" w:rsidRDefault="008A2E69" w:rsidP="001F1EAD">
      <w:pPr>
        <w:pStyle w:val="BodyText"/>
        <w:spacing w:before="3"/>
        <w:jc w:val="left"/>
        <w:rPr>
          <w:rFonts w:asciiTheme="minorHAnsi" w:hAnsiTheme="minorHAnsi" w:cstheme="minorHAnsi"/>
          <w:sz w:val="22"/>
          <w:szCs w:val="22"/>
        </w:rPr>
      </w:pPr>
    </w:p>
    <w:p w14:paraId="35BE2FCE" w14:textId="7E18939C" w:rsidR="008A2E69" w:rsidRPr="000836D5" w:rsidRDefault="002B5CF5" w:rsidP="001F1EAD">
      <w:pPr>
        <w:pStyle w:val="ListParagraph"/>
        <w:numPr>
          <w:ilvl w:val="0"/>
          <w:numId w:val="3"/>
        </w:numPr>
        <w:tabs>
          <w:tab w:val="left" w:pos="458"/>
          <w:tab w:val="left" w:pos="460"/>
        </w:tabs>
        <w:ind w:right="120"/>
        <w:jc w:val="left"/>
        <w:rPr>
          <w:rFonts w:asciiTheme="minorHAnsi" w:hAnsiTheme="minorHAnsi" w:cstheme="minorHAnsi"/>
        </w:rPr>
      </w:pPr>
      <w:r w:rsidRPr="000836D5">
        <w:rPr>
          <w:rFonts w:asciiTheme="minorHAnsi" w:hAnsiTheme="minorHAnsi" w:cstheme="minorHAnsi"/>
          <w:u w:val="single"/>
        </w:rPr>
        <w:t>AMENDMENT</w:t>
      </w:r>
      <w:r w:rsidRPr="000836D5">
        <w:rPr>
          <w:rFonts w:asciiTheme="minorHAnsi" w:hAnsiTheme="minorHAnsi" w:cstheme="minorHAnsi"/>
        </w:rPr>
        <w:t>.</w:t>
      </w:r>
      <w:r w:rsidRPr="000836D5">
        <w:rPr>
          <w:rFonts w:asciiTheme="minorHAnsi" w:hAnsiTheme="minorHAnsi" w:cstheme="minorHAnsi"/>
          <w:spacing w:val="-3"/>
        </w:rPr>
        <w:t xml:space="preserve"> </w:t>
      </w:r>
      <w:r w:rsidRPr="000836D5">
        <w:rPr>
          <w:rFonts w:asciiTheme="minorHAnsi" w:hAnsiTheme="minorHAnsi" w:cstheme="minorHAnsi"/>
        </w:rPr>
        <w:t>This</w:t>
      </w:r>
      <w:r w:rsidRPr="000836D5">
        <w:rPr>
          <w:rFonts w:asciiTheme="minorHAnsi" w:hAnsiTheme="minorHAnsi" w:cstheme="minorHAnsi"/>
          <w:spacing w:val="-2"/>
        </w:rPr>
        <w:t xml:space="preserve"> </w:t>
      </w:r>
      <w:r w:rsidRPr="000836D5">
        <w:rPr>
          <w:rFonts w:asciiTheme="minorHAnsi" w:hAnsiTheme="minorHAnsi" w:cstheme="minorHAnsi"/>
        </w:rPr>
        <w:t>Sub</w:t>
      </w:r>
      <w:r w:rsidR="00354DA3" w:rsidRPr="000836D5">
        <w:rPr>
          <w:rFonts w:asciiTheme="minorHAnsi" w:hAnsiTheme="minorHAnsi" w:cstheme="minorHAnsi"/>
        </w:rPr>
        <w:t>grant</w:t>
      </w:r>
      <w:r w:rsidRPr="000836D5">
        <w:rPr>
          <w:rFonts w:asciiTheme="minorHAnsi" w:hAnsiTheme="minorHAnsi" w:cstheme="minorHAnsi"/>
          <w:spacing w:val="-2"/>
        </w:rPr>
        <w:t xml:space="preserve"> </w:t>
      </w:r>
      <w:r w:rsidRPr="000836D5">
        <w:rPr>
          <w:rFonts w:asciiTheme="minorHAnsi" w:hAnsiTheme="minorHAnsi" w:cstheme="minorHAnsi"/>
        </w:rPr>
        <w:t>may</w:t>
      </w:r>
      <w:r w:rsidRPr="000836D5">
        <w:rPr>
          <w:rFonts w:asciiTheme="minorHAnsi" w:hAnsiTheme="minorHAnsi" w:cstheme="minorHAnsi"/>
          <w:spacing w:val="-6"/>
        </w:rPr>
        <w:t xml:space="preserve"> </w:t>
      </w:r>
      <w:r w:rsidRPr="000836D5">
        <w:rPr>
          <w:rFonts w:asciiTheme="minorHAnsi" w:hAnsiTheme="minorHAnsi" w:cstheme="minorHAnsi"/>
        </w:rPr>
        <w:t>be</w:t>
      </w:r>
      <w:r w:rsidRPr="000836D5">
        <w:rPr>
          <w:rFonts w:asciiTheme="minorHAnsi" w:hAnsiTheme="minorHAnsi" w:cstheme="minorHAnsi"/>
          <w:spacing w:val="-1"/>
        </w:rPr>
        <w:t xml:space="preserve"> </w:t>
      </w:r>
      <w:r w:rsidRPr="000836D5">
        <w:rPr>
          <w:rFonts w:asciiTheme="minorHAnsi" w:hAnsiTheme="minorHAnsi" w:cstheme="minorHAnsi"/>
        </w:rPr>
        <w:t>modified</w:t>
      </w:r>
      <w:r w:rsidRPr="000836D5">
        <w:rPr>
          <w:rFonts w:asciiTheme="minorHAnsi" w:hAnsiTheme="minorHAnsi" w:cstheme="minorHAnsi"/>
          <w:spacing w:val="-4"/>
        </w:rPr>
        <w:t xml:space="preserve"> </w:t>
      </w:r>
      <w:r w:rsidRPr="000836D5">
        <w:rPr>
          <w:rFonts w:asciiTheme="minorHAnsi" w:hAnsiTheme="minorHAnsi" w:cstheme="minorHAnsi"/>
        </w:rPr>
        <w:t>only</w:t>
      </w:r>
      <w:r w:rsidRPr="000836D5">
        <w:rPr>
          <w:rFonts w:asciiTheme="minorHAnsi" w:hAnsiTheme="minorHAnsi" w:cstheme="minorHAnsi"/>
          <w:spacing w:val="-4"/>
        </w:rPr>
        <w:t xml:space="preserve"> </w:t>
      </w:r>
      <w:r w:rsidRPr="000836D5">
        <w:rPr>
          <w:rFonts w:asciiTheme="minorHAnsi" w:hAnsiTheme="minorHAnsi" w:cstheme="minorHAnsi"/>
        </w:rPr>
        <w:t>by</w:t>
      </w:r>
      <w:r w:rsidRPr="000836D5">
        <w:rPr>
          <w:rFonts w:asciiTheme="minorHAnsi" w:hAnsiTheme="minorHAnsi" w:cstheme="minorHAnsi"/>
          <w:spacing w:val="-4"/>
        </w:rPr>
        <w:t xml:space="preserve"> </w:t>
      </w:r>
      <w:r w:rsidRPr="000836D5">
        <w:rPr>
          <w:rFonts w:asciiTheme="minorHAnsi" w:hAnsiTheme="minorHAnsi" w:cstheme="minorHAnsi"/>
        </w:rPr>
        <w:t>written</w:t>
      </w:r>
      <w:r w:rsidRPr="000836D5">
        <w:rPr>
          <w:rFonts w:asciiTheme="minorHAnsi" w:hAnsiTheme="minorHAnsi" w:cstheme="minorHAnsi"/>
          <w:spacing w:val="-3"/>
        </w:rPr>
        <w:t xml:space="preserve"> </w:t>
      </w:r>
      <w:proofErr w:type="gramStart"/>
      <w:r w:rsidRPr="000836D5">
        <w:rPr>
          <w:rFonts w:asciiTheme="minorHAnsi" w:hAnsiTheme="minorHAnsi" w:cstheme="minorHAnsi"/>
        </w:rPr>
        <w:t>amendment</w:t>
      </w:r>
      <w:proofErr w:type="gramEnd"/>
      <w:r w:rsidRPr="000836D5">
        <w:rPr>
          <w:rFonts w:asciiTheme="minorHAnsi" w:hAnsiTheme="minorHAnsi" w:cstheme="minorHAnsi"/>
          <w:spacing w:val="-3"/>
        </w:rPr>
        <w:t xml:space="preserve"> </w:t>
      </w:r>
      <w:r w:rsidRPr="000836D5">
        <w:rPr>
          <w:rFonts w:asciiTheme="minorHAnsi" w:hAnsiTheme="minorHAnsi" w:cstheme="minorHAnsi"/>
        </w:rPr>
        <w:t>executed</w:t>
      </w:r>
      <w:r w:rsidRPr="000836D5">
        <w:rPr>
          <w:rFonts w:asciiTheme="minorHAnsi" w:hAnsiTheme="minorHAnsi" w:cstheme="minorHAnsi"/>
          <w:spacing w:val="-2"/>
        </w:rPr>
        <w:t xml:space="preserve"> </w:t>
      </w:r>
      <w:r w:rsidRPr="000836D5">
        <w:rPr>
          <w:rFonts w:asciiTheme="minorHAnsi" w:hAnsiTheme="minorHAnsi" w:cstheme="minorHAnsi"/>
        </w:rPr>
        <w:t>by</w:t>
      </w:r>
      <w:r w:rsidRPr="000836D5">
        <w:rPr>
          <w:rFonts w:asciiTheme="minorHAnsi" w:hAnsiTheme="minorHAnsi" w:cstheme="minorHAnsi"/>
          <w:spacing w:val="-4"/>
        </w:rPr>
        <w:t xml:space="preserve"> </w:t>
      </w:r>
      <w:r w:rsidRPr="000836D5">
        <w:rPr>
          <w:rFonts w:asciiTheme="minorHAnsi" w:hAnsiTheme="minorHAnsi" w:cstheme="minorHAnsi"/>
        </w:rPr>
        <w:t>both</w:t>
      </w:r>
      <w:r w:rsidRPr="000836D5">
        <w:rPr>
          <w:rFonts w:asciiTheme="minorHAnsi" w:hAnsiTheme="minorHAnsi" w:cstheme="minorHAnsi"/>
          <w:spacing w:val="-1"/>
        </w:rPr>
        <w:t xml:space="preserve"> </w:t>
      </w:r>
      <w:r w:rsidRPr="000836D5">
        <w:rPr>
          <w:rFonts w:asciiTheme="minorHAnsi" w:hAnsiTheme="minorHAnsi" w:cstheme="minorHAnsi"/>
        </w:rPr>
        <w:t>parties. No alteration or variation of the terms of Sub</w:t>
      </w:r>
      <w:bookmarkStart w:id="1" w:name="_Hlk168479055"/>
      <w:r w:rsidR="00354DA3" w:rsidRPr="000836D5">
        <w:rPr>
          <w:rFonts w:asciiTheme="minorHAnsi" w:hAnsiTheme="minorHAnsi" w:cstheme="minorHAnsi"/>
        </w:rPr>
        <w:t>grant</w:t>
      </w:r>
      <w:bookmarkEnd w:id="1"/>
      <w:r w:rsidRPr="000836D5">
        <w:rPr>
          <w:rFonts w:asciiTheme="minorHAnsi" w:hAnsiTheme="minorHAnsi" w:cstheme="minorHAnsi"/>
        </w:rPr>
        <w:t xml:space="preserve"> shall be valid unless made in writing and signed</w:t>
      </w:r>
      <w:r w:rsidR="00885259" w:rsidRPr="000836D5">
        <w:rPr>
          <w:rFonts w:asciiTheme="minorHAnsi" w:hAnsiTheme="minorHAnsi" w:cstheme="minorHAnsi"/>
          <w:spacing w:val="40"/>
        </w:rPr>
        <w:t xml:space="preserve"> </w:t>
      </w:r>
      <w:r w:rsidRPr="000836D5">
        <w:rPr>
          <w:rFonts w:asciiTheme="minorHAnsi" w:hAnsiTheme="minorHAnsi" w:cstheme="minorHAnsi"/>
        </w:rPr>
        <w:t xml:space="preserve">by the parties. </w:t>
      </w:r>
      <w:r w:rsidR="00937120" w:rsidRPr="000836D5">
        <w:rPr>
          <w:rFonts w:asciiTheme="minorHAnsi" w:hAnsiTheme="minorHAnsi" w:cstheme="minorHAnsi"/>
        </w:rPr>
        <w:t xml:space="preserve">Notwithstanding the above, </w:t>
      </w:r>
      <w:r w:rsidR="00937120">
        <w:rPr>
          <w:rFonts w:asciiTheme="minorHAnsi" w:hAnsiTheme="minorHAnsi" w:cstheme="minorHAnsi"/>
        </w:rPr>
        <w:t xml:space="preserve">NBO may update this Addendum without the written consent or signature of Subgrantee in response to and in-order-to comply with any additional guidance, regulation, law or mandate promulgated by NTIA or any other government entity regarding and affecting the NBEAD Program by providing written notice to Subgrantee. In addition, </w:t>
      </w:r>
      <w:r w:rsidR="00937120" w:rsidRPr="0004268C">
        <w:rPr>
          <w:rFonts w:asciiTheme="minorHAnsi" w:hAnsiTheme="minorHAnsi" w:cstheme="minorHAnsi"/>
        </w:rPr>
        <w:t xml:space="preserve">NBO may add </w:t>
      </w:r>
      <w:r w:rsidR="00937120" w:rsidRPr="00937120">
        <w:rPr>
          <w:rFonts w:asciiTheme="minorHAnsi" w:hAnsiTheme="minorHAnsi" w:cstheme="minorHAnsi"/>
        </w:rPr>
        <w:t xml:space="preserve">additional funding as specifically set forth in the paragraph entitled “Award of Additional Funding” in </w:t>
      </w:r>
      <w:r w:rsidRPr="000836D5">
        <w:rPr>
          <w:rFonts w:asciiTheme="minorHAnsi" w:hAnsiTheme="minorHAnsi" w:cstheme="minorHAnsi"/>
        </w:rPr>
        <w:t>the Sub</w:t>
      </w:r>
      <w:r w:rsidR="00354DA3" w:rsidRPr="000836D5">
        <w:rPr>
          <w:rFonts w:asciiTheme="minorHAnsi" w:hAnsiTheme="minorHAnsi" w:cstheme="minorHAnsi"/>
        </w:rPr>
        <w:t>grant</w:t>
      </w:r>
      <w:r w:rsidRPr="000836D5">
        <w:rPr>
          <w:rFonts w:asciiTheme="minorHAnsi" w:hAnsiTheme="minorHAnsi" w:cstheme="minorHAnsi"/>
        </w:rPr>
        <w:t>.</w:t>
      </w:r>
    </w:p>
    <w:p w14:paraId="5C3CC89A" w14:textId="77777777" w:rsidR="008A2E69" w:rsidRPr="000836D5" w:rsidRDefault="008A2E69" w:rsidP="001F1EAD">
      <w:pPr>
        <w:pStyle w:val="BodyText"/>
        <w:jc w:val="left"/>
        <w:rPr>
          <w:rFonts w:asciiTheme="minorHAnsi" w:hAnsiTheme="minorHAnsi" w:cstheme="minorHAnsi"/>
          <w:sz w:val="22"/>
          <w:szCs w:val="22"/>
        </w:rPr>
      </w:pPr>
    </w:p>
    <w:p w14:paraId="23C304E7" w14:textId="27F3E32C" w:rsidR="005F2402" w:rsidRPr="000836D5" w:rsidRDefault="002B5CF5" w:rsidP="002507A1">
      <w:pPr>
        <w:pStyle w:val="ListParagraph"/>
        <w:numPr>
          <w:ilvl w:val="0"/>
          <w:numId w:val="3"/>
        </w:numPr>
        <w:tabs>
          <w:tab w:val="left" w:pos="458"/>
          <w:tab w:val="left" w:pos="460"/>
        </w:tabs>
        <w:ind w:right="120"/>
        <w:jc w:val="left"/>
        <w:rPr>
          <w:rFonts w:asciiTheme="minorHAnsi" w:hAnsiTheme="minorHAnsi" w:cstheme="minorHAnsi"/>
        </w:rPr>
      </w:pPr>
      <w:r w:rsidRPr="000836D5">
        <w:rPr>
          <w:rFonts w:asciiTheme="minorHAnsi" w:hAnsiTheme="minorHAnsi" w:cstheme="minorHAnsi"/>
          <w:u w:val="single"/>
        </w:rPr>
        <w:t>ASSIGNMENT</w:t>
      </w:r>
      <w:r w:rsidRPr="000836D5">
        <w:rPr>
          <w:rFonts w:asciiTheme="minorHAnsi" w:hAnsiTheme="minorHAnsi" w:cstheme="minorHAnsi"/>
        </w:rPr>
        <w:t xml:space="preserve">. The </w:t>
      </w:r>
      <w:r w:rsidR="00A000EA" w:rsidRPr="000836D5">
        <w:rPr>
          <w:rFonts w:asciiTheme="minorHAnsi" w:hAnsiTheme="minorHAnsi" w:cstheme="minorHAnsi"/>
        </w:rPr>
        <w:t>Subgrantee</w:t>
      </w:r>
      <w:r w:rsidRPr="000836D5">
        <w:rPr>
          <w:rFonts w:asciiTheme="minorHAnsi" w:hAnsiTheme="minorHAnsi" w:cstheme="minorHAnsi"/>
        </w:rPr>
        <w:t xml:space="preserve"> shall not assign or transfer any interest, rights, or duties under this Sub</w:t>
      </w:r>
      <w:r w:rsidR="00354DA3" w:rsidRPr="000836D5">
        <w:rPr>
          <w:rFonts w:asciiTheme="minorHAnsi" w:hAnsiTheme="minorHAnsi" w:cstheme="minorHAnsi"/>
        </w:rPr>
        <w:t>grant</w:t>
      </w:r>
      <w:r w:rsidRPr="000836D5">
        <w:rPr>
          <w:rFonts w:asciiTheme="minorHAnsi" w:hAnsiTheme="minorHAnsi" w:cstheme="minorHAnsi"/>
        </w:rPr>
        <w:t xml:space="preserve"> to any person, firm, or corporation without prior written consent of</w:t>
      </w:r>
      <w:r w:rsidRPr="000836D5">
        <w:rPr>
          <w:rFonts w:asciiTheme="minorHAnsi" w:hAnsiTheme="minorHAnsi" w:cstheme="minorHAnsi"/>
          <w:spacing w:val="16"/>
        </w:rPr>
        <w:t xml:space="preserve"> </w:t>
      </w:r>
      <w:r w:rsidR="006702CA" w:rsidRPr="000836D5">
        <w:rPr>
          <w:rFonts w:asciiTheme="minorHAnsi" w:hAnsiTheme="minorHAnsi" w:cstheme="minorHAnsi"/>
        </w:rPr>
        <w:t>NBO</w:t>
      </w:r>
      <w:r w:rsidR="002507A1">
        <w:rPr>
          <w:rFonts w:asciiTheme="minorHAnsi" w:hAnsiTheme="minorHAnsi" w:cstheme="minorHAnsi"/>
        </w:rPr>
        <w:t>, which consent shall not be unreasonably withheld, conditioned, or denied</w:t>
      </w:r>
      <w:r w:rsidRPr="000836D5">
        <w:rPr>
          <w:rFonts w:asciiTheme="minorHAnsi" w:hAnsiTheme="minorHAnsi" w:cstheme="minorHAnsi"/>
        </w:rPr>
        <w:t>.</w:t>
      </w:r>
      <w:r w:rsidR="002507A1">
        <w:rPr>
          <w:rFonts w:asciiTheme="minorHAnsi" w:hAnsiTheme="minorHAnsi" w:cstheme="minorHAnsi"/>
          <w:spacing w:val="70"/>
        </w:rPr>
        <w:t xml:space="preserve"> </w:t>
      </w:r>
      <w:r w:rsidRPr="000836D5">
        <w:rPr>
          <w:rFonts w:asciiTheme="minorHAnsi" w:hAnsiTheme="minorHAnsi" w:cstheme="minorHAnsi"/>
        </w:rPr>
        <w:t>In the absence of such written consent, any assignment or attempt to assign shall constitute material noncompliance with Sub</w:t>
      </w:r>
      <w:r w:rsidR="00354DA3" w:rsidRPr="000836D5">
        <w:rPr>
          <w:rFonts w:asciiTheme="minorHAnsi" w:hAnsiTheme="minorHAnsi" w:cstheme="minorHAnsi"/>
        </w:rPr>
        <w:t>grant</w:t>
      </w:r>
      <w:r w:rsidRPr="000836D5">
        <w:rPr>
          <w:rFonts w:asciiTheme="minorHAnsi" w:hAnsiTheme="minorHAnsi" w:cstheme="minorHAnsi"/>
        </w:rPr>
        <w:t>.</w:t>
      </w:r>
    </w:p>
    <w:p w14:paraId="0C479B26" w14:textId="77777777" w:rsidR="005F2402" w:rsidRPr="000836D5" w:rsidRDefault="005F2402" w:rsidP="001F1EAD">
      <w:pPr>
        <w:pStyle w:val="ListParagraph"/>
        <w:tabs>
          <w:tab w:val="left" w:pos="458"/>
          <w:tab w:val="left" w:pos="460"/>
        </w:tabs>
        <w:ind w:left="460" w:right="120" w:firstLine="0"/>
        <w:jc w:val="left"/>
        <w:rPr>
          <w:rFonts w:asciiTheme="minorHAnsi" w:hAnsiTheme="minorHAnsi" w:cstheme="minorHAnsi"/>
        </w:rPr>
      </w:pPr>
    </w:p>
    <w:p w14:paraId="51799160" w14:textId="77777777" w:rsidR="00D70926" w:rsidRDefault="002F1FC5" w:rsidP="00D70926">
      <w:pPr>
        <w:pStyle w:val="ListParagraph"/>
        <w:numPr>
          <w:ilvl w:val="0"/>
          <w:numId w:val="3"/>
        </w:numPr>
        <w:tabs>
          <w:tab w:val="left" w:pos="458"/>
          <w:tab w:val="left" w:pos="460"/>
        </w:tabs>
        <w:ind w:right="120"/>
        <w:jc w:val="left"/>
        <w:rPr>
          <w:rFonts w:asciiTheme="minorHAnsi" w:hAnsiTheme="minorHAnsi" w:cstheme="minorHAnsi"/>
        </w:rPr>
      </w:pPr>
      <w:r w:rsidRPr="000836D5">
        <w:rPr>
          <w:rFonts w:asciiTheme="minorHAnsi" w:hAnsiTheme="minorHAnsi" w:cstheme="minorHAnsi"/>
          <w:u w:val="single"/>
        </w:rPr>
        <w:t>BUILD AMERICA BUY AMERICA ACT</w:t>
      </w:r>
      <w:r w:rsidRPr="000836D5">
        <w:rPr>
          <w:rFonts w:asciiTheme="minorHAnsi" w:hAnsiTheme="minorHAnsi" w:cstheme="minorHAnsi"/>
        </w:rPr>
        <w:t>. The Subgrantee shall comply with the provisions of the Build America, Buy America Act, which is part of the Infrastructure Investment and Jobs Act, Pub. L. 117-58, 135 Stat.</w:t>
      </w:r>
      <w:r w:rsidR="00061AB2" w:rsidRPr="000836D5">
        <w:rPr>
          <w:rFonts w:asciiTheme="minorHAnsi" w:hAnsiTheme="minorHAnsi" w:cstheme="minorHAnsi"/>
        </w:rPr>
        <w:t xml:space="preserve"> </w:t>
      </w:r>
      <w:r w:rsidRPr="000836D5">
        <w:rPr>
          <w:rFonts w:asciiTheme="minorHAnsi" w:hAnsiTheme="minorHAnsi" w:cstheme="minorHAnsi"/>
        </w:rPr>
        <w:t>429, 70901-70927.</w:t>
      </w:r>
      <w:r w:rsidR="005F2402" w:rsidRPr="000836D5">
        <w:rPr>
          <w:rFonts w:asciiTheme="minorHAnsi" w:hAnsiTheme="minorHAnsi" w:cstheme="minorHAnsi"/>
        </w:rPr>
        <w:t xml:space="preserve"> </w:t>
      </w:r>
    </w:p>
    <w:p w14:paraId="40308F03" w14:textId="359456CE" w:rsidR="00D70926" w:rsidRPr="001B49B6" w:rsidRDefault="00D70926" w:rsidP="00D70926">
      <w:pPr>
        <w:pStyle w:val="ListParagraph"/>
        <w:numPr>
          <w:ilvl w:val="1"/>
          <w:numId w:val="3"/>
        </w:numPr>
        <w:tabs>
          <w:tab w:val="left" w:pos="458"/>
          <w:tab w:val="left" w:pos="460"/>
        </w:tabs>
        <w:ind w:right="120"/>
        <w:jc w:val="left"/>
        <w:rPr>
          <w:rFonts w:asciiTheme="minorHAnsi" w:hAnsiTheme="minorHAnsi" w:cstheme="minorHAnsi"/>
        </w:rPr>
      </w:pPr>
      <w:r w:rsidRPr="001B49B6">
        <w:rPr>
          <w:rFonts w:asciiTheme="minorHAnsi" w:hAnsiTheme="minorHAnsi" w:cstheme="minorHAnsi"/>
        </w:rPr>
        <w:lastRenderedPageBreak/>
        <w:t>Subgrantee shall gather Certification Letters from manufacturers building NBEAD-funded projects and submit them to NBO upon request.</w:t>
      </w:r>
    </w:p>
    <w:p w14:paraId="39BF90E9" w14:textId="47114D35" w:rsidR="001B49B6" w:rsidRPr="001B49B6" w:rsidRDefault="001B49B6" w:rsidP="00D70926">
      <w:pPr>
        <w:pStyle w:val="ListParagraph"/>
        <w:numPr>
          <w:ilvl w:val="1"/>
          <w:numId w:val="3"/>
        </w:numPr>
        <w:tabs>
          <w:tab w:val="left" w:pos="458"/>
          <w:tab w:val="left" w:pos="460"/>
        </w:tabs>
        <w:ind w:right="120"/>
        <w:jc w:val="left"/>
        <w:rPr>
          <w:rFonts w:asciiTheme="minorHAnsi" w:hAnsiTheme="minorHAnsi" w:cstheme="minorHAnsi"/>
        </w:rPr>
      </w:pPr>
      <w:r w:rsidRPr="001B49B6">
        <w:rPr>
          <w:rFonts w:asciiTheme="minorHAnsi" w:hAnsiTheme="minorHAnsi" w:cstheme="minorHAnsi"/>
        </w:rPr>
        <w:t>Subgrantee shall include this BABA compliance language in all subcontracts and procurement agreements and shall ensure that subcontractors and suppliers comply with the BABA provisions.</w:t>
      </w:r>
    </w:p>
    <w:p w14:paraId="0A95980C" w14:textId="5F6BA89E" w:rsidR="005F2402" w:rsidRPr="00D70926" w:rsidRDefault="00DF2A01" w:rsidP="00D70926">
      <w:pPr>
        <w:pStyle w:val="ListParagraph"/>
        <w:numPr>
          <w:ilvl w:val="1"/>
          <w:numId w:val="3"/>
        </w:numPr>
        <w:tabs>
          <w:tab w:val="left" w:pos="458"/>
          <w:tab w:val="left" w:pos="460"/>
        </w:tabs>
        <w:ind w:right="120"/>
        <w:jc w:val="left"/>
        <w:rPr>
          <w:rFonts w:asciiTheme="minorHAnsi" w:hAnsiTheme="minorHAnsi" w:cstheme="minorHAnsi"/>
        </w:rPr>
      </w:pPr>
      <w:r w:rsidRPr="00D70926">
        <w:rPr>
          <w:rFonts w:asciiTheme="minorHAnsi" w:hAnsiTheme="minorHAnsi" w:cstheme="minorHAnsi"/>
          <w:i/>
          <w:iCs/>
        </w:rPr>
        <w:t>Limited Waivers</w:t>
      </w:r>
      <w:r w:rsidRPr="00D70926">
        <w:rPr>
          <w:rFonts w:asciiTheme="minorHAnsi" w:hAnsiTheme="minorHAnsi" w:cstheme="minorHAnsi"/>
        </w:rPr>
        <w:t xml:space="preserve">. </w:t>
      </w:r>
      <w:r w:rsidR="002F1FC5" w:rsidRPr="00D70926">
        <w:rPr>
          <w:rFonts w:asciiTheme="minorHAnsi" w:hAnsiTheme="minorHAnsi" w:cstheme="minorHAnsi"/>
        </w:rPr>
        <w:t xml:space="preserve">The Department of Commerce </w:t>
      </w:r>
      <w:r w:rsidRPr="00D70926">
        <w:rPr>
          <w:rFonts w:asciiTheme="minorHAnsi" w:hAnsiTheme="minorHAnsi" w:cstheme="minorHAnsi"/>
        </w:rPr>
        <w:t xml:space="preserve">(DOC) issued limited waivers of some BABA provisions, detailed in </w:t>
      </w:r>
      <w:r w:rsidRPr="00D70926">
        <w:rPr>
          <w:rFonts w:asciiTheme="minorHAnsi" w:hAnsiTheme="minorHAnsi" w:cstheme="minorHAnsi"/>
          <w:i/>
          <w:iCs/>
        </w:rPr>
        <w:t>Limited General Applicability Nonavailability Waiver of the Buy America Domestic Content Procurement Preference as Applied to Recipients of Broadband Equity, Access, and Deployment Program.</w:t>
      </w:r>
      <w:r w:rsidR="00497358" w:rsidRPr="00D70926">
        <w:rPr>
          <w:rFonts w:asciiTheme="minorHAnsi" w:hAnsiTheme="minorHAnsi" w:cstheme="minorHAnsi"/>
        </w:rPr>
        <w:t xml:space="preserve"> For the period February 22, </w:t>
      </w:r>
      <w:proofErr w:type="gramStart"/>
      <w:r w:rsidR="00497358" w:rsidRPr="00D70926">
        <w:rPr>
          <w:rFonts w:asciiTheme="minorHAnsi" w:hAnsiTheme="minorHAnsi" w:cstheme="minorHAnsi"/>
        </w:rPr>
        <w:t>2024</w:t>
      </w:r>
      <w:proofErr w:type="gramEnd"/>
      <w:r w:rsidR="00497358" w:rsidRPr="00D70926">
        <w:rPr>
          <w:rFonts w:asciiTheme="minorHAnsi" w:hAnsiTheme="minorHAnsi" w:cstheme="minorHAnsi"/>
        </w:rPr>
        <w:t xml:space="preserve"> through February 22, 2029, Subgrantee may take advantage of these waivers as applicable to their BEAD-funded project.</w:t>
      </w:r>
    </w:p>
    <w:p w14:paraId="402530D6" w14:textId="77777777" w:rsidR="005F2402" w:rsidRPr="000836D5" w:rsidRDefault="005F2402" w:rsidP="001F1EAD">
      <w:pPr>
        <w:pStyle w:val="ListParagraph"/>
        <w:tabs>
          <w:tab w:val="left" w:pos="458"/>
          <w:tab w:val="left" w:pos="460"/>
        </w:tabs>
        <w:ind w:left="460" w:right="120" w:firstLine="0"/>
        <w:jc w:val="left"/>
        <w:rPr>
          <w:rFonts w:asciiTheme="minorHAnsi" w:hAnsiTheme="minorHAnsi" w:cstheme="minorHAnsi"/>
        </w:rPr>
      </w:pPr>
    </w:p>
    <w:p w14:paraId="5A097D15" w14:textId="05EE7C16" w:rsidR="00AB6190" w:rsidRPr="009F16A8" w:rsidRDefault="007A3C0F" w:rsidP="009F16A8">
      <w:pPr>
        <w:pStyle w:val="ListParagraph"/>
        <w:numPr>
          <w:ilvl w:val="0"/>
          <w:numId w:val="3"/>
        </w:numPr>
        <w:tabs>
          <w:tab w:val="left" w:pos="458"/>
          <w:tab w:val="left" w:pos="460"/>
        </w:tabs>
        <w:ind w:right="120"/>
        <w:jc w:val="left"/>
        <w:rPr>
          <w:rFonts w:asciiTheme="minorHAnsi" w:hAnsiTheme="minorHAnsi" w:cstheme="minorHAnsi"/>
        </w:rPr>
      </w:pPr>
      <w:r w:rsidRPr="000836D5">
        <w:rPr>
          <w:rFonts w:asciiTheme="minorHAnsi" w:hAnsiTheme="minorHAnsi" w:cstheme="minorHAnsi"/>
          <w:u w:val="single"/>
        </w:rPr>
        <w:t>MILESTONES</w:t>
      </w:r>
      <w:r w:rsidRPr="000836D5">
        <w:rPr>
          <w:rFonts w:asciiTheme="minorHAnsi" w:hAnsiTheme="minorHAnsi" w:cstheme="minorHAnsi"/>
        </w:rPr>
        <w:t xml:space="preserve">. The Subgrantee shall meet the </w:t>
      </w:r>
      <w:proofErr w:type="gramStart"/>
      <w:r w:rsidRPr="000836D5">
        <w:rPr>
          <w:rFonts w:asciiTheme="minorHAnsi" w:hAnsiTheme="minorHAnsi" w:cstheme="minorHAnsi"/>
        </w:rPr>
        <w:t>milestones</w:t>
      </w:r>
      <w:r w:rsidR="009F16A8">
        <w:rPr>
          <w:rFonts w:asciiTheme="minorHAnsi" w:hAnsiTheme="minorHAnsi" w:cstheme="minorHAnsi"/>
        </w:rPr>
        <w:t xml:space="preserve"> as</w:t>
      </w:r>
      <w:proofErr w:type="gramEnd"/>
      <w:r w:rsidR="009F16A8">
        <w:rPr>
          <w:rFonts w:asciiTheme="minorHAnsi" w:hAnsiTheme="minorHAnsi" w:cstheme="minorHAnsi"/>
        </w:rPr>
        <w:t xml:space="preserve"> described in Attachment 2.</w:t>
      </w:r>
    </w:p>
    <w:p w14:paraId="5FD9747E" w14:textId="088BB9C3" w:rsidR="007A3C0F" w:rsidRDefault="00AB6190" w:rsidP="001F1EAD">
      <w:pPr>
        <w:pStyle w:val="ListParagraph"/>
        <w:numPr>
          <w:ilvl w:val="1"/>
          <w:numId w:val="3"/>
        </w:numPr>
        <w:tabs>
          <w:tab w:val="left" w:pos="458"/>
          <w:tab w:val="left" w:pos="460"/>
        </w:tabs>
        <w:ind w:right="120"/>
        <w:jc w:val="left"/>
        <w:rPr>
          <w:rFonts w:asciiTheme="minorHAnsi" w:hAnsiTheme="minorHAnsi" w:cstheme="minorHAnsi"/>
        </w:rPr>
      </w:pPr>
      <w:r w:rsidRPr="000836D5">
        <w:rPr>
          <w:rFonts w:asciiTheme="minorHAnsi" w:hAnsiTheme="minorHAnsi" w:cstheme="minorHAnsi"/>
        </w:rPr>
        <w:t xml:space="preserve">Deadlines for each </w:t>
      </w:r>
      <w:r w:rsidR="00867BBF">
        <w:rPr>
          <w:rFonts w:asciiTheme="minorHAnsi" w:hAnsiTheme="minorHAnsi" w:cstheme="minorHAnsi"/>
        </w:rPr>
        <w:t xml:space="preserve">interim </w:t>
      </w:r>
      <w:proofErr w:type="gramStart"/>
      <w:r w:rsidRPr="000836D5">
        <w:rPr>
          <w:rFonts w:asciiTheme="minorHAnsi" w:hAnsiTheme="minorHAnsi" w:cstheme="minorHAnsi"/>
        </w:rPr>
        <w:t>milestone</w:t>
      </w:r>
      <w:proofErr w:type="gramEnd"/>
      <w:r w:rsidRPr="000836D5">
        <w:rPr>
          <w:rFonts w:asciiTheme="minorHAnsi" w:hAnsiTheme="minorHAnsi" w:cstheme="minorHAnsi"/>
        </w:rPr>
        <w:t xml:space="preserve"> may be extended only with written approval of NBO</w:t>
      </w:r>
      <w:r w:rsidR="007A3C0F" w:rsidRPr="000836D5">
        <w:rPr>
          <w:rFonts w:asciiTheme="minorHAnsi" w:hAnsiTheme="minorHAnsi" w:cstheme="minorHAnsi"/>
        </w:rPr>
        <w:t>.</w:t>
      </w:r>
      <w:r w:rsidR="002507A1">
        <w:rPr>
          <w:rFonts w:asciiTheme="minorHAnsi" w:hAnsiTheme="minorHAnsi" w:cstheme="minorHAnsi"/>
        </w:rPr>
        <w:t xml:space="preserve"> </w:t>
      </w:r>
    </w:p>
    <w:p w14:paraId="3F9FAB3D" w14:textId="3318E49F" w:rsidR="00867BBF" w:rsidRPr="00867BBF" w:rsidRDefault="00867BBF" w:rsidP="00867BBF">
      <w:pPr>
        <w:pStyle w:val="ListParagraph"/>
        <w:numPr>
          <w:ilvl w:val="1"/>
          <w:numId w:val="3"/>
        </w:numPr>
        <w:jc w:val="left"/>
        <w:rPr>
          <w:rFonts w:asciiTheme="minorHAnsi" w:hAnsiTheme="minorHAnsi" w:cstheme="minorHAnsi"/>
        </w:rPr>
      </w:pPr>
      <w:r w:rsidRPr="00867BBF">
        <w:rPr>
          <w:rFonts w:asciiTheme="minorHAnsi" w:hAnsiTheme="minorHAnsi" w:cstheme="minorHAnsi"/>
        </w:rPr>
        <w:t xml:space="preserve">Subgrantee must begin providing broadband service to each </w:t>
      </w:r>
      <w:r w:rsidR="002507A1">
        <w:rPr>
          <w:rFonts w:asciiTheme="minorHAnsi" w:hAnsiTheme="minorHAnsi" w:cstheme="minorHAnsi"/>
        </w:rPr>
        <w:t>location</w:t>
      </w:r>
      <w:r w:rsidRPr="00867BBF">
        <w:rPr>
          <w:rFonts w:asciiTheme="minorHAnsi" w:hAnsiTheme="minorHAnsi" w:cstheme="minorHAnsi"/>
        </w:rPr>
        <w:t xml:space="preserve"> in the </w:t>
      </w:r>
      <w:r w:rsidR="00D4402D">
        <w:rPr>
          <w:rFonts w:asciiTheme="minorHAnsi" w:hAnsiTheme="minorHAnsi" w:cstheme="minorHAnsi"/>
        </w:rPr>
        <w:t>Defined Project Area (</w:t>
      </w:r>
      <w:r w:rsidRPr="00867BBF">
        <w:rPr>
          <w:rFonts w:asciiTheme="minorHAnsi" w:hAnsiTheme="minorHAnsi" w:cstheme="minorHAnsi"/>
        </w:rPr>
        <w:t>DPA</w:t>
      </w:r>
      <w:r w:rsidR="00D4402D">
        <w:rPr>
          <w:rFonts w:asciiTheme="minorHAnsi" w:hAnsiTheme="minorHAnsi" w:cstheme="minorHAnsi"/>
        </w:rPr>
        <w:t>)</w:t>
      </w:r>
      <w:r w:rsidRPr="00867BBF">
        <w:rPr>
          <w:rFonts w:asciiTheme="minorHAnsi" w:hAnsiTheme="minorHAnsi" w:cstheme="minorHAnsi"/>
        </w:rPr>
        <w:t xml:space="preserve"> that desires broadband service not later than four years from the date of the Subgrant. The four-year deadline set forth in this Section 7.2 may be extended only with written approval of NBO and agreement of NTIA and the Assistant Secretary if NBO is able to reasonably determine that (</w:t>
      </w:r>
      <w:proofErr w:type="spellStart"/>
      <w:r w:rsidRPr="00867BBF">
        <w:rPr>
          <w:rFonts w:asciiTheme="minorHAnsi" w:hAnsiTheme="minorHAnsi" w:cstheme="minorHAnsi"/>
        </w:rPr>
        <w:t>i</w:t>
      </w:r>
      <w:proofErr w:type="spellEnd"/>
      <w:r w:rsidRPr="00867BBF">
        <w:rPr>
          <w:rFonts w:asciiTheme="minorHAnsi" w:hAnsiTheme="minorHAnsi" w:cstheme="minorHAnsi"/>
        </w:rPr>
        <w:t xml:space="preserve">) the Subgrantee has a specific plan for use of the grant funds, with project completion expected by a specific date not more than one year after the four-year deadline; (ii) the construction project is underway; or (iii) extenuating circumstances require an extension of time to allow the project to be completed.  </w:t>
      </w:r>
    </w:p>
    <w:p w14:paraId="63982048" w14:textId="13F48D6A" w:rsidR="002F1EC6" w:rsidRPr="000836D5" w:rsidRDefault="009D71D4" w:rsidP="001F1EAD">
      <w:pPr>
        <w:pStyle w:val="ListParagraph"/>
        <w:numPr>
          <w:ilvl w:val="1"/>
          <w:numId w:val="3"/>
        </w:numPr>
        <w:tabs>
          <w:tab w:val="left" w:pos="458"/>
          <w:tab w:val="left" w:pos="460"/>
        </w:tabs>
        <w:ind w:right="120"/>
        <w:jc w:val="left"/>
        <w:rPr>
          <w:rFonts w:asciiTheme="minorHAnsi" w:hAnsiTheme="minorHAnsi" w:cstheme="minorHAnsi"/>
        </w:rPr>
      </w:pPr>
      <w:r w:rsidRPr="000836D5">
        <w:rPr>
          <w:rFonts w:asciiTheme="minorHAnsi" w:hAnsiTheme="minorHAnsi" w:cstheme="minorHAnsi"/>
        </w:rPr>
        <w:t xml:space="preserve">Subgrantee </w:t>
      </w:r>
      <w:r w:rsidR="002104CA">
        <w:rPr>
          <w:rFonts w:asciiTheme="minorHAnsi" w:hAnsiTheme="minorHAnsi" w:cstheme="minorHAnsi"/>
        </w:rPr>
        <w:t>is</w:t>
      </w:r>
      <w:r w:rsidR="002F1EC6" w:rsidRPr="000836D5">
        <w:rPr>
          <w:rFonts w:asciiTheme="minorHAnsi" w:hAnsiTheme="minorHAnsi" w:cstheme="minorHAnsi"/>
        </w:rPr>
        <w:t xml:space="preserve"> required to adhere to </w:t>
      </w:r>
      <w:r w:rsidR="00F207EF">
        <w:rPr>
          <w:rFonts w:asciiTheme="minorHAnsi" w:hAnsiTheme="minorHAnsi" w:cstheme="minorHAnsi"/>
        </w:rPr>
        <w:t xml:space="preserve">the </w:t>
      </w:r>
      <w:r w:rsidR="002F1EC6" w:rsidRPr="000836D5">
        <w:rPr>
          <w:rFonts w:asciiTheme="minorHAnsi" w:hAnsiTheme="minorHAnsi" w:cstheme="minorHAnsi"/>
        </w:rPr>
        <w:t xml:space="preserve">specific </w:t>
      </w:r>
      <w:r w:rsidR="00F207EF">
        <w:rPr>
          <w:rFonts w:asciiTheme="minorHAnsi" w:hAnsiTheme="minorHAnsi" w:cstheme="minorHAnsi"/>
        </w:rPr>
        <w:t>milestones described in Attachment 2</w:t>
      </w:r>
      <w:r w:rsidR="002F1EC6" w:rsidRPr="000836D5">
        <w:rPr>
          <w:rFonts w:asciiTheme="minorHAnsi" w:hAnsiTheme="minorHAnsi" w:cstheme="minorHAnsi"/>
        </w:rPr>
        <w:t xml:space="preserve">, ensuring the network is operational, </w:t>
      </w:r>
      <w:r w:rsidR="00F7581E">
        <w:rPr>
          <w:rFonts w:asciiTheme="minorHAnsi" w:hAnsiTheme="minorHAnsi" w:cstheme="minorHAnsi"/>
        </w:rPr>
        <w:t xml:space="preserve">not later than four years from the date of the Subgrant. </w:t>
      </w:r>
    </w:p>
    <w:p w14:paraId="23861DAE" w14:textId="77777777" w:rsidR="00CF7DD2" w:rsidRPr="000836D5" w:rsidRDefault="00CF7DD2" w:rsidP="00313B6E">
      <w:pPr>
        <w:pStyle w:val="Heading1"/>
        <w:tabs>
          <w:tab w:val="left" w:pos="458"/>
        </w:tabs>
        <w:ind w:left="0" w:firstLine="0"/>
        <w:rPr>
          <w:rFonts w:asciiTheme="minorHAnsi" w:hAnsiTheme="minorHAnsi" w:cstheme="minorHAnsi"/>
          <w:sz w:val="22"/>
          <w:szCs w:val="22"/>
          <w:u w:val="none"/>
        </w:rPr>
      </w:pPr>
    </w:p>
    <w:p w14:paraId="16DA85AB" w14:textId="0CDBB7B3" w:rsidR="008A2E69" w:rsidRPr="000836D5" w:rsidRDefault="002B5CF5" w:rsidP="001F1EAD">
      <w:pPr>
        <w:pStyle w:val="Heading1"/>
        <w:numPr>
          <w:ilvl w:val="0"/>
          <w:numId w:val="3"/>
        </w:numPr>
        <w:tabs>
          <w:tab w:val="left" w:pos="458"/>
        </w:tabs>
        <w:rPr>
          <w:rFonts w:asciiTheme="minorHAnsi" w:hAnsiTheme="minorHAnsi" w:cstheme="minorHAnsi"/>
          <w:sz w:val="22"/>
          <w:szCs w:val="22"/>
          <w:u w:val="none"/>
        </w:rPr>
      </w:pPr>
      <w:r w:rsidRPr="000836D5">
        <w:rPr>
          <w:rFonts w:asciiTheme="minorHAnsi" w:hAnsiTheme="minorHAnsi" w:cstheme="minorHAnsi"/>
          <w:sz w:val="22"/>
          <w:szCs w:val="22"/>
        </w:rPr>
        <w:t>CLOSEOUT</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AND</w:t>
      </w:r>
      <w:r w:rsidRPr="000836D5">
        <w:rPr>
          <w:rFonts w:asciiTheme="minorHAnsi" w:hAnsiTheme="minorHAnsi" w:cstheme="minorHAnsi"/>
          <w:spacing w:val="-10"/>
          <w:sz w:val="22"/>
          <w:szCs w:val="22"/>
        </w:rPr>
        <w:t xml:space="preserve"> </w:t>
      </w:r>
      <w:r w:rsidRPr="000836D5">
        <w:rPr>
          <w:rFonts w:asciiTheme="minorHAnsi" w:hAnsiTheme="minorHAnsi" w:cstheme="minorHAnsi"/>
          <w:sz w:val="22"/>
          <w:szCs w:val="22"/>
        </w:rPr>
        <w:t>POST-</w:t>
      </w:r>
      <w:r w:rsidRPr="000836D5">
        <w:rPr>
          <w:rFonts w:asciiTheme="minorHAnsi" w:hAnsiTheme="minorHAnsi" w:cstheme="minorHAnsi"/>
          <w:spacing w:val="-2"/>
          <w:sz w:val="22"/>
          <w:szCs w:val="22"/>
        </w:rPr>
        <w:t>CLOSEOUT</w:t>
      </w:r>
      <w:r w:rsidRPr="000836D5">
        <w:rPr>
          <w:rFonts w:asciiTheme="minorHAnsi" w:hAnsiTheme="minorHAnsi" w:cstheme="minorHAnsi"/>
          <w:spacing w:val="-2"/>
          <w:sz w:val="22"/>
          <w:szCs w:val="22"/>
          <w:u w:val="none"/>
        </w:rPr>
        <w:t>.</w:t>
      </w:r>
    </w:p>
    <w:p w14:paraId="2B6CD901" w14:textId="513B2103" w:rsidR="008A2E69" w:rsidRPr="000836D5" w:rsidRDefault="002B5CF5" w:rsidP="001F1EAD">
      <w:pPr>
        <w:pStyle w:val="ListParagraph"/>
        <w:numPr>
          <w:ilvl w:val="1"/>
          <w:numId w:val="3"/>
        </w:numPr>
        <w:tabs>
          <w:tab w:val="left" w:pos="960"/>
          <w:tab w:val="left" w:pos="964"/>
        </w:tabs>
        <w:spacing w:before="77" w:line="242" w:lineRule="auto"/>
        <w:ind w:right="117"/>
        <w:jc w:val="left"/>
        <w:rPr>
          <w:rFonts w:asciiTheme="minorHAnsi" w:hAnsiTheme="minorHAnsi" w:cstheme="minorHAnsi"/>
        </w:rPr>
      </w:pPr>
      <w:r w:rsidRPr="000836D5">
        <w:rPr>
          <w:rFonts w:asciiTheme="minorHAnsi" w:hAnsiTheme="minorHAnsi" w:cstheme="minorHAnsi"/>
          <w:i/>
        </w:rPr>
        <w:t xml:space="preserve">Closeout. </w:t>
      </w:r>
      <w:r w:rsidRPr="000836D5">
        <w:rPr>
          <w:rFonts w:asciiTheme="minorHAnsi" w:hAnsiTheme="minorHAnsi" w:cstheme="minorHAnsi"/>
        </w:rPr>
        <w:t>The following closeout procedures apply to this Sub</w:t>
      </w:r>
      <w:r w:rsidR="00354DA3" w:rsidRPr="000836D5">
        <w:rPr>
          <w:rFonts w:asciiTheme="minorHAnsi" w:hAnsiTheme="minorHAnsi" w:cstheme="minorHAnsi"/>
        </w:rPr>
        <w:t>grant</w:t>
      </w:r>
      <w:r w:rsidRPr="000836D5">
        <w:rPr>
          <w:rFonts w:asciiTheme="minorHAnsi" w:hAnsiTheme="minorHAnsi" w:cstheme="minorHAnsi"/>
        </w:rPr>
        <w:t xml:space="preserve"> at the end of each Period</w:t>
      </w:r>
      <w:r w:rsidR="00885259" w:rsidRPr="000836D5">
        <w:rPr>
          <w:rFonts w:asciiTheme="minorHAnsi" w:hAnsiTheme="minorHAnsi" w:cstheme="minorHAnsi"/>
          <w:spacing w:val="40"/>
        </w:rPr>
        <w:t xml:space="preserve"> </w:t>
      </w:r>
      <w:r w:rsidRPr="000836D5">
        <w:rPr>
          <w:rFonts w:asciiTheme="minorHAnsi" w:hAnsiTheme="minorHAnsi" w:cstheme="minorHAnsi"/>
        </w:rPr>
        <w:t>of Performance:</w:t>
      </w:r>
    </w:p>
    <w:p w14:paraId="09CDB5D0" w14:textId="33799755" w:rsidR="008A2E69" w:rsidRPr="000836D5" w:rsidRDefault="00A000EA" w:rsidP="001F1EAD">
      <w:pPr>
        <w:pStyle w:val="ListParagraph"/>
        <w:numPr>
          <w:ilvl w:val="2"/>
          <w:numId w:val="3"/>
        </w:numPr>
        <w:tabs>
          <w:tab w:val="left" w:pos="1682"/>
          <w:tab w:val="left" w:pos="1684"/>
        </w:tabs>
        <w:ind w:right="127"/>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shall follow all invoicing and liquidation requirements contained in the </w:t>
      </w:r>
      <w:r w:rsidR="002B5CF5" w:rsidRPr="000836D5">
        <w:rPr>
          <w:rFonts w:asciiTheme="minorHAnsi" w:hAnsiTheme="minorHAnsi" w:cstheme="minorHAnsi"/>
          <w:spacing w:val="-2"/>
        </w:rPr>
        <w:t>Sub</w:t>
      </w:r>
      <w:r w:rsidR="00354DA3" w:rsidRPr="000836D5">
        <w:rPr>
          <w:rFonts w:asciiTheme="minorHAnsi" w:hAnsiTheme="minorHAnsi" w:cstheme="minorHAnsi"/>
        </w:rPr>
        <w:t>grant</w:t>
      </w:r>
      <w:r w:rsidR="002B5CF5" w:rsidRPr="000836D5">
        <w:rPr>
          <w:rFonts w:asciiTheme="minorHAnsi" w:hAnsiTheme="minorHAnsi" w:cstheme="minorHAnsi"/>
          <w:spacing w:val="-2"/>
        </w:rPr>
        <w:t>.</w:t>
      </w:r>
      <w:r w:rsidR="003A0D13" w:rsidRPr="000836D5">
        <w:rPr>
          <w:rFonts w:asciiTheme="minorHAnsi" w:eastAsiaTheme="minorHAnsi" w:hAnsiTheme="minorHAnsi" w:cstheme="minorHAnsi"/>
          <w:color w:val="E36C0A" w:themeColor="accent6" w:themeShade="BF"/>
        </w:rPr>
        <w:t xml:space="preserve"> </w:t>
      </w:r>
      <w:r w:rsidR="003A0D13" w:rsidRPr="000836D5">
        <w:rPr>
          <w:rFonts w:asciiTheme="minorHAnsi" w:hAnsiTheme="minorHAnsi" w:cstheme="minorHAnsi"/>
          <w:spacing w:val="-2"/>
        </w:rPr>
        <w:t>Subgrant funds shall be disbursed upon determination by NBO that all required reports have been submitted and are accurate and complete, including tracking and reporting of progress toward meeting project milestones.</w:t>
      </w:r>
    </w:p>
    <w:p w14:paraId="5AAF5EC3" w14:textId="4BAE9CFF" w:rsidR="003A0D13" w:rsidRPr="000836D5" w:rsidRDefault="003A0D13" w:rsidP="001F1EAD">
      <w:pPr>
        <w:pStyle w:val="ListParagraph"/>
        <w:numPr>
          <w:ilvl w:val="2"/>
          <w:numId w:val="3"/>
        </w:numPr>
        <w:tabs>
          <w:tab w:val="left" w:pos="1682"/>
          <w:tab w:val="left" w:pos="1684"/>
        </w:tabs>
        <w:ind w:right="127"/>
        <w:jc w:val="left"/>
        <w:rPr>
          <w:rFonts w:asciiTheme="minorHAnsi" w:hAnsiTheme="minorHAnsi" w:cstheme="minorHAnsi"/>
        </w:rPr>
      </w:pPr>
      <w:r w:rsidRPr="000836D5">
        <w:rPr>
          <w:rFonts w:asciiTheme="minorHAnsi" w:hAnsiTheme="minorHAnsi" w:cstheme="minorHAnsi"/>
        </w:rPr>
        <w:t xml:space="preserve">The final payment shall not be made until NBO receives and approves a Completion Report, which will indicate that (1) all construction is complete and has been subjected to a final inspection and approval by Subgrantee’s engineer or architect, (2) all project completion criteria have been met, and (3) certification that the service delivery to the affected Broadband Serviceable </w:t>
      </w:r>
      <w:r w:rsidR="002104CA">
        <w:rPr>
          <w:rFonts w:asciiTheme="minorHAnsi" w:hAnsiTheme="minorHAnsi" w:cstheme="minorHAnsi"/>
        </w:rPr>
        <w:t>L</w:t>
      </w:r>
      <w:r w:rsidRPr="000836D5">
        <w:rPr>
          <w:rFonts w:asciiTheme="minorHAnsi" w:hAnsiTheme="minorHAnsi" w:cstheme="minorHAnsi"/>
        </w:rPr>
        <w:t>ocations (BSLs) has commenced, as defined at 47 USC 172(h)(4)(C).</w:t>
      </w:r>
    </w:p>
    <w:p w14:paraId="4E6E0593" w14:textId="669F02E1" w:rsidR="00261A47" w:rsidRPr="000836D5" w:rsidRDefault="00261A47" w:rsidP="001F1EAD">
      <w:pPr>
        <w:pStyle w:val="ListParagraph"/>
        <w:numPr>
          <w:ilvl w:val="2"/>
          <w:numId w:val="3"/>
        </w:numPr>
        <w:tabs>
          <w:tab w:val="left" w:pos="1682"/>
          <w:tab w:val="left" w:pos="1684"/>
        </w:tabs>
        <w:ind w:right="127"/>
        <w:jc w:val="left"/>
        <w:rPr>
          <w:rFonts w:asciiTheme="minorHAnsi" w:hAnsiTheme="minorHAnsi" w:cstheme="minorHAnsi"/>
        </w:rPr>
      </w:pPr>
      <w:r w:rsidRPr="000836D5">
        <w:rPr>
          <w:rFonts w:asciiTheme="minorHAnsi" w:hAnsiTheme="minorHAnsi" w:cstheme="minorHAnsi"/>
        </w:rPr>
        <w:t xml:space="preserve">NBO will have </w:t>
      </w:r>
      <w:r w:rsidR="00F7581E">
        <w:rPr>
          <w:rFonts w:asciiTheme="minorHAnsi" w:hAnsiTheme="minorHAnsi" w:cstheme="minorHAnsi"/>
        </w:rPr>
        <w:t>sixty</w:t>
      </w:r>
      <w:r w:rsidRPr="000836D5">
        <w:rPr>
          <w:rFonts w:asciiTheme="minorHAnsi" w:hAnsiTheme="minorHAnsi" w:cstheme="minorHAnsi"/>
        </w:rPr>
        <w:t xml:space="preserve"> (</w:t>
      </w:r>
      <w:r w:rsidR="00F7581E">
        <w:rPr>
          <w:rFonts w:asciiTheme="minorHAnsi" w:hAnsiTheme="minorHAnsi" w:cstheme="minorHAnsi"/>
        </w:rPr>
        <w:t>6</w:t>
      </w:r>
      <w:r w:rsidR="00867BBF">
        <w:rPr>
          <w:rFonts w:asciiTheme="minorHAnsi" w:hAnsiTheme="minorHAnsi" w:cstheme="minorHAnsi"/>
        </w:rPr>
        <w:t>0</w:t>
      </w:r>
      <w:r w:rsidRPr="000836D5">
        <w:rPr>
          <w:rFonts w:asciiTheme="minorHAnsi" w:hAnsiTheme="minorHAnsi" w:cstheme="minorHAnsi"/>
        </w:rPr>
        <w:t xml:space="preserve">) business days from receipt of the Completion Report to request data to verify completion of the project and schedule a final inspection to be attended by NBO, Subgrantee’s architect or engineer, and </w:t>
      </w:r>
      <w:r w:rsidR="00F7581E">
        <w:rPr>
          <w:rFonts w:asciiTheme="minorHAnsi" w:hAnsiTheme="minorHAnsi" w:cstheme="minorHAnsi"/>
        </w:rPr>
        <w:t xml:space="preserve">the </w:t>
      </w:r>
      <w:r w:rsidRPr="000836D5">
        <w:rPr>
          <w:rFonts w:asciiTheme="minorHAnsi" w:hAnsiTheme="minorHAnsi" w:cstheme="minorHAnsi"/>
        </w:rPr>
        <w:t>Subgrantee</w:t>
      </w:r>
      <w:r w:rsidR="00F7581E">
        <w:rPr>
          <w:rFonts w:asciiTheme="minorHAnsi" w:hAnsiTheme="minorHAnsi" w:cstheme="minorHAnsi"/>
        </w:rPr>
        <w:t xml:space="preserve">; </w:t>
      </w:r>
      <w:bookmarkStart w:id="2" w:name="_Hlk218494368"/>
      <w:r w:rsidR="00F7581E" w:rsidRPr="00DA26C5">
        <w:rPr>
          <w:rFonts w:asciiTheme="minorHAnsi" w:hAnsiTheme="minorHAnsi" w:cstheme="minorHAnsi"/>
        </w:rPr>
        <w:t>provided, however, that in the event of a catastrophic or unforeseen event preventing NBO from completing its obligations within the 60-day period, NBO may, in its sole discretion, extend the deadline</w:t>
      </w:r>
      <w:r w:rsidR="00F7581E">
        <w:rPr>
          <w:rFonts w:asciiTheme="minorHAnsi" w:hAnsiTheme="minorHAnsi" w:cstheme="minorHAnsi"/>
        </w:rPr>
        <w:t>.</w:t>
      </w:r>
      <w:bookmarkEnd w:id="2"/>
      <w:r w:rsidRPr="000836D5">
        <w:rPr>
          <w:rFonts w:asciiTheme="minorHAnsi" w:hAnsiTheme="minorHAnsi" w:cstheme="minorHAnsi"/>
        </w:rPr>
        <w:t xml:space="preserve"> Other interested parties, including subcontractors and representatives of the National Telecommunications Information Administration</w:t>
      </w:r>
      <w:r w:rsidR="002104CA">
        <w:rPr>
          <w:rFonts w:asciiTheme="minorHAnsi" w:hAnsiTheme="minorHAnsi" w:cstheme="minorHAnsi"/>
        </w:rPr>
        <w:t xml:space="preserve"> (NTIA)</w:t>
      </w:r>
      <w:r w:rsidRPr="000836D5">
        <w:rPr>
          <w:rFonts w:asciiTheme="minorHAnsi" w:hAnsiTheme="minorHAnsi" w:cstheme="minorHAnsi"/>
        </w:rPr>
        <w:t>, may also be invited.</w:t>
      </w:r>
    </w:p>
    <w:p w14:paraId="1A318E64" w14:textId="00978CBB" w:rsidR="00261A47" w:rsidRPr="000836D5" w:rsidRDefault="00261A47" w:rsidP="001F1EAD">
      <w:pPr>
        <w:pStyle w:val="ListParagraph"/>
        <w:numPr>
          <w:ilvl w:val="2"/>
          <w:numId w:val="3"/>
        </w:numPr>
        <w:tabs>
          <w:tab w:val="left" w:pos="1682"/>
          <w:tab w:val="left" w:pos="1684"/>
        </w:tabs>
        <w:ind w:right="127"/>
        <w:jc w:val="left"/>
        <w:rPr>
          <w:rFonts w:asciiTheme="minorHAnsi" w:hAnsiTheme="minorHAnsi" w:cstheme="minorHAnsi"/>
        </w:rPr>
      </w:pPr>
      <w:r w:rsidRPr="000836D5">
        <w:rPr>
          <w:rFonts w:asciiTheme="minorHAnsi" w:hAnsiTheme="minorHAnsi" w:cstheme="minorHAnsi"/>
        </w:rPr>
        <w:t xml:space="preserve">A project shall be accepted as completed unless, within the </w:t>
      </w:r>
      <w:r w:rsidR="00F7581E">
        <w:rPr>
          <w:rFonts w:asciiTheme="minorHAnsi" w:hAnsiTheme="minorHAnsi" w:cstheme="minorHAnsi"/>
        </w:rPr>
        <w:t>sixty</w:t>
      </w:r>
      <w:r w:rsidRPr="000836D5">
        <w:rPr>
          <w:rFonts w:asciiTheme="minorHAnsi" w:hAnsiTheme="minorHAnsi" w:cstheme="minorHAnsi"/>
        </w:rPr>
        <w:t xml:space="preserve"> (</w:t>
      </w:r>
      <w:r w:rsidR="00F7581E">
        <w:rPr>
          <w:rFonts w:asciiTheme="minorHAnsi" w:hAnsiTheme="minorHAnsi" w:cstheme="minorHAnsi"/>
        </w:rPr>
        <w:t>60</w:t>
      </w:r>
      <w:r w:rsidRPr="000836D5">
        <w:rPr>
          <w:rFonts w:asciiTheme="minorHAnsi" w:hAnsiTheme="minorHAnsi" w:cstheme="minorHAnsi"/>
        </w:rPr>
        <w:t xml:space="preserve">) business days </w:t>
      </w:r>
      <w:r w:rsidRPr="000836D5">
        <w:rPr>
          <w:rFonts w:asciiTheme="minorHAnsi" w:hAnsiTheme="minorHAnsi" w:cstheme="minorHAnsi"/>
        </w:rPr>
        <w:lastRenderedPageBreak/>
        <w:t xml:space="preserve">of the final inspection, NBO notifies the Subgrantee in writing (1) that the project is rejected, (2) specifies the requirements to move the project toward acceptance, and (3) sets a deadline for resubmission of the Completion Report. Subgrantee shall promptly remedy any defect which prevents the work performed on the project from satisfying the project completion criteria or meeting any material obligation under this </w:t>
      </w:r>
      <w:r w:rsidR="00885259" w:rsidRPr="000836D5">
        <w:rPr>
          <w:rFonts w:asciiTheme="minorHAnsi" w:hAnsiTheme="minorHAnsi" w:cstheme="minorHAnsi"/>
        </w:rPr>
        <w:t>Subgrant</w:t>
      </w:r>
      <w:r w:rsidRPr="000836D5">
        <w:rPr>
          <w:rFonts w:asciiTheme="minorHAnsi" w:hAnsiTheme="minorHAnsi" w:cstheme="minorHAnsi"/>
        </w:rPr>
        <w:t>.</w:t>
      </w:r>
    </w:p>
    <w:p w14:paraId="2C02F8F7" w14:textId="0AED04EE" w:rsidR="00261A47" w:rsidRPr="000836D5" w:rsidRDefault="00261A47" w:rsidP="001F1EAD">
      <w:pPr>
        <w:pStyle w:val="ListParagraph"/>
        <w:numPr>
          <w:ilvl w:val="2"/>
          <w:numId w:val="3"/>
        </w:numPr>
        <w:tabs>
          <w:tab w:val="left" w:pos="1682"/>
          <w:tab w:val="left" w:pos="1684"/>
        </w:tabs>
        <w:ind w:right="127"/>
        <w:jc w:val="left"/>
        <w:rPr>
          <w:rFonts w:asciiTheme="minorHAnsi" w:hAnsiTheme="minorHAnsi" w:cstheme="minorHAnsi"/>
        </w:rPr>
      </w:pPr>
      <w:r w:rsidRPr="000836D5">
        <w:rPr>
          <w:rFonts w:asciiTheme="minorHAnsi" w:hAnsiTheme="minorHAnsi" w:cstheme="minorHAnsi"/>
        </w:rPr>
        <w:t xml:space="preserve">NBO shall provide to the Subgrantee notice of acceptance of project completion within </w:t>
      </w:r>
      <w:r w:rsidR="002104CA">
        <w:rPr>
          <w:rFonts w:asciiTheme="minorHAnsi" w:hAnsiTheme="minorHAnsi" w:cstheme="minorHAnsi"/>
        </w:rPr>
        <w:t>thirty</w:t>
      </w:r>
      <w:r w:rsidRPr="000836D5">
        <w:rPr>
          <w:rFonts w:asciiTheme="minorHAnsi" w:hAnsiTheme="minorHAnsi" w:cstheme="minorHAnsi"/>
        </w:rPr>
        <w:t xml:space="preserve"> (</w:t>
      </w:r>
      <w:r w:rsidR="002104CA">
        <w:rPr>
          <w:rFonts w:asciiTheme="minorHAnsi" w:hAnsiTheme="minorHAnsi" w:cstheme="minorHAnsi"/>
        </w:rPr>
        <w:t>30</w:t>
      </w:r>
      <w:r w:rsidRPr="000836D5">
        <w:rPr>
          <w:rFonts w:asciiTheme="minorHAnsi" w:hAnsiTheme="minorHAnsi" w:cstheme="minorHAnsi"/>
        </w:rPr>
        <w:t>) business days of acceptance of completion.</w:t>
      </w:r>
    </w:p>
    <w:p w14:paraId="33C493C0" w14:textId="30A1FC62" w:rsidR="008A2E69" w:rsidRPr="000836D5" w:rsidRDefault="002B5CF5" w:rsidP="001F1EAD">
      <w:pPr>
        <w:pStyle w:val="ListParagraph"/>
        <w:numPr>
          <w:ilvl w:val="2"/>
          <w:numId w:val="3"/>
        </w:numPr>
        <w:tabs>
          <w:tab w:val="left" w:pos="1682"/>
          <w:tab w:val="left" w:pos="1684"/>
        </w:tabs>
        <w:ind w:right="118"/>
        <w:jc w:val="left"/>
        <w:rPr>
          <w:rFonts w:asciiTheme="minorHAnsi" w:hAnsiTheme="minorHAnsi" w:cstheme="minorHAnsi"/>
        </w:rPr>
      </w:pPr>
      <w:r w:rsidRPr="000836D5">
        <w:rPr>
          <w:rFonts w:asciiTheme="minorHAnsi" w:hAnsiTheme="minorHAnsi" w:cstheme="minorHAnsi"/>
        </w:rPr>
        <w:t>Consistent with the terms</w:t>
      </w:r>
      <w:r w:rsidRPr="000836D5">
        <w:rPr>
          <w:rFonts w:asciiTheme="minorHAnsi" w:hAnsiTheme="minorHAnsi" w:cstheme="minorHAnsi"/>
          <w:spacing w:val="-1"/>
        </w:rPr>
        <w:t xml:space="preserve"> </w:t>
      </w:r>
      <w:r w:rsidRPr="000836D5">
        <w:rPr>
          <w:rFonts w:asciiTheme="minorHAnsi" w:hAnsiTheme="minorHAnsi" w:cstheme="minorHAnsi"/>
        </w:rPr>
        <w:t>of the</w:t>
      </w:r>
      <w:r w:rsidRPr="000836D5">
        <w:rPr>
          <w:rFonts w:asciiTheme="minorHAnsi" w:hAnsiTheme="minorHAnsi" w:cstheme="minorHAnsi"/>
          <w:spacing w:val="-3"/>
        </w:rPr>
        <w:t xml:space="preserve"> </w:t>
      </w:r>
      <w:r w:rsidRPr="000836D5">
        <w:rPr>
          <w:rFonts w:asciiTheme="minorHAnsi" w:hAnsiTheme="minorHAnsi" w:cstheme="minorHAnsi"/>
        </w:rPr>
        <w:t>federal award, and after</w:t>
      </w:r>
      <w:r w:rsidRPr="000836D5">
        <w:rPr>
          <w:rFonts w:asciiTheme="minorHAnsi" w:hAnsiTheme="minorHAnsi" w:cstheme="minorHAnsi"/>
          <w:spacing w:val="-1"/>
        </w:rPr>
        <w:t xml:space="preserve"> </w:t>
      </w:r>
      <w:r w:rsidRPr="000836D5">
        <w:rPr>
          <w:rFonts w:asciiTheme="minorHAnsi" w:hAnsiTheme="minorHAnsi" w:cstheme="minorHAnsi"/>
        </w:rPr>
        <w:t>all</w:t>
      </w:r>
      <w:r w:rsidRPr="000836D5">
        <w:rPr>
          <w:rFonts w:asciiTheme="minorHAnsi" w:hAnsiTheme="minorHAnsi" w:cstheme="minorHAnsi"/>
          <w:spacing w:val="-3"/>
        </w:rPr>
        <w:t xml:space="preserve"> </w:t>
      </w:r>
      <w:r w:rsidRPr="000836D5">
        <w:rPr>
          <w:rFonts w:asciiTheme="minorHAnsi" w:hAnsiTheme="minorHAnsi" w:cstheme="minorHAnsi"/>
        </w:rPr>
        <w:t>reports</w:t>
      </w:r>
      <w:r w:rsidRPr="000836D5">
        <w:rPr>
          <w:rFonts w:asciiTheme="minorHAnsi" w:hAnsiTheme="minorHAnsi" w:cstheme="minorHAnsi"/>
          <w:spacing w:val="-1"/>
        </w:rPr>
        <w:t xml:space="preserve"> </w:t>
      </w:r>
      <w:r w:rsidRPr="000836D5">
        <w:rPr>
          <w:rFonts w:asciiTheme="minorHAnsi" w:hAnsiTheme="minorHAnsi" w:cstheme="minorHAnsi"/>
        </w:rPr>
        <w:t xml:space="preserve">are received, </w:t>
      </w:r>
      <w:r w:rsidR="006702CA" w:rsidRPr="000836D5">
        <w:rPr>
          <w:rFonts w:asciiTheme="minorHAnsi" w:hAnsiTheme="minorHAnsi" w:cstheme="minorHAnsi"/>
        </w:rPr>
        <w:t>NBO</w:t>
      </w:r>
      <w:r w:rsidRPr="000836D5">
        <w:rPr>
          <w:rFonts w:asciiTheme="minorHAnsi" w:hAnsiTheme="minorHAnsi" w:cstheme="minorHAnsi"/>
        </w:rPr>
        <w:t xml:space="preserve"> shall make any necessary adjustments upward or downward in the federal share of </w:t>
      </w:r>
      <w:r w:rsidRPr="000836D5">
        <w:rPr>
          <w:rFonts w:asciiTheme="minorHAnsi" w:hAnsiTheme="minorHAnsi" w:cstheme="minorHAnsi"/>
          <w:spacing w:val="-2"/>
        </w:rPr>
        <w:t>costs.</w:t>
      </w:r>
    </w:p>
    <w:p w14:paraId="17650684" w14:textId="53EECA63" w:rsidR="008A2E69" w:rsidRPr="000836D5" w:rsidRDefault="006702CA" w:rsidP="001F1EAD">
      <w:pPr>
        <w:pStyle w:val="ListParagraph"/>
        <w:numPr>
          <w:ilvl w:val="2"/>
          <w:numId w:val="3"/>
        </w:numPr>
        <w:tabs>
          <w:tab w:val="left" w:pos="1682"/>
          <w:tab w:val="left" w:pos="1684"/>
        </w:tabs>
        <w:ind w:right="115"/>
        <w:jc w:val="left"/>
        <w:rPr>
          <w:rFonts w:asciiTheme="minorHAnsi" w:hAnsiTheme="minorHAnsi" w:cstheme="minorHAnsi"/>
        </w:rPr>
      </w:pPr>
      <w:r w:rsidRPr="000836D5">
        <w:rPr>
          <w:rFonts w:asciiTheme="minorHAnsi" w:hAnsiTheme="minorHAnsi" w:cstheme="minorHAnsi"/>
        </w:rPr>
        <w:t>NBO</w:t>
      </w:r>
      <w:r w:rsidR="00963050" w:rsidRPr="000836D5">
        <w:rPr>
          <w:rFonts w:asciiTheme="minorHAnsi" w:hAnsiTheme="minorHAnsi" w:cstheme="minorHAnsi"/>
          <w:spacing w:val="-2"/>
        </w:rPr>
        <w:t xml:space="preserve"> </w:t>
      </w:r>
      <w:r w:rsidR="00963050" w:rsidRPr="000836D5">
        <w:rPr>
          <w:rFonts w:asciiTheme="minorHAnsi" w:hAnsiTheme="minorHAnsi" w:cstheme="minorHAnsi"/>
        </w:rPr>
        <w:t>shall</w:t>
      </w:r>
      <w:r w:rsidR="00963050" w:rsidRPr="000836D5">
        <w:rPr>
          <w:rFonts w:asciiTheme="minorHAnsi" w:hAnsiTheme="minorHAnsi" w:cstheme="minorHAnsi"/>
          <w:spacing w:val="-3"/>
        </w:rPr>
        <w:t xml:space="preserve"> </w:t>
      </w:r>
      <w:r w:rsidR="00963050" w:rsidRPr="000836D5">
        <w:rPr>
          <w:rFonts w:asciiTheme="minorHAnsi" w:hAnsiTheme="minorHAnsi" w:cstheme="minorHAnsi"/>
        </w:rPr>
        <w:t>make</w:t>
      </w:r>
      <w:r w:rsidR="00963050" w:rsidRPr="000836D5">
        <w:rPr>
          <w:rFonts w:asciiTheme="minorHAnsi" w:hAnsiTheme="minorHAnsi" w:cstheme="minorHAnsi"/>
          <w:spacing w:val="-2"/>
        </w:rPr>
        <w:t xml:space="preserve"> </w:t>
      </w:r>
      <w:r w:rsidR="00963050" w:rsidRPr="000836D5">
        <w:rPr>
          <w:rFonts w:asciiTheme="minorHAnsi" w:hAnsiTheme="minorHAnsi" w:cstheme="minorHAnsi"/>
        </w:rPr>
        <w:t>prompt</w:t>
      </w:r>
      <w:r w:rsidR="00963050" w:rsidRPr="000836D5">
        <w:rPr>
          <w:rFonts w:asciiTheme="minorHAnsi" w:hAnsiTheme="minorHAnsi" w:cstheme="minorHAnsi"/>
          <w:spacing w:val="-2"/>
        </w:rPr>
        <w:t xml:space="preserve"> </w:t>
      </w:r>
      <w:r w:rsidR="00963050" w:rsidRPr="000836D5">
        <w:rPr>
          <w:rFonts w:asciiTheme="minorHAnsi" w:hAnsiTheme="minorHAnsi" w:cstheme="minorHAnsi"/>
        </w:rPr>
        <w:t>payments,</w:t>
      </w:r>
      <w:r w:rsidR="00963050" w:rsidRPr="000836D5">
        <w:rPr>
          <w:rFonts w:asciiTheme="minorHAnsi" w:hAnsiTheme="minorHAnsi" w:cstheme="minorHAnsi"/>
          <w:spacing w:val="-2"/>
        </w:rPr>
        <w:t xml:space="preserve"> </w:t>
      </w:r>
      <w:r w:rsidR="00963050" w:rsidRPr="000836D5">
        <w:rPr>
          <w:rFonts w:asciiTheme="minorHAnsi" w:hAnsiTheme="minorHAnsi" w:cstheme="minorHAnsi"/>
        </w:rPr>
        <w:t>as</w:t>
      </w:r>
      <w:r w:rsidR="00963050" w:rsidRPr="000836D5">
        <w:rPr>
          <w:rFonts w:asciiTheme="minorHAnsi" w:hAnsiTheme="minorHAnsi" w:cstheme="minorHAnsi"/>
          <w:spacing w:val="-1"/>
        </w:rPr>
        <w:t xml:space="preserve"> </w:t>
      </w:r>
      <w:r w:rsidR="00963050" w:rsidRPr="000836D5">
        <w:rPr>
          <w:rFonts w:asciiTheme="minorHAnsi" w:hAnsiTheme="minorHAnsi" w:cstheme="minorHAnsi"/>
        </w:rPr>
        <w:t>consistent with the</w:t>
      </w:r>
      <w:r w:rsidR="00963050" w:rsidRPr="000836D5">
        <w:rPr>
          <w:rFonts w:asciiTheme="minorHAnsi" w:hAnsiTheme="minorHAnsi" w:cstheme="minorHAnsi"/>
          <w:spacing w:val="-3"/>
        </w:rPr>
        <w:t xml:space="preserve"> </w:t>
      </w:r>
      <w:r w:rsidR="00963050" w:rsidRPr="000836D5">
        <w:rPr>
          <w:rFonts w:asciiTheme="minorHAnsi" w:hAnsiTheme="minorHAnsi" w:cstheme="minorHAnsi"/>
        </w:rPr>
        <w:t>terms</w:t>
      </w:r>
      <w:r w:rsidR="00963050" w:rsidRPr="000836D5">
        <w:rPr>
          <w:rFonts w:asciiTheme="minorHAnsi" w:hAnsiTheme="minorHAnsi" w:cstheme="minorHAnsi"/>
          <w:spacing w:val="-1"/>
        </w:rPr>
        <w:t xml:space="preserve"> </w:t>
      </w:r>
      <w:r w:rsidR="00963050" w:rsidRPr="000836D5">
        <w:rPr>
          <w:rFonts w:asciiTheme="minorHAnsi" w:hAnsiTheme="minorHAnsi" w:cstheme="minorHAnsi"/>
        </w:rPr>
        <w:t>set</w:t>
      </w:r>
      <w:r w:rsidR="00963050" w:rsidRPr="000836D5">
        <w:rPr>
          <w:rFonts w:asciiTheme="minorHAnsi" w:hAnsiTheme="minorHAnsi" w:cstheme="minorHAnsi"/>
          <w:spacing w:val="-2"/>
        </w:rPr>
        <w:t xml:space="preserve"> </w:t>
      </w:r>
      <w:r w:rsidR="00963050" w:rsidRPr="000836D5">
        <w:rPr>
          <w:rFonts w:asciiTheme="minorHAnsi" w:hAnsiTheme="minorHAnsi" w:cstheme="minorHAnsi"/>
        </w:rPr>
        <w:t>forth</w:t>
      </w:r>
      <w:r w:rsidR="00963050" w:rsidRPr="000836D5">
        <w:rPr>
          <w:rFonts w:asciiTheme="minorHAnsi" w:hAnsiTheme="minorHAnsi" w:cstheme="minorHAnsi"/>
          <w:spacing w:val="-2"/>
        </w:rPr>
        <w:t xml:space="preserve"> </w:t>
      </w:r>
      <w:r w:rsidR="00963050" w:rsidRPr="000836D5">
        <w:rPr>
          <w:rFonts w:asciiTheme="minorHAnsi" w:hAnsiTheme="minorHAnsi" w:cstheme="minorHAnsi"/>
        </w:rPr>
        <w:t>herein, for</w:t>
      </w:r>
      <w:r w:rsidR="00963050" w:rsidRPr="000836D5">
        <w:rPr>
          <w:rFonts w:asciiTheme="minorHAnsi" w:hAnsiTheme="minorHAnsi" w:cstheme="minorHAnsi"/>
          <w:spacing w:val="-1"/>
        </w:rPr>
        <w:t xml:space="preserve"> </w:t>
      </w:r>
      <w:r w:rsidR="00963050" w:rsidRPr="000836D5">
        <w:rPr>
          <w:rFonts w:asciiTheme="minorHAnsi" w:hAnsiTheme="minorHAnsi" w:cstheme="minorHAnsi"/>
        </w:rPr>
        <w:t>all actual and allowable costs under the terms of this Sub</w:t>
      </w:r>
      <w:r w:rsidR="00354DA3" w:rsidRPr="000836D5">
        <w:rPr>
          <w:rFonts w:asciiTheme="minorHAnsi" w:hAnsiTheme="minorHAnsi" w:cstheme="minorHAnsi"/>
        </w:rPr>
        <w:t>grant</w:t>
      </w:r>
      <w:r w:rsidR="00963050" w:rsidRPr="000836D5">
        <w:rPr>
          <w:rFonts w:asciiTheme="minorHAnsi" w:hAnsiTheme="minorHAnsi" w:cstheme="minorHAnsi"/>
        </w:rPr>
        <w:t>.</w:t>
      </w:r>
    </w:p>
    <w:p w14:paraId="3966CA8B" w14:textId="744EFE21" w:rsidR="008A2E69" w:rsidRPr="000836D5" w:rsidRDefault="002B5CF5" w:rsidP="001F1EAD">
      <w:pPr>
        <w:pStyle w:val="ListParagraph"/>
        <w:numPr>
          <w:ilvl w:val="1"/>
          <w:numId w:val="3"/>
        </w:numPr>
        <w:tabs>
          <w:tab w:val="left" w:pos="960"/>
          <w:tab w:val="left" w:pos="964"/>
        </w:tabs>
        <w:spacing w:line="242" w:lineRule="auto"/>
        <w:ind w:right="118"/>
        <w:jc w:val="left"/>
        <w:rPr>
          <w:rFonts w:asciiTheme="minorHAnsi" w:hAnsiTheme="minorHAnsi" w:cstheme="minorHAnsi"/>
        </w:rPr>
      </w:pPr>
      <w:r w:rsidRPr="000836D5">
        <w:rPr>
          <w:rFonts w:asciiTheme="minorHAnsi" w:hAnsiTheme="minorHAnsi" w:cstheme="minorHAnsi"/>
          <w:i/>
        </w:rPr>
        <w:t>Post-Closeout Adjustments and Continuing Responsibilities</w:t>
      </w:r>
      <w:r w:rsidRPr="000836D5">
        <w:rPr>
          <w:rFonts w:asciiTheme="minorHAnsi" w:hAnsiTheme="minorHAnsi" w:cstheme="minorHAnsi"/>
        </w:rPr>
        <w:t>. The closeout of the Sub</w:t>
      </w:r>
      <w:r w:rsidR="00354DA3" w:rsidRPr="000836D5">
        <w:rPr>
          <w:rFonts w:asciiTheme="minorHAnsi" w:hAnsiTheme="minorHAnsi" w:cstheme="minorHAnsi"/>
        </w:rPr>
        <w:t>grant</w:t>
      </w:r>
      <w:r w:rsidRPr="000836D5">
        <w:rPr>
          <w:rFonts w:asciiTheme="minorHAnsi" w:hAnsiTheme="minorHAnsi" w:cstheme="minorHAnsi"/>
          <w:spacing w:val="40"/>
        </w:rPr>
        <w:t xml:space="preserve"> </w:t>
      </w:r>
      <w:r w:rsidRPr="000836D5">
        <w:rPr>
          <w:rFonts w:asciiTheme="minorHAnsi" w:hAnsiTheme="minorHAnsi" w:cstheme="minorHAnsi"/>
        </w:rPr>
        <w:t>does not affect any of the following:</w:t>
      </w:r>
    </w:p>
    <w:p w14:paraId="37750459" w14:textId="18A22C05" w:rsidR="008A2E69" w:rsidRPr="000836D5" w:rsidRDefault="002B5CF5" w:rsidP="001F1EAD">
      <w:pPr>
        <w:pStyle w:val="ListParagraph"/>
        <w:numPr>
          <w:ilvl w:val="2"/>
          <w:numId w:val="3"/>
        </w:numPr>
        <w:tabs>
          <w:tab w:val="left" w:pos="1682"/>
          <w:tab w:val="left" w:pos="1684"/>
        </w:tabs>
        <w:ind w:right="120"/>
        <w:jc w:val="left"/>
        <w:rPr>
          <w:rFonts w:asciiTheme="minorHAnsi" w:hAnsiTheme="minorHAnsi" w:cstheme="minorHAnsi"/>
        </w:rPr>
      </w:pPr>
      <w:r w:rsidRPr="000836D5">
        <w:rPr>
          <w:rFonts w:asciiTheme="minorHAnsi" w:hAnsiTheme="minorHAnsi" w:cstheme="minorHAnsi"/>
        </w:rPr>
        <w:t xml:space="preserve">The right of </w:t>
      </w:r>
      <w:r w:rsidR="006702CA" w:rsidRPr="000836D5">
        <w:rPr>
          <w:rFonts w:asciiTheme="minorHAnsi" w:hAnsiTheme="minorHAnsi" w:cstheme="minorHAnsi"/>
        </w:rPr>
        <w:t>NBO</w:t>
      </w:r>
      <w:r w:rsidRPr="000836D5">
        <w:rPr>
          <w:rFonts w:asciiTheme="minorHAnsi" w:hAnsiTheme="minorHAnsi" w:cstheme="minorHAnsi"/>
        </w:rPr>
        <w:t xml:space="preserve"> to disallow costs and recover funds </w:t>
      </w:r>
      <w:proofErr w:type="gramStart"/>
      <w:r w:rsidRPr="000836D5">
        <w:rPr>
          <w:rFonts w:asciiTheme="minorHAnsi" w:hAnsiTheme="minorHAnsi" w:cstheme="minorHAnsi"/>
        </w:rPr>
        <w:t>on the basis of</w:t>
      </w:r>
      <w:proofErr w:type="gramEnd"/>
      <w:r w:rsidRPr="000836D5">
        <w:rPr>
          <w:rFonts w:asciiTheme="minorHAnsi" w:hAnsiTheme="minorHAnsi" w:cstheme="minorHAnsi"/>
        </w:rPr>
        <w:t xml:space="preserve"> a later audit or other review. </w:t>
      </w:r>
      <w:r w:rsidR="006702CA" w:rsidRPr="000836D5">
        <w:rPr>
          <w:rFonts w:asciiTheme="minorHAnsi" w:hAnsiTheme="minorHAnsi" w:cstheme="minorHAnsi"/>
        </w:rPr>
        <w:t>NBO</w:t>
      </w:r>
      <w:r w:rsidRPr="000836D5">
        <w:rPr>
          <w:rFonts w:asciiTheme="minorHAnsi" w:hAnsiTheme="minorHAnsi" w:cstheme="minorHAnsi"/>
        </w:rPr>
        <w:t xml:space="preserve"> shall make any cost disallowance determination and notify </w:t>
      </w:r>
      <w:r w:rsidR="00A000EA" w:rsidRPr="000836D5">
        <w:rPr>
          <w:rFonts w:asciiTheme="minorHAnsi" w:hAnsiTheme="minorHAnsi" w:cstheme="minorHAnsi"/>
        </w:rPr>
        <w:t>Subgrantee</w:t>
      </w:r>
      <w:r w:rsidRPr="000836D5">
        <w:rPr>
          <w:rFonts w:asciiTheme="minorHAnsi" w:hAnsiTheme="minorHAnsi" w:cstheme="minorHAnsi"/>
        </w:rPr>
        <w:t xml:space="preserve"> within the record retention period.</w:t>
      </w:r>
    </w:p>
    <w:p w14:paraId="1F34999C" w14:textId="420AD815" w:rsidR="008A2E69" w:rsidRPr="000836D5" w:rsidRDefault="002B5CF5" w:rsidP="001F1EAD">
      <w:pPr>
        <w:pStyle w:val="ListParagraph"/>
        <w:numPr>
          <w:ilvl w:val="2"/>
          <w:numId w:val="3"/>
        </w:numPr>
        <w:tabs>
          <w:tab w:val="left" w:pos="1682"/>
          <w:tab w:val="left" w:pos="1684"/>
        </w:tabs>
        <w:ind w:right="128"/>
        <w:jc w:val="left"/>
        <w:rPr>
          <w:rFonts w:asciiTheme="minorHAnsi" w:hAnsiTheme="minorHAnsi" w:cstheme="minorHAnsi"/>
        </w:rPr>
      </w:pPr>
      <w:r w:rsidRPr="000836D5">
        <w:rPr>
          <w:rFonts w:asciiTheme="minorHAnsi" w:hAnsiTheme="minorHAnsi" w:cstheme="minorHAnsi"/>
        </w:rPr>
        <w:t xml:space="preserve">The obligation of </w:t>
      </w:r>
      <w:r w:rsidR="00A000EA" w:rsidRPr="000836D5">
        <w:rPr>
          <w:rFonts w:asciiTheme="minorHAnsi" w:hAnsiTheme="minorHAnsi" w:cstheme="minorHAnsi"/>
        </w:rPr>
        <w:t>Subgrantee</w:t>
      </w:r>
      <w:r w:rsidRPr="000836D5">
        <w:rPr>
          <w:rFonts w:asciiTheme="minorHAnsi" w:hAnsiTheme="minorHAnsi" w:cstheme="minorHAnsi"/>
        </w:rPr>
        <w:t xml:space="preserve"> to return any funds due </w:t>
      </w:r>
      <w:proofErr w:type="gramStart"/>
      <w:r w:rsidRPr="000836D5">
        <w:rPr>
          <w:rFonts w:asciiTheme="minorHAnsi" w:hAnsiTheme="minorHAnsi" w:cstheme="minorHAnsi"/>
        </w:rPr>
        <w:t>as a result of</w:t>
      </w:r>
      <w:proofErr w:type="gramEnd"/>
      <w:r w:rsidRPr="000836D5">
        <w:rPr>
          <w:rFonts w:asciiTheme="minorHAnsi" w:hAnsiTheme="minorHAnsi" w:cstheme="minorHAnsi"/>
        </w:rPr>
        <w:t xml:space="preserve"> later refunds, corrections, or other transactions including final indirect cost rate adjustments.</w:t>
      </w:r>
    </w:p>
    <w:p w14:paraId="3FF5AFE4" w14:textId="77777777" w:rsidR="008A2E69" w:rsidRPr="000836D5" w:rsidRDefault="002B5CF5" w:rsidP="002104CA">
      <w:pPr>
        <w:pStyle w:val="ListParagraph"/>
        <w:numPr>
          <w:ilvl w:val="2"/>
          <w:numId w:val="3"/>
        </w:numPr>
        <w:tabs>
          <w:tab w:val="left" w:pos="1682"/>
        </w:tabs>
        <w:ind w:left="1682" w:hanging="718"/>
        <w:jc w:val="left"/>
        <w:rPr>
          <w:rFonts w:asciiTheme="minorHAnsi" w:hAnsiTheme="minorHAnsi" w:cstheme="minorHAnsi"/>
        </w:rPr>
      </w:pPr>
      <w:r w:rsidRPr="000836D5">
        <w:rPr>
          <w:rFonts w:asciiTheme="minorHAnsi" w:hAnsiTheme="minorHAnsi" w:cstheme="minorHAnsi"/>
        </w:rPr>
        <w:t>Audit</w:t>
      </w:r>
      <w:r w:rsidRPr="000836D5">
        <w:rPr>
          <w:rFonts w:asciiTheme="minorHAnsi" w:hAnsiTheme="minorHAnsi" w:cstheme="minorHAnsi"/>
          <w:spacing w:val="-5"/>
        </w:rPr>
        <w:t xml:space="preserve"> </w:t>
      </w:r>
      <w:r w:rsidRPr="000836D5">
        <w:rPr>
          <w:rFonts w:asciiTheme="minorHAnsi" w:hAnsiTheme="minorHAnsi" w:cstheme="minorHAnsi"/>
        </w:rPr>
        <w:t>requirements</w:t>
      </w:r>
      <w:r w:rsidRPr="000836D5">
        <w:rPr>
          <w:rFonts w:asciiTheme="minorHAnsi" w:hAnsiTheme="minorHAnsi" w:cstheme="minorHAnsi"/>
          <w:spacing w:val="-4"/>
        </w:rPr>
        <w:t xml:space="preserve"> </w:t>
      </w:r>
      <w:r w:rsidRPr="000836D5">
        <w:rPr>
          <w:rFonts w:asciiTheme="minorHAnsi" w:hAnsiTheme="minorHAnsi" w:cstheme="minorHAnsi"/>
        </w:rPr>
        <w:t>in</w:t>
      </w:r>
      <w:r w:rsidRPr="000836D5">
        <w:rPr>
          <w:rFonts w:asciiTheme="minorHAnsi" w:hAnsiTheme="minorHAnsi" w:cstheme="minorHAnsi"/>
          <w:spacing w:val="-3"/>
        </w:rPr>
        <w:t xml:space="preserve"> </w:t>
      </w:r>
      <w:r w:rsidRPr="000836D5">
        <w:rPr>
          <w:rFonts w:asciiTheme="minorHAnsi" w:hAnsiTheme="minorHAnsi" w:cstheme="minorHAnsi"/>
        </w:rPr>
        <w:t>2</w:t>
      </w:r>
      <w:r w:rsidRPr="000836D5">
        <w:rPr>
          <w:rFonts w:asciiTheme="minorHAnsi" w:hAnsiTheme="minorHAnsi" w:cstheme="minorHAnsi"/>
          <w:spacing w:val="-5"/>
        </w:rPr>
        <w:t xml:space="preserve"> </w:t>
      </w:r>
      <w:r w:rsidRPr="000836D5">
        <w:rPr>
          <w:rFonts w:asciiTheme="minorHAnsi" w:hAnsiTheme="minorHAnsi" w:cstheme="minorHAnsi"/>
        </w:rPr>
        <w:t>CFR</w:t>
      </w:r>
      <w:r w:rsidRPr="000836D5">
        <w:rPr>
          <w:rFonts w:asciiTheme="minorHAnsi" w:hAnsiTheme="minorHAnsi" w:cstheme="minorHAnsi"/>
          <w:spacing w:val="-5"/>
        </w:rPr>
        <w:t xml:space="preserve"> </w:t>
      </w:r>
      <w:r w:rsidRPr="000836D5">
        <w:rPr>
          <w:rFonts w:asciiTheme="minorHAnsi" w:hAnsiTheme="minorHAnsi" w:cstheme="minorHAnsi"/>
        </w:rPr>
        <w:t>§</w:t>
      </w:r>
      <w:r w:rsidRPr="000836D5">
        <w:rPr>
          <w:rFonts w:asciiTheme="minorHAnsi" w:hAnsiTheme="minorHAnsi" w:cstheme="minorHAnsi"/>
          <w:spacing w:val="-5"/>
        </w:rPr>
        <w:t xml:space="preserve"> </w:t>
      </w:r>
      <w:r w:rsidRPr="000836D5">
        <w:rPr>
          <w:rFonts w:asciiTheme="minorHAnsi" w:hAnsiTheme="minorHAnsi" w:cstheme="minorHAnsi"/>
        </w:rPr>
        <w:t>200</w:t>
      </w:r>
      <w:r w:rsidRPr="000836D5">
        <w:rPr>
          <w:rFonts w:asciiTheme="minorHAnsi" w:hAnsiTheme="minorHAnsi" w:cstheme="minorHAnsi"/>
          <w:spacing w:val="-3"/>
        </w:rPr>
        <w:t xml:space="preserve"> </w:t>
      </w:r>
      <w:r w:rsidRPr="000836D5">
        <w:rPr>
          <w:rFonts w:asciiTheme="minorHAnsi" w:hAnsiTheme="minorHAnsi" w:cstheme="minorHAnsi"/>
        </w:rPr>
        <w:t>Subpart</w:t>
      </w:r>
      <w:r w:rsidRPr="000836D5">
        <w:rPr>
          <w:rFonts w:asciiTheme="minorHAnsi" w:hAnsiTheme="minorHAnsi" w:cstheme="minorHAnsi"/>
          <w:spacing w:val="-5"/>
        </w:rPr>
        <w:t xml:space="preserve"> </w:t>
      </w:r>
      <w:r w:rsidRPr="000836D5">
        <w:rPr>
          <w:rFonts w:asciiTheme="minorHAnsi" w:hAnsiTheme="minorHAnsi" w:cstheme="minorHAnsi"/>
        </w:rPr>
        <w:t>F</w:t>
      </w:r>
      <w:r w:rsidRPr="000836D5">
        <w:rPr>
          <w:rFonts w:asciiTheme="minorHAnsi" w:hAnsiTheme="minorHAnsi" w:cstheme="minorHAnsi"/>
          <w:spacing w:val="-1"/>
        </w:rPr>
        <w:t xml:space="preserve"> </w:t>
      </w:r>
      <w:r w:rsidRPr="000836D5">
        <w:rPr>
          <w:rFonts w:asciiTheme="minorHAnsi" w:hAnsiTheme="minorHAnsi" w:cstheme="minorHAnsi"/>
        </w:rPr>
        <w:t>or</w:t>
      </w:r>
      <w:r w:rsidRPr="000836D5">
        <w:rPr>
          <w:rFonts w:asciiTheme="minorHAnsi" w:hAnsiTheme="minorHAnsi" w:cstheme="minorHAnsi"/>
          <w:spacing w:val="-4"/>
        </w:rPr>
        <w:t xml:space="preserve"> </w:t>
      </w:r>
      <w:r w:rsidRPr="000836D5">
        <w:rPr>
          <w:rFonts w:asciiTheme="minorHAnsi" w:hAnsiTheme="minorHAnsi" w:cstheme="minorHAnsi"/>
        </w:rPr>
        <w:t>45</w:t>
      </w:r>
      <w:r w:rsidRPr="000836D5">
        <w:rPr>
          <w:rFonts w:asciiTheme="minorHAnsi" w:hAnsiTheme="minorHAnsi" w:cstheme="minorHAnsi"/>
          <w:spacing w:val="-5"/>
        </w:rPr>
        <w:t xml:space="preserve"> </w:t>
      </w:r>
      <w:r w:rsidRPr="000836D5">
        <w:rPr>
          <w:rFonts w:asciiTheme="minorHAnsi" w:hAnsiTheme="minorHAnsi" w:cstheme="minorHAnsi"/>
        </w:rPr>
        <w:t>CFR</w:t>
      </w:r>
      <w:r w:rsidRPr="000836D5">
        <w:rPr>
          <w:rFonts w:asciiTheme="minorHAnsi" w:hAnsiTheme="minorHAnsi" w:cstheme="minorHAnsi"/>
          <w:spacing w:val="-5"/>
        </w:rPr>
        <w:t xml:space="preserve"> </w:t>
      </w:r>
      <w:r w:rsidRPr="000836D5">
        <w:rPr>
          <w:rFonts w:asciiTheme="minorHAnsi" w:hAnsiTheme="minorHAnsi" w:cstheme="minorHAnsi"/>
        </w:rPr>
        <w:t>§</w:t>
      </w:r>
      <w:r w:rsidRPr="000836D5">
        <w:rPr>
          <w:rFonts w:asciiTheme="minorHAnsi" w:hAnsiTheme="minorHAnsi" w:cstheme="minorHAnsi"/>
          <w:spacing w:val="-5"/>
        </w:rPr>
        <w:t xml:space="preserve"> </w:t>
      </w:r>
      <w:r w:rsidRPr="000836D5">
        <w:rPr>
          <w:rFonts w:asciiTheme="minorHAnsi" w:hAnsiTheme="minorHAnsi" w:cstheme="minorHAnsi"/>
        </w:rPr>
        <w:t>75</w:t>
      </w:r>
      <w:r w:rsidRPr="000836D5">
        <w:rPr>
          <w:rFonts w:asciiTheme="minorHAnsi" w:hAnsiTheme="minorHAnsi" w:cstheme="minorHAnsi"/>
          <w:spacing w:val="-3"/>
        </w:rPr>
        <w:t xml:space="preserve"> </w:t>
      </w:r>
      <w:r w:rsidRPr="000836D5">
        <w:rPr>
          <w:rFonts w:asciiTheme="minorHAnsi" w:hAnsiTheme="minorHAnsi" w:cstheme="minorHAnsi"/>
        </w:rPr>
        <w:t>Subpart</w:t>
      </w:r>
      <w:r w:rsidRPr="000836D5">
        <w:rPr>
          <w:rFonts w:asciiTheme="minorHAnsi" w:hAnsiTheme="minorHAnsi" w:cstheme="minorHAnsi"/>
          <w:spacing w:val="-5"/>
        </w:rPr>
        <w:t xml:space="preserve"> F.</w:t>
      </w:r>
    </w:p>
    <w:p w14:paraId="4F699CD6" w14:textId="77777777" w:rsidR="008A2E69" w:rsidRPr="000836D5" w:rsidRDefault="002B5CF5" w:rsidP="002104CA">
      <w:pPr>
        <w:pStyle w:val="ListParagraph"/>
        <w:numPr>
          <w:ilvl w:val="2"/>
          <w:numId w:val="3"/>
        </w:numPr>
        <w:tabs>
          <w:tab w:val="left" w:pos="1682"/>
          <w:tab w:val="left" w:pos="1684"/>
        </w:tabs>
        <w:ind w:right="118"/>
        <w:jc w:val="left"/>
        <w:rPr>
          <w:rFonts w:asciiTheme="minorHAnsi" w:hAnsiTheme="minorHAnsi" w:cstheme="minorHAnsi"/>
        </w:rPr>
      </w:pPr>
      <w:r w:rsidRPr="000836D5">
        <w:rPr>
          <w:rFonts w:asciiTheme="minorHAnsi" w:hAnsiTheme="minorHAnsi" w:cstheme="minorHAnsi"/>
        </w:rPr>
        <w:t>As</w:t>
      </w:r>
      <w:r w:rsidRPr="000836D5">
        <w:rPr>
          <w:rFonts w:asciiTheme="minorHAnsi" w:hAnsiTheme="minorHAnsi" w:cstheme="minorHAnsi"/>
          <w:spacing w:val="-4"/>
        </w:rPr>
        <w:t xml:space="preserve"> </w:t>
      </w:r>
      <w:r w:rsidRPr="000836D5">
        <w:rPr>
          <w:rFonts w:asciiTheme="minorHAnsi" w:hAnsiTheme="minorHAnsi" w:cstheme="minorHAnsi"/>
        </w:rPr>
        <w:t>applicable,</w:t>
      </w:r>
      <w:r w:rsidRPr="000836D5">
        <w:rPr>
          <w:rFonts w:asciiTheme="minorHAnsi" w:hAnsiTheme="minorHAnsi" w:cstheme="minorHAnsi"/>
          <w:spacing w:val="-3"/>
        </w:rPr>
        <w:t xml:space="preserve"> </w:t>
      </w:r>
      <w:r w:rsidRPr="000836D5">
        <w:rPr>
          <w:rFonts w:asciiTheme="minorHAnsi" w:hAnsiTheme="minorHAnsi" w:cstheme="minorHAnsi"/>
        </w:rPr>
        <w:t>property</w:t>
      </w:r>
      <w:r w:rsidRPr="000836D5">
        <w:rPr>
          <w:rFonts w:asciiTheme="minorHAnsi" w:hAnsiTheme="minorHAnsi" w:cstheme="minorHAnsi"/>
          <w:spacing w:val="-7"/>
        </w:rPr>
        <w:t xml:space="preserve"> </w:t>
      </w:r>
      <w:r w:rsidRPr="000836D5">
        <w:rPr>
          <w:rFonts w:asciiTheme="minorHAnsi" w:hAnsiTheme="minorHAnsi" w:cstheme="minorHAnsi"/>
        </w:rPr>
        <w:t>management</w:t>
      </w:r>
      <w:r w:rsidRPr="000836D5">
        <w:rPr>
          <w:rFonts w:asciiTheme="minorHAnsi" w:hAnsiTheme="minorHAnsi" w:cstheme="minorHAnsi"/>
          <w:spacing w:val="-5"/>
        </w:rPr>
        <w:t xml:space="preserve"> </w:t>
      </w:r>
      <w:r w:rsidRPr="000836D5">
        <w:rPr>
          <w:rFonts w:asciiTheme="minorHAnsi" w:hAnsiTheme="minorHAnsi" w:cstheme="minorHAnsi"/>
        </w:rPr>
        <w:t>and</w:t>
      </w:r>
      <w:r w:rsidRPr="000836D5">
        <w:rPr>
          <w:rFonts w:asciiTheme="minorHAnsi" w:hAnsiTheme="minorHAnsi" w:cstheme="minorHAnsi"/>
          <w:spacing w:val="-4"/>
        </w:rPr>
        <w:t xml:space="preserve"> </w:t>
      </w:r>
      <w:r w:rsidRPr="000836D5">
        <w:rPr>
          <w:rFonts w:asciiTheme="minorHAnsi" w:hAnsiTheme="minorHAnsi" w:cstheme="minorHAnsi"/>
        </w:rPr>
        <w:t>disposition</w:t>
      </w:r>
      <w:r w:rsidRPr="000836D5">
        <w:rPr>
          <w:rFonts w:asciiTheme="minorHAnsi" w:hAnsiTheme="minorHAnsi" w:cstheme="minorHAnsi"/>
          <w:spacing w:val="-3"/>
        </w:rPr>
        <w:t xml:space="preserve"> </w:t>
      </w:r>
      <w:r w:rsidRPr="000836D5">
        <w:rPr>
          <w:rFonts w:asciiTheme="minorHAnsi" w:hAnsiTheme="minorHAnsi" w:cstheme="minorHAnsi"/>
        </w:rPr>
        <w:t>requirements</w:t>
      </w:r>
      <w:r w:rsidRPr="000836D5">
        <w:rPr>
          <w:rFonts w:asciiTheme="minorHAnsi" w:hAnsiTheme="minorHAnsi" w:cstheme="minorHAnsi"/>
          <w:spacing w:val="-1"/>
        </w:rPr>
        <w:t xml:space="preserve"> </w:t>
      </w:r>
      <w:r w:rsidRPr="000836D5">
        <w:rPr>
          <w:rFonts w:asciiTheme="minorHAnsi" w:hAnsiTheme="minorHAnsi" w:cstheme="minorHAnsi"/>
        </w:rPr>
        <w:t>in</w:t>
      </w:r>
      <w:r w:rsidRPr="000836D5">
        <w:rPr>
          <w:rFonts w:asciiTheme="minorHAnsi" w:hAnsiTheme="minorHAnsi" w:cstheme="minorHAnsi"/>
          <w:spacing w:val="-5"/>
        </w:rPr>
        <w:t xml:space="preserve"> </w:t>
      </w:r>
      <w:r w:rsidRPr="000836D5">
        <w:rPr>
          <w:rFonts w:asciiTheme="minorHAnsi" w:hAnsiTheme="minorHAnsi" w:cstheme="minorHAnsi"/>
        </w:rPr>
        <w:t>2</w:t>
      </w:r>
      <w:r w:rsidRPr="000836D5">
        <w:rPr>
          <w:rFonts w:asciiTheme="minorHAnsi" w:hAnsiTheme="minorHAnsi" w:cstheme="minorHAnsi"/>
          <w:spacing w:val="-3"/>
        </w:rPr>
        <w:t xml:space="preserve"> </w:t>
      </w:r>
      <w:r w:rsidRPr="000836D5">
        <w:rPr>
          <w:rFonts w:asciiTheme="minorHAnsi" w:hAnsiTheme="minorHAnsi" w:cstheme="minorHAnsi"/>
        </w:rPr>
        <w:t>CFR</w:t>
      </w:r>
      <w:r w:rsidRPr="000836D5">
        <w:rPr>
          <w:rFonts w:asciiTheme="minorHAnsi" w:hAnsiTheme="minorHAnsi" w:cstheme="minorHAnsi"/>
          <w:spacing w:val="-1"/>
        </w:rPr>
        <w:t xml:space="preserve"> </w:t>
      </w:r>
      <w:r w:rsidRPr="000836D5">
        <w:rPr>
          <w:rFonts w:asciiTheme="minorHAnsi" w:hAnsiTheme="minorHAnsi" w:cstheme="minorHAnsi"/>
        </w:rPr>
        <w:t>§§</w:t>
      </w:r>
      <w:r w:rsidRPr="000836D5">
        <w:rPr>
          <w:rFonts w:asciiTheme="minorHAnsi" w:hAnsiTheme="minorHAnsi" w:cstheme="minorHAnsi"/>
          <w:spacing w:val="-3"/>
        </w:rPr>
        <w:t xml:space="preserve"> </w:t>
      </w:r>
      <w:r w:rsidRPr="000836D5">
        <w:rPr>
          <w:rFonts w:asciiTheme="minorHAnsi" w:hAnsiTheme="minorHAnsi" w:cstheme="minorHAnsi"/>
        </w:rPr>
        <w:t>200.310 through 200.316 or 45 CFR §§ 75.317 through 75.323.</w:t>
      </w:r>
    </w:p>
    <w:p w14:paraId="21B2A3DF" w14:textId="77777777" w:rsidR="008A2E69" w:rsidRPr="000836D5" w:rsidRDefault="002B5CF5" w:rsidP="002104CA">
      <w:pPr>
        <w:pStyle w:val="ListParagraph"/>
        <w:numPr>
          <w:ilvl w:val="2"/>
          <w:numId w:val="3"/>
        </w:numPr>
        <w:tabs>
          <w:tab w:val="left" w:pos="1682"/>
        </w:tabs>
        <w:ind w:left="1682" w:hanging="718"/>
        <w:jc w:val="left"/>
        <w:rPr>
          <w:rFonts w:asciiTheme="minorHAnsi" w:hAnsiTheme="minorHAnsi" w:cstheme="minorHAnsi"/>
        </w:rPr>
      </w:pPr>
      <w:r w:rsidRPr="000836D5">
        <w:rPr>
          <w:rFonts w:asciiTheme="minorHAnsi" w:hAnsiTheme="minorHAnsi" w:cstheme="minorHAnsi"/>
        </w:rPr>
        <w:t>Records</w:t>
      </w:r>
      <w:r w:rsidRPr="000836D5">
        <w:rPr>
          <w:rFonts w:asciiTheme="minorHAnsi" w:hAnsiTheme="minorHAnsi" w:cstheme="minorHAnsi"/>
          <w:spacing w:val="-6"/>
        </w:rPr>
        <w:t xml:space="preserve"> </w:t>
      </w:r>
      <w:r w:rsidRPr="000836D5">
        <w:rPr>
          <w:rFonts w:asciiTheme="minorHAnsi" w:hAnsiTheme="minorHAnsi" w:cstheme="minorHAnsi"/>
        </w:rPr>
        <w:t>retention</w:t>
      </w:r>
      <w:r w:rsidRPr="000836D5">
        <w:rPr>
          <w:rFonts w:asciiTheme="minorHAnsi" w:hAnsiTheme="minorHAnsi" w:cstheme="minorHAnsi"/>
          <w:spacing w:val="-7"/>
        </w:rPr>
        <w:t xml:space="preserve"> </w:t>
      </w:r>
      <w:r w:rsidRPr="000836D5">
        <w:rPr>
          <w:rFonts w:asciiTheme="minorHAnsi" w:hAnsiTheme="minorHAnsi" w:cstheme="minorHAnsi"/>
        </w:rPr>
        <w:t>as</w:t>
      </w:r>
      <w:r w:rsidRPr="000836D5">
        <w:rPr>
          <w:rFonts w:asciiTheme="minorHAnsi" w:hAnsiTheme="minorHAnsi" w:cstheme="minorHAnsi"/>
          <w:spacing w:val="-6"/>
        </w:rPr>
        <w:t xml:space="preserve"> </w:t>
      </w:r>
      <w:r w:rsidRPr="000836D5">
        <w:rPr>
          <w:rFonts w:asciiTheme="minorHAnsi" w:hAnsiTheme="minorHAnsi" w:cstheme="minorHAnsi"/>
        </w:rPr>
        <w:t>required</w:t>
      </w:r>
      <w:r w:rsidRPr="000836D5">
        <w:rPr>
          <w:rFonts w:asciiTheme="minorHAnsi" w:hAnsiTheme="minorHAnsi" w:cstheme="minorHAnsi"/>
          <w:spacing w:val="-5"/>
        </w:rPr>
        <w:t xml:space="preserve"> </w:t>
      </w:r>
      <w:r w:rsidRPr="000836D5">
        <w:rPr>
          <w:rFonts w:asciiTheme="minorHAnsi" w:hAnsiTheme="minorHAnsi" w:cstheme="minorHAnsi"/>
        </w:rPr>
        <w:t>Section</w:t>
      </w:r>
      <w:r w:rsidRPr="000836D5">
        <w:rPr>
          <w:rFonts w:asciiTheme="minorHAnsi" w:hAnsiTheme="minorHAnsi" w:cstheme="minorHAnsi"/>
          <w:spacing w:val="-7"/>
        </w:rPr>
        <w:t xml:space="preserve"> </w:t>
      </w:r>
      <w:r w:rsidRPr="000836D5">
        <w:rPr>
          <w:rFonts w:asciiTheme="minorHAnsi" w:hAnsiTheme="minorHAnsi" w:cstheme="minorHAnsi"/>
        </w:rPr>
        <w:t>1</w:t>
      </w:r>
      <w:r w:rsidRPr="000836D5">
        <w:rPr>
          <w:rFonts w:asciiTheme="minorHAnsi" w:hAnsiTheme="minorHAnsi" w:cstheme="minorHAnsi"/>
          <w:spacing w:val="-5"/>
        </w:rPr>
        <w:t xml:space="preserve"> </w:t>
      </w:r>
      <w:r w:rsidRPr="000836D5">
        <w:rPr>
          <w:rFonts w:asciiTheme="minorHAnsi" w:hAnsiTheme="minorHAnsi" w:cstheme="minorHAnsi"/>
        </w:rPr>
        <w:t>of</w:t>
      </w:r>
      <w:r w:rsidRPr="000836D5">
        <w:rPr>
          <w:rFonts w:asciiTheme="minorHAnsi" w:hAnsiTheme="minorHAnsi" w:cstheme="minorHAnsi"/>
          <w:spacing w:val="-5"/>
        </w:rPr>
        <w:t xml:space="preserve"> </w:t>
      </w:r>
      <w:r w:rsidRPr="000836D5">
        <w:rPr>
          <w:rFonts w:asciiTheme="minorHAnsi" w:hAnsiTheme="minorHAnsi" w:cstheme="minorHAnsi"/>
        </w:rPr>
        <w:t>this</w:t>
      </w:r>
      <w:r w:rsidRPr="000836D5">
        <w:rPr>
          <w:rFonts w:asciiTheme="minorHAnsi" w:hAnsiTheme="minorHAnsi" w:cstheme="minorHAnsi"/>
          <w:spacing w:val="-3"/>
        </w:rPr>
        <w:t xml:space="preserve"> </w:t>
      </w:r>
      <w:r w:rsidRPr="000836D5">
        <w:rPr>
          <w:rFonts w:asciiTheme="minorHAnsi" w:hAnsiTheme="minorHAnsi" w:cstheme="minorHAnsi"/>
          <w:spacing w:val="-2"/>
        </w:rPr>
        <w:t>Addendum.</w:t>
      </w:r>
    </w:p>
    <w:p w14:paraId="5D456B97" w14:textId="54F4355F" w:rsidR="008A2E69" w:rsidRPr="000836D5" w:rsidRDefault="002B5CF5" w:rsidP="002104CA">
      <w:pPr>
        <w:pStyle w:val="ListParagraph"/>
        <w:numPr>
          <w:ilvl w:val="1"/>
          <w:numId w:val="3"/>
        </w:numPr>
        <w:tabs>
          <w:tab w:val="left" w:pos="960"/>
          <w:tab w:val="left" w:pos="964"/>
        </w:tabs>
        <w:ind w:right="117"/>
        <w:jc w:val="left"/>
        <w:rPr>
          <w:rFonts w:asciiTheme="minorHAnsi" w:hAnsiTheme="minorHAnsi" w:cstheme="minorHAnsi"/>
        </w:rPr>
      </w:pPr>
      <w:r w:rsidRPr="000836D5">
        <w:rPr>
          <w:rFonts w:asciiTheme="minorHAnsi" w:hAnsiTheme="minorHAnsi" w:cstheme="minorHAnsi"/>
        </w:rPr>
        <w:t xml:space="preserve">After closeout of the federal award, a relationship created under the federal award may be modified or ended in whole or in part with the consent of </w:t>
      </w:r>
      <w:r w:rsidR="006702CA" w:rsidRPr="000836D5">
        <w:rPr>
          <w:rFonts w:asciiTheme="minorHAnsi" w:hAnsiTheme="minorHAnsi" w:cstheme="minorHAnsi"/>
        </w:rPr>
        <w:t>NBO</w:t>
      </w:r>
      <w:r w:rsidRPr="000836D5">
        <w:rPr>
          <w:rFonts w:asciiTheme="minorHAnsi" w:hAnsiTheme="minorHAnsi" w:cstheme="minorHAnsi"/>
        </w:rPr>
        <w:t xml:space="preserve"> and the </w:t>
      </w:r>
      <w:r w:rsidR="00A000EA" w:rsidRPr="000836D5">
        <w:rPr>
          <w:rFonts w:asciiTheme="minorHAnsi" w:hAnsiTheme="minorHAnsi" w:cstheme="minorHAnsi"/>
        </w:rPr>
        <w:t>Subgrantee</w:t>
      </w:r>
      <w:r w:rsidRPr="000836D5">
        <w:rPr>
          <w:rFonts w:asciiTheme="minorHAnsi" w:hAnsiTheme="minorHAnsi" w:cstheme="minorHAnsi"/>
        </w:rPr>
        <w:t xml:space="preserve">, provided the responsibilities of the </w:t>
      </w:r>
      <w:r w:rsidR="00A000EA" w:rsidRPr="000836D5">
        <w:rPr>
          <w:rFonts w:asciiTheme="minorHAnsi" w:hAnsiTheme="minorHAnsi" w:cstheme="minorHAnsi"/>
        </w:rPr>
        <w:t>Subgrantee</w:t>
      </w:r>
      <w:r w:rsidRPr="000836D5">
        <w:rPr>
          <w:rFonts w:asciiTheme="minorHAnsi" w:hAnsiTheme="minorHAnsi" w:cstheme="minorHAnsi"/>
        </w:rPr>
        <w:t xml:space="preserve"> referred to above, including those for property management as applicable, are considered and provisions made for continuing responsibilities of the </w:t>
      </w:r>
      <w:r w:rsidR="00A000EA" w:rsidRPr="000836D5">
        <w:rPr>
          <w:rFonts w:asciiTheme="minorHAnsi" w:hAnsiTheme="minorHAnsi" w:cstheme="minorHAnsi"/>
        </w:rPr>
        <w:t>Subgrantee</w:t>
      </w:r>
      <w:r w:rsidRPr="000836D5">
        <w:rPr>
          <w:rFonts w:asciiTheme="minorHAnsi" w:hAnsiTheme="minorHAnsi" w:cstheme="minorHAnsi"/>
        </w:rPr>
        <w:t>, as appropriate.</w:t>
      </w:r>
    </w:p>
    <w:p w14:paraId="4B3D67EE" w14:textId="6EEE52A3" w:rsidR="008A2E69" w:rsidRPr="000836D5" w:rsidRDefault="002B5CF5" w:rsidP="001F1EAD">
      <w:pPr>
        <w:pStyle w:val="ListParagraph"/>
        <w:numPr>
          <w:ilvl w:val="1"/>
          <w:numId w:val="3"/>
        </w:numPr>
        <w:tabs>
          <w:tab w:val="left" w:pos="960"/>
          <w:tab w:val="left" w:pos="964"/>
        </w:tabs>
        <w:ind w:right="116"/>
        <w:jc w:val="left"/>
        <w:rPr>
          <w:rFonts w:asciiTheme="minorHAnsi" w:hAnsiTheme="minorHAnsi" w:cstheme="minorHAnsi"/>
        </w:rPr>
      </w:pPr>
      <w:r w:rsidRPr="000836D5">
        <w:rPr>
          <w:rFonts w:asciiTheme="minorHAnsi" w:hAnsiTheme="minorHAnsi" w:cstheme="minorHAnsi"/>
        </w:rPr>
        <w:t xml:space="preserve">At the end of the latest running Period of Performance identified in Attachment 1, </w:t>
      </w:r>
      <w:r w:rsidR="00A000EA" w:rsidRPr="000836D5">
        <w:rPr>
          <w:rFonts w:asciiTheme="minorHAnsi" w:hAnsiTheme="minorHAnsi" w:cstheme="minorHAnsi"/>
        </w:rPr>
        <w:t>Subgrantee</w:t>
      </w:r>
      <w:r w:rsidRPr="000836D5">
        <w:rPr>
          <w:rFonts w:asciiTheme="minorHAnsi" w:hAnsiTheme="minorHAnsi" w:cstheme="minorHAnsi"/>
        </w:rPr>
        <w:t xml:space="preserve"> shall assist and cooperate in the orderly transition and transfer of Sub</w:t>
      </w:r>
      <w:r w:rsidR="00354DA3" w:rsidRPr="000836D5">
        <w:rPr>
          <w:rFonts w:asciiTheme="minorHAnsi" w:hAnsiTheme="minorHAnsi" w:cstheme="minorHAnsi"/>
        </w:rPr>
        <w:t>grant</w:t>
      </w:r>
      <w:r w:rsidRPr="000836D5">
        <w:rPr>
          <w:rFonts w:asciiTheme="minorHAnsi" w:hAnsiTheme="minorHAnsi" w:cstheme="minorHAnsi"/>
        </w:rPr>
        <w:t xml:space="preserve"> activities and operations with the objective of preventing disruption of services, if necessary.</w:t>
      </w:r>
    </w:p>
    <w:p w14:paraId="0DC8FAC4" w14:textId="77777777" w:rsidR="008A2E69" w:rsidRPr="000836D5" w:rsidRDefault="008A2E69" w:rsidP="001F1EAD">
      <w:pPr>
        <w:pStyle w:val="BodyText"/>
        <w:spacing w:before="4"/>
        <w:jc w:val="left"/>
        <w:rPr>
          <w:rFonts w:asciiTheme="minorHAnsi" w:hAnsiTheme="minorHAnsi" w:cstheme="minorHAnsi"/>
          <w:sz w:val="22"/>
          <w:szCs w:val="22"/>
        </w:rPr>
      </w:pPr>
    </w:p>
    <w:p w14:paraId="74CC9299" w14:textId="3AA53AE2" w:rsidR="008A2E69" w:rsidRPr="000836D5" w:rsidRDefault="002B5CF5" w:rsidP="00A004F2">
      <w:pPr>
        <w:pStyle w:val="BodyText"/>
        <w:ind w:left="532"/>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 2</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200.332</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or 45</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CFR § 75.352(a)(6);</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56"/>
          <w:sz w:val="22"/>
          <w:szCs w:val="22"/>
        </w:rPr>
        <w:t xml:space="preserve"> </w:t>
      </w:r>
      <w:r w:rsidRPr="000836D5">
        <w:rPr>
          <w:rFonts w:asciiTheme="minorHAnsi" w:hAnsiTheme="minorHAnsi" w:cstheme="minorHAnsi"/>
          <w:sz w:val="22"/>
          <w:szCs w:val="22"/>
        </w:rPr>
        <w:t>200.344</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45 CFR §</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75.386;</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2"/>
          <w:sz w:val="22"/>
          <w:szCs w:val="22"/>
        </w:rPr>
        <w:t xml:space="preserve"> </w:t>
      </w:r>
      <w:r w:rsidRPr="000836D5">
        <w:rPr>
          <w:rFonts w:asciiTheme="minorHAnsi" w:hAnsiTheme="minorHAnsi" w:cstheme="minorHAnsi"/>
          <w:spacing w:val="-5"/>
          <w:sz w:val="22"/>
          <w:szCs w:val="22"/>
        </w:rPr>
        <w:t>CFR</w:t>
      </w:r>
      <w:r w:rsidR="00A004F2"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75.309;</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 §</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200.345</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2"/>
          <w:sz w:val="22"/>
          <w:szCs w:val="22"/>
        </w:rPr>
        <w:t xml:space="preserve"> 75.386.</w:t>
      </w:r>
    </w:p>
    <w:p w14:paraId="6BB2471F" w14:textId="3717FCE2" w:rsidR="00100CED" w:rsidRPr="000836D5" w:rsidRDefault="003A0D13" w:rsidP="008505D8">
      <w:pPr>
        <w:pStyle w:val="BodyText"/>
        <w:jc w:val="left"/>
      </w:pPr>
      <w:r w:rsidRPr="000836D5">
        <w:rPr>
          <w:rFonts w:asciiTheme="minorHAnsi" w:hAnsiTheme="minorHAnsi" w:cstheme="minorHAnsi"/>
          <w:color w:val="E36C0A" w:themeColor="accent6" w:themeShade="BF"/>
          <w:sz w:val="22"/>
          <w:szCs w:val="22"/>
        </w:rPr>
        <w:t xml:space="preserve"> </w:t>
      </w:r>
    </w:p>
    <w:p w14:paraId="00899C6F" w14:textId="2958F29A" w:rsidR="008A2E69" w:rsidRPr="000836D5" w:rsidRDefault="002B5CF5" w:rsidP="001F1EAD">
      <w:pPr>
        <w:pStyle w:val="Heading1"/>
        <w:numPr>
          <w:ilvl w:val="0"/>
          <w:numId w:val="3"/>
        </w:numPr>
        <w:tabs>
          <w:tab w:val="left" w:pos="458"/>
        </w:tabs>
        <w:ind w:left="458" w:hanging="358"/>
        <w:rPr>
          <w:rFonts w:asciiTheme="minorHAnsi" w:hAnsiTheme="minorHAnsi" w:cstheme="minorHAnsi"/>
          <w:sz w:val="22"/>
          <w:szCs w:val="22"/>
          <w:u w:val="none"/>
        </w:rPr>
      </w:pPr>
      <w:r w:rsidRPr="000836D5">
        <w:rPr>
          <w:rFonts w:asciiTheme="minorHAnsi" w:hAnsiTheme="minorHAnsi" w:cstheme="minorHAnsi"/>
          <w:sz w:val="22"/>
          <w:szCs w:val="22"/>
        </w:rPr>
        <w:t>CONFLICTS</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OF</w:t>
      </w:r>
      <w:r w:rsidRPr="000836D5">
        <w:rPr>
          <w:rFonts w:asciiTheme="minorHAnsi" w:hAnsiTheme="minorHAnsi" w:cstheme="minorHAnsi"/>
          <w:spacing w:val="-6"/>
          <w:sz w:val="22"/>
          <w:szCs w:val="22"/>
        </w:rPr>
        <w:t xml:space="preserve"> </w:t>
      </w:r>
      <w:r w:rsidRPr="000836D5">
        <w:rPr>
          <w:rFonts w:asciiTheme="minorHAnsi" w:hAnsiTheme="minorHAnsi" w:cstheme="minorHAnsi"/>
          <w:spacing w:val="-2"/>
          <w:sz w:val="22"/>
          <w:szCs w:val="22"/>
        </w:rPr>
        <w:t>INTEREST</w:t>
      </w:r>
      <w:r w:rsidRPr="000836D5">
        <w:rPr>
          <w:rFonts w:asciiTheme="minorHAnsi" w:hAnsiTheme="minorHAnsi" w:cstheme="minorHAnsi"/>
          <w:spacing w:val="-2"/>
          <w:sz w:val="22"/>
          <w:szCs w:val="22"/>
          <w:u w:val="none"/>
        </w:rPr>
        <w:t>.</w:t>
      </w:r>
    </w:p>
    <w:p w14:paraId="3A4306F8" w14:textId="2F7FF5CD" w:rsidR="008A2E69" w:rsidRPr="000836D5" w:rsidRDefault="00872E4B" w:rsidP="001F1EAD">
      <w:pPr>
        <w:pStyle w:val="ListParagraph"/>
        <w:numPr>
          <w:ilvl w:val="1"/>
          <w:numId w:val="3"/>
        </w:numPr>
        <w:tabs>
          <w:tab w:val="left" w:pos="1177"/>
          <w:tab w:val="left" w:pos="1180"/>
        </w:tabs>
        <w:spacing w:before="1"/>
        <w:ind w:left="1180" w:right="115" w:hanging="720"/>
        <w:jc w:val="left"/>
        <w:rPr>
          <w:rFonts w:asciiTheme="minorHAnsi" w:hAnsiTheme="minorHAnsi" w:cstheme="minorHAnsi"/>
        </w:rPr>
      </w:pPr>
      <w:r>
        <w:rPr>
          <w:rFonts w:asciiTheme="minorHAnsi" w:hAnsiTheme="minorHAnsi" w:cstheme="minorHAnsi"/>
        </w:rPr>
        <w:t>During</w:t>
      </w:r>
      <w:r w:rsidR="002B5CF5" w:rsidRPr="000836D5">
        <w:rPr>
          <w:rFonts w:asciiTheme="minorHAnsi" w:hAnsiTheme="minorHAnsi" w:cstheme="minorHAnsi"/>
        </w:rPr>
        <w:t xml:space="preserve"> the performance of this Sub</w:t>
      </w:r>
      <w:r w:rsidR="00354DA3" w:rsidRPr="000836D5">
        <w:rPr>
          <w:rFonts w:asciiTheme="minorHAnsi" w:hAnsiTheme="minorHAnsi" w:cstheme="minorHAnsi"/>
        </w:rPr>
        <w:t>grant</w:t>
      </w:r>
      <w:r w:rsidR="002B5CF5" w:rsidRPr="000836D5">
        <w:rPr>
          <w:rFonts w:asciiTheme="minorHAnsi" w:hAnsiTheme="minorHAnsi" w:cstheme="minorHAnsi"/>
        </w:rPr>
        <w:t xml:space="preserve">, </w:t>
      </w:r>
      <w:r w:rsidRPr="00872E4B">
        <w:rPr>
          <w:rFonts w:asciiTheme="minorHAnsi" w:hAnsiTheme="minorHAnsi" w:cstheme="minorHAnsi"/>
        </w:rPr>
        <w:t>Subgrantee agrees that it will maintain in effect a conflict-of-interest policy consistent with 2. C.F.R. § 200.318(c) covering each activity funded under this Subgrant.  Subgrantee shall disclose in writing to NBO or any other governmental entity, as appropriate, any potential conflicts of interest affecting the awarded funds in accordance with 2 C.F.R. § 200.112</w:t>
      </w:r>
      <w:r w:rsidR="002B5CF5" w:rsidRPr="000836D5">
        <w:rPr>
          <w:rFonts w:asciiTheme="minorHAnsi" w:hAnsiTheme="minorHAnsi" w:cstheme="minorHAnsi"/>
        </w:rPr>
        <w:t>.</w:t>
      </w:r>
    </w:p>
    <w:p w14:paraId="4539235C" w14:textId="77777777" w:rsidR="008A2E69" w:rsidRPr="000836D5" w:rsidRDefault="008A2E69" w:rsidP="001F1EAD">
      <w:pPr>
        <w:pStyle w:val="BodyText"/>
        <w:spacing w:before="9"/>
        <w:jc w:val="left"/>
        <w:rPr>
          <w:rFonts w:asciiTheme="minorHAnsi" w:hAnsiTheme="minorHAnsi" w:cstheme="minorHAnsi"/>
          <w:sz w:val="22"/>
          <w:szCs w:val="22"/>
        </w:rPr>
      </w:pPr>
    </w:p>
    <w:p w14:paraId="3C0E4761" w14:textId="77777777" w:rsidR="008A2E69" w:rsidRPr="000836D5" w:rsidRDefault="002B5CF5" w:rsidP="001F1EAD">
      <w:pPr>
        <w:pStyle w:val="BodyText"/>
        <w:spacing w:before="1"/>
        <w:ind w:left="460"/>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200.112</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75.112;</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pacing w:val="-2"/>
          <w:sz w:val="22"/>
          <w:szCs w:val="22"/>
        </w:rPr>
        <w:t>400.2.</w:t>
      </w:r>
    </w:p>
    <w:p w14:paraId="0AD52E9B" w14:textId="77777777" w:rsidR="008A2E69" w:rsidRPr="000836D5" w:rsidRDefault="008A2E69" w:rsidP="001F1EAD">
      <w:pPr>
        <w:pStyle w:val="BodyText"/>
        <w:jc w:val="left"/>
        <w:rPr>
          <w:rFonts w:asciiTheme="minorHAnsi" w:hAnsiTheme="minorHAnsi" w:cstheme="minorHAnsi"/>
          <w:sz w:val="22"/>
          <w:szCs w:val="22"/>
        </w:rPr>
      </w:pPr>
    </w:p>
    <w:p w14:paraId="2F69A609" w14:textId="77777777" w:rsidR="008A2E69" w:rsidRPr="000836D5" w:rsidRDefault="002B5CF5" w:rsidP="001F1EAD">
      <w:pPr>
        <w:pStyle w:val="Heading1"/>
        <w:numPr>
          <w:ilvl w:val="0"/>
          <w:numId w:val="3"/>
        </w:numPr>
        <w:tabs>
          <w:tab w:val="left" w:pos="458"/>
        </w:tabs>
        <w:ind w:left="458" w:hanging="358"/>
        <w:rPr>
          <w:rFonts w:asciiTheme="minorHAnsi" w:hAnsiTheme="minorHAnsi" w:cstheme="minorHAnsi"/>
          <w:sz w:val="22"/>
          <w:szCs w:val="22"/>
          <w:u w:val="none"/>
        </w:rPr>
      </w:pPr>
      <w:r w:rsidRPr="000836D5">
        <w:rPr>
          <w:rFonts w:asciiTheme="minorHAnsi" w:hAnsiTheme="minorHAnsi" w:cstheme="minorHAnsi"/>
          <w:spacing w:val="-2"/>
          <w:sz w:val="22"/>
          <w:szCs w:val="22"/>
        </w:rPr>
        <w:t>COSTS</w:t>
      </w:r>
      <w:r w:rsidRPr="000836D5">
        <w:rPr>
          <w:rFonts w:asciiTheme="minorHAnsi" w:hAnsiTheme="minorHAnsi" w:cstheme="minorHAnsi"/>
          <w:spacing w:val="-2"/>
          <w:sz w:val="22"/>
          <w:szCs w:val="22"/>
          <w:u w:val="none"/>
        </w:rPr>
        <w:t>.</w:t>
      </w:r>
    </w:p>
    <w:p w14:paraId="19E8F36A" w14:textId="244DD9F8" w:rsidR="008A2E69" w:rsidRPr="000836D5" w:rsidRDefault="002B5CF5" w:rsidP="00781411">
      <w:pPr>
        <w:pStyle w:val="ListParagraph"/>
        <w:numPr>
          <w:ilvl w:val="1"/>
          <w:numId w:val="3"/>
        </w:numPr>
        <w:tabs>
          <w:tab w:val="left" w:pos="1176"/>
          <w:tab w:val="left" w:pos="1180"/>
        </w:tabs>
        <w:ind w:left="1181" w:right="115" w:hanging="720"/>
        <w:jc w:val="left"/>
        <w:rPr>
          <w:rFonts w:asciiTheme="minorHAnsi" w:hAnsiTheme="minorHAnsi" w:cstheme="minorHAnsi"/>
        </w:rPr>
      </w:pPr>
      <w:r w:rsidRPr="000836D5">
        <w:rPr>
          <w:rFonts w:asciiTheme="minorHAnsi" w:hAnsiTheme="minorHAnsi" w:cstheme="minorHAnsi"/>
        </w:rPr>
        <w:t>Under this Sub</w:t>
      </w:r>
      <w:r w:rsidR="00354DA3" w:rsidRPr="000836D5">
        <w:rPr>
          <w:rFonts w:asciiTheme="minorHAnsi" w:hAnsiTheme="minorHAnsi" w:cstheme="minorHAnsi"/>
        </w:rPr>
        <w:t>grant</w:t>
      </w:r>
      <w:r w:rsidRPr="000836D5">
        <w:rPr>
          <w:rFonts w:asciiTheme="minorHAnsi" w:hAnsiTheme="minorHAnsi" w:cstheme="minorHAnsi"/>
        </w:rPr>
        <w:t xml:space="preserve">, </w:t>
      </w:r>
      <w:r w:rsidR="006702CA" w:rsidRPr="000836D5">
        <w:rPr>
          <w:rFonts w:asciiTheme="minorHAnsi" w:hAnsiTheme="minorHAnsi" w:cstheme="minorHAnsi"/>
        </w:rPr>
        <w:t>NBO</w:t>
      </w:r>
      <w:r w:rsidRPr="000836D5">
        <w:rPr>
          <w:rFonts w:asciiTheme="minorHAnsi" w:hAnsiTheme="minorHAnsi" w:cstheme="minorHAnsi"/>
        </w:rPr>
        <w:t xml:space="preserve"> shall only pay for actual and allowable costs (as defined in this section) incurred during the Period of Performance.</w:t>
      </w:r>
    </w:p>
    <w:p w14:paraId="18CEDC9D" w14:textId="77777777" w:rsidR="008A2E69" w:rsidRPr="000836D5" w:rsidRDefault="002B5CF5" w:rsidP="001F1EAD">
      <w:pPr>
        <w:pStyle w:val="ListParagraph"/>
        <w:numPr>
          <w:ilvl w:val="2"/>
          <w:numId w:val="3"/>
        </w:numPr>
        <w:tabs>
          <w:tab w:val="left" w:pos="2258"/>
        </w:tabs>
        <w:spacing w:line="228" w:lineRule="exact"/>
        <w:ind w:left="2258" w:hanging="1078"/>
        <w:jc w:val="left"/>
        <w:rPr>
          <w:rFonts w:asciiTheme="minorHAnsi" w:hAnsiTheme="minorHAnsi" w:cstheme="minorHAnsi"/>
        </w:rPr>
      </w:pPr>
      <w:r w:rsidRPr="000836D5">
        <w:rPr>
          <w:rFonts w:asciiTheme="minorHAnsi" w:hAnsiTheme="minorHAnsi" w:cstheme="minorHAnsi"/>
        </w:rPr>
        <w:lastRenderedPageBreak/>
        <w:t>To</w:t>
      </w:r>
      <w:r w:rsidRPr="000836D5">
        <w:rPr>
          <w:rFonts w:asciiTheme="minorHAnsi" w:hAnsiTheme="minorHAnsi" w:cstheme="minorHAnsi"/>
          <w:spacing w:val="-6"/>
        </w:rPr>
        <w:t xml:space="preserve"> </w:t>
      </w:r>
      <w:r w:rsidRPr="000836D5">
        <w:rPr>
          <w:rFonts w:asciiTheme="minorHAnsi" w:hAnsiTheme="minorHAnsi" w:cstheme="minorHAnsi"/>
        </w:rPr>
        <w:t>be</w:t>
      </w:r>
      <w:r w:rsidRPr="000836D5">
        <w:rPr>
          <w:rFonts w:asciiTheme="minorHAnsi" w:hAnsiTheme="minorHAnsi" w:cstheme="minorHAnsi"/>
          <w:spacing w:val="-6"/>
        </w:rPr>
        <w:t xml:space="preserve"> </w:t>
      </w:r>
      <w:r w:rsidRPr="000836D5">
        <w:rPr>
          <w:rFonts w:asciiTheme="minorHAnsi" w:hAnsiTheme="minorHAnsi" w:cstheme="minorHAnsi"/>
        </w:rPr>
        <w:t>allowable,</w:t>
      </w:r>
      <w:r w:rsidRPr="000836D5">
        <w:rPr>
          <w:rFonts w:asciiTheme="minorHAnsi" w:hAnsiTheme="minorHAnsi" w:cstheme="minorHAnsi"/>
          <w:spacing w:val="-5"/>
        </w:rPr>
        <w:t xml:space="preserve"> </w:t>
      </w:r>
      <w:r w:rsidRPr="000836D5">
        <w:rPr>
          <w:rFonts w:asciiTheme="minorHAnsi" w:hAnsiTheme="minorHAnsi" w:cstheme="minorHAnsi"/>
        </w:rPr>
        <w:t>all</w:t>
      </w:r>
      <w:r w:rsidRPr="000836D5">
        <w:rPr>
          <w:rFonts w:asciiTheme="minorHAnsi" w:hAnsiTheme="minorHAnsi" w:cstheme="minorHAnsi"/>
          <w:spacing w:val="-5"/>
        </w:rPr>
        <w:t xml:space="preserve"> </w:t>
      </w:r>
      <w:r w:rsidRPr="000836D5">
        <w:rPr>
          <w:rFonts w:asciiTheme="minorHAnsi" w:hAnsiTheme="minorHAnsi" w:cstheme="minorHAnsi"/>
        </w:rPr>
        <w:t>costs</w:t>
      </w:r>
      <w:r w:rsidRPr="000836D5">
        <w:rPr>
          <w:rFonts w:asciiTheme="minorHAnsi" w:hAnsiTheme="minorHAnsi" w:cstheme="minorHAnsi"/>
          <w:spacing w:val="-4"/>
        </w:rPr>
        <w:t xml:space="preserve"> </w:t>
      </w:r>
      <w:r w:rsidRPr="000836D5">
        <w:rPr>
          <w:rFonts w:asciiTheme="minorHAnsi" w:hAnsiTheme="minorHAnsi" w:cstheme="minorHAnsi"/>
        </w:rPr>
        <w:t>must</w:t>
      </w:r>
      <w:r w:rsidRPr="000836D5">
        <w:rPr>
          <w:rFonts w:asciiTheme="minorHAnsi" w:hAnsiTheme="minorHAnsi" w:cstheme="minorHAnsi"/>
          <w:spacing w:val="-6"/>
        </w:rPr>
        <w:t xml:space="preserve"> </w:t>
      </w:r>
      <w:r w:rsidRPr="000836D5">
        <w:rPr>
          <w:rFonts w:asciiTheme="minorHAnsi" w:hAnsiTheme="minorHAnsi" w:cstheme="minorHAnsi"/>
          <w:spacing w:val="-5"/>
        </w:rPr>
        <w:t>be:</w:t>
      </w:r>
    </w:p>
    <w:p w14:paraId="52F238DE" w14:textId="2B0F253A" w:rsidR="008A2E69" w:rsidRPr="000836D5" w:rsidRDefault="002B5CF5" w:rsidP="002D596D">
      <w:pPr>
        <w:pStyle w:val="ListParagraph"/>
        <w:numPr>
          <w:ilvl w:val="0"/>
          <w:numId w:val="26"/>
        </w:numPr>
        <w:tabs>
          <w:tab w:val="left" w:pos="2619"/>
        </w:tabs>
        <w:spacing w:line="244" w:lineRule="exact"/>
        <w:jc w:val="left"/>
        <w:rPr>
          <w:rFonts w:asciiTheme="minorHAnsi" w:hAnsiTheme="minorHAnsi" w:cstheme="minorHAnsi"/>
        </w:rPr>
      </w:pPr>
      <w:r w:rsidRPr="000836D5">
        <w:rPr>
          <w:rFonts w:asciiTheme="minorHAnsi" w:hAnsiTheme="minorHAnsi" w:cstheme="minorHAnsi"/>
        </w:rPr>
        <w:t>Necessary</w:t>
      </w:r>
      <w:r w:rsidRPr="000836D5">
        <w:rPr>
          <w:rFonts w:asciiTheme="minorHAnsi" w:hAnsiTheme="minorHAnsi" w:cstheme="minorHAnsi"/>
          <w:spacing w:val="-10"/>
        </w:rPr>
        <w:t xml:space="preserve"> </w:t>
      </w:r>
      <w:r w:rsidRPr="000836D5">
        <w:rPr>
          <w:rFonts w:asciiTheme="minorHAnsi" w:hAnsiTheme="minorHAnsi" w:cstheme="minorHAnsi"/>
        </w:rPr>
        <w:t>for</w:t>
      </w:r>
      <w:r w:rsidRPr="000836D5">
        <w:rPr>
          <w:rFonts w:asciiTheme="minorHAnsi" w:hAnsiTheme="minorHAnsi" w:cstheme="minorHAnsi"/>
          <w:spacing w:val="-6"/>
        </w:rPr>
        <w:t xml:space="preserve"> </w:t>
      </w:r>
      <w:r w:rsidRPr="000836D5">
        <w:rPr>
          <w:rFonts w:asciiTheme="minorHAnsi" w:hAnsiTheme="minorHAnsi" w:cstheme="minorHAnsi"/>
        </w:rPr>
        <w:t>the</w:t>
      </w:r>
      <w:r w:rsidRPr="000836D5">
        <w:rPr>
          <w:rFonts w:asciiTheme="minorHAnsi" w:hAnsiTheme="minorHAnsi" w:cstheme="minorHAnsi"/>
          <w:spacing w:val="-5"/>
        </w:rPr>
        <w:t xml:space="preserve"> </w:t>
      </w:r>
      <w:r w:rsidRPr="000836D5">
        <w:rPr>
          <w:rFonts w:asciiTheme="minorHAnsi" w:hAnsiTheme="minorHAnsi" w:cstheme="minorHAnsi"/>
        </w:rPr>
        <w:t>performance</w:t>
      </w:r>
      <w:r w:rsidRPr="000836D5">
        <w:rPr>
          <w:rFonts w:asciiTheme="minorHAnsi" w:hAnsiTheme="minorHAnsi" w:cstheme="minorHAnsi"/>
          <w:spacing w:val="-6"/>
        </w:rPr>
        <w:t xml:space="preserve"> </w:t>
      </w:r>
      <w:r w:rsidRPr="000836D5">
        <w:rPr>
          <w:rFonts w:asciiTheme="minorHAnsi" w:hAnsiTheme="minorHAnsi" w:cstheme="minorHAnsi"/>
        </w:rPr>
        <w:t>of</w:t>
      </w:r>
      <w:r w:rsidRPr="000836D5">
        <w:rPr>
          <w:rFonts w:asciiTheme="minorHAnsi" w:hAnsiTheme="minorHAnsi" w:cstheme="minorHAnsi"/>
          <w:spacing w:val="-5"/>
        </w:rPr>
        <w:t xml:space="preserve"> </w:t>
      </w:r>
      <w:r w:rsidRPr="000836D5">
        <w:rPr>
          <w:rFonts w:asciiTheme="minorHAnsi" w:hAnsiTheme="minorHAnsi" w:cstheme="minorHAnsi"/>
        </w:rPr>
        <w:t>the</w:t>
      </w:r>
      <w:r w:rsidRPr="000836D5">
        <w:rPr>
          <w:rFonts w:asciiTheme="minorHAnsi" w:hAnsiTheme="minorHAnsi" w:cstheme="minorHAnsi"/>
          <w:spacing w:val="-7"/>
        </w:rPr>
        <w:t xml:space="preserve"> </w:t>
      </w:r>
      <w:r w:rsidRPr="000836D5">
        <w:rPr>
          <w:rFonts w:asciiTheme="minorHAnsi" w:hAnsiTheme="minorHAnsi" w:cstheme="minorHAnsi"/>
        </w:rPr>
        <w:t>sub</w:t>
      </w:r>
      <w:r w:rsidR="00D92D33" w:rsidRPr="000836D5">
        <w:rPr>
          <w:rFonts w:asciiTheme="minorHAnsi" w:hAnsiTheme="minorHAnsi" w:cstheme="minorHAnsi"/>
        </w:rPr>
        <w:t>grant</w:t>
      </w:r>
      <w:r w:rsidRPr="000836D5">
        <w:rPr>
          <w:rFonts w:asciiTheme="minorHAnsi" w:hAnsiTheme="minorHAnsi" w:cstheme="minorHAnsi"/>
          <w:spacing w:val="-2"/>
        </w:rPr>
        <w:t xml:space="preserve"> activities;</w:t>
      </w:r>
    </w:p>
    <w:p w14:paraId="317C8194" w14:textId="77777777" w:rsidR="008A2E69" w:rsidRPr="000836D5" w:rsidRDefault="002B5CF5" w:rsidP="002D596D">
      <w:pPr>
        <w:pStyle w:val="ListParagraph"/>
        <w:numPr>
          <w:ilvl w:val="0"/>
          <w:numId w:val="26"/>
        </w:numPr>
        <w:tabs>
          <w:tab w:val="left" w:pos="2619"/>
        </w:tabs>
        <w:spacing w:line="244" w:lineRule="exact"/>
        <w:jc w:val="left"/>
        <w:rPr>
          <w:rFonts w:asciiTheme="minorHAnsi" w:hAnsiTheme="minorHAnsi" w:cstheme="minorHAnsi"/>
        </w:rPr>
      </w:pPr>
      <w:r w:rsidRPr="000836D5">
        <w:rPr>
          <w:rFonts w:asciiTheme="minorHAnsi" w:hAnsiTheme="minorHAnsi" w:cstheme="minorHAnsi"/>
        </w:rPr>
        <w:t>Reasonable,</w:t>
      </w:r>
      <w:r w:rsidRPr="000836D5">
        <w:rPr>
          <w:rFonts w:asciiTheme="minorHAnsi" w:hAnsiTheme="minorHAnsi" w:cstheme="minorHAnsi"/>
          <w:spacing w:val="-5"/>
        </w:rPr>
        <w:t xml:space="preserve"> </w:t>
      </w:r>
      <w:r w:rsidRPr="000836D5">
        <w:rPr>
          <w:rFonts w:asciiTheme="minorHAnsi" w:hAnsiTheme="minorHAnsi" w:cstheme="minorHAnsi"/>
        </w:rPr>
        <w:t>as</w:t>
      </w:r>
      <w:r w:rsidRPr="000836D5">
        <w:rPr>
          <w:rFonts w:asciiTheme="minorHAnsi" w:hAnsiTheme="minorHAnsi" w:cstheme="minorHAnsi"/>
          <w:spacing w:val="-2"/>
        </w:rPr>
        <w:t xml:space="preserve"> </w:t>
      </w:r>
      <w:r w:rsidRPr="000836D5">
        <w:rPr>
          <w:rFonts w:asciiTheme="minorHAnsi" w:hAnsiTheme="minorHAnsi" w:cstheme="minorHAnsi"/>
        </w:rPr>
        <w:t>provided</w:t>
      </w:r>
      <w:r w:rsidRPr="000836D5">
        <w:rPr>
          <w:rFonts w:asciiTheme="minorHAnsi" w:hAnsiTheme="minorHAnsi" w:cstheme="minorHAnsi"/>
          <w:spacing w:val="-4"/>
        </w:rPr>
        <w:t xml:space="preserve"> </w:t>
      </w:r>
      <w:r w:rsidRPr="000836D5">
        <w:rPr>
          <w:rFonts w:asciiTheme="minorHAnsi" w:hAnsiTheme="minorHAnsi" w:cstheme="minorHAnsi"/>
        </w:rPr>
        <w:t>in</w:t>
      </w:r>
      <w:r w:rsidRPr="000836D5">
        <w:rPr>
          <w:rFonts w:asciiTheme="minorHAnsi" w:hAnsiTheme="minorHAnsi" w:cstheme="minorHAnsi"/>
          <w:spacing w:val="-3"/>
        </w:rPr>
        <w:t xml:space="preserve"> </w:t>
      </w:r>
      <w:r w:rsidRPr="000836D5">
        <w:rPr>
          <w:rFonts w:asciiTheme="minorHAnsi" w:hAnsiTheme="minorHAnsi" w:cstheme="minorHAnsi"/>
        </w:rPr>
        <w:t>2</w:t>
      </w:r>
      <w:r w:rsidRPr="000836D5">
        <w:rPr>
          <w:rFonts w:asciiTheme="minorHAnsi" w:hAnsiTheme="minorHAnsi" w:cstheme="minorHAnsi"/>
          <w:spacing w:val="-5"/>
        </w:rPr>
        <w:t xml:space="preserve"> </w:t>
      </w:r>
      <w:r w:rsidRPr="000836D5">
        <w:rPr>
          <w:rFonts w:asciiTheme="minorHAnsi" w:hAnsiTheme="minorHAnsi" w:cstheme="minorHAnsi"/>
        </w:rPr>
        <w:t>CFR</w:t>
      </w:r>
      <w:r w:rsidRPr="000836D5">
        <w:rPr>
          <w:rFonts w:asciiTheme="minorHAnsi" w:hAnsiTheme="minorHAnsi" w:cstheme="minorHAnsi"/>
          <w:spacing w:val="-1"/>
        </w:rPr>
        <w:t xml:space="preserve"> </w:t>
      </w:r>
      <w:r w:rsidRPr="000836D5">
        <w:rPr>
          <w:rFonts w:asciiTheme="minorHAnsi" w:hAnsiTheme="minorHAnsi" w:cstheme="minorHAnsi"/>
        </w:rPr>
        <w:t>§</w:t>
      </w:r>
      <w:r w:rsidRPr="000836D5">
        <w:rPr>
          <w:rFonts w:asciiTheme="minorHAnsi" w:hAnsiTheme="minorHAnsi" w:cstheme="minorHAnsi"/>
          <w:spacing w:val="-3"/>
        </w:rPr>
        <w:t xml:space="preserve"> </w:t>
      </w:r>
      <w:r w:rsidRPr="000836D5">
        <w:rPr>
          <w:rFonts w:asciiTheme="minorHAnsi" w:hAnsiTheme="minorHAnsi" w:cstheme="minorHAnsi"/>
        </w:rPr>
        <w:t>200.404</w:t>
      </w:r>
      <w:r w:rsidRPr="000836D5">
        <w:rPr>
          <w:rFonts w:asciiTheme="minorHAnsi" w:hAnsiTheme="minorHAnsi" w:cstheme="minorHAnsi"/>
          <w:spacing w:val="-5"/>
        </w:rPr>
        <w:t xml:space="preserve"> </w:t>
      </w:r>
      <w:r w:rsidRPr="000836D5">
        <w:rPr>
          <w:rFonts w:asciiTheme="minorHAnsi" w:hAnsiTheme="minorHAnsi" w:cstheme="minorHAnsi"/>
        </w:rPr>
        <w:t>or</w:t>
      </w:r>
      <w:r w:rsidRPr="000836D5">
        <w:rPr>
          <w:rFonts w:asciiTheme="minorHAnsi" w:hAnsiTheme="minorHAnsi" w:cstheme="minorHAnsi"/>
          <w:spacing w:val="-2"/>
        </w:rPr>
        <w:t xml:space="preserve"> </w:t>
      </w:r>
      <w:r w:rsidRPr="000836D5">
        <w:rPr>
          <w:rFonts w:asciiTheme="minorHAnsi" w:hAnsiTheme="minorHAnsi" w:cstheme="minorHAnsi"/>
        </w:rPr>
        <w:t>45</w:t>
      </w:r>
      <w:r w:rsidRPr="000836D5">
        <w:rPr>
          <w:rFonts w:asciiTheme="minorHAnsi" w:hAnsiTheme="minorHAnsi" w:cstheme="minorHAnsi"/>
          <w:spacing w:val="-5"/>
        </w:rPr>
        <w:t xml:space="preserve"> </w:t>
      </w:r>
      <w:r w:rsidRPr="000836D5">
        <w:rPr>
          <w:rFonts w:asciiTheme="minorHAnsi" w:hAnsiTheme="minorHAnsi" w:cstheme="minorHAnsi"/>
        </w:rPr>
        <w:t>CFR</w:t>
      </w:r>
      <w:r w:rsidRPr="000836D5">
        <w:rPr>
          <w:rFonts w:asciiTheme="minorHAnsi" w:hAnsiTheme="minorHAnsi" w:cstheme="minorHAnsi"/>
          <w:spacing w:val="-4"/>
        </w:rPr>
        <w:t xml:space="preserve"> </w:t>
      </w:r>
      <w:r w:rsidRPr="000836D5">
        <w:rPr>
          <w:rFonts w:asciiTheme="minorHAnsi" w:hAnsiTheme="minorHAnsi" w:cstheme="minorHAnsi"/>
        </w:rPr>
        <w:t>§</w:t>
      </w:r>
      <w:r w:rsidRPr="000836D5">
        <w:rPr>
          <w:rFonts w:asciiTheme="minorHAnsi" w:hAnsiTheme="minorHAnsi" w:cstheme="minorHAnsi"/>
          <w:spacing w:val="-5"/>
        </w:rPr>
        <w:t xml:space="preserve"> </w:t>
      </w:r>
      <w:r w:rsidRPr="000836D5">
        <w:rPr>
          <w:rFonts w:asciiTheme="minorHAnsi" w:hAnsiTheme="minorHAnsi" w:cstheme="minorHAnsi"/>
          <w:spacing w:val="-2"/>
        </w:rPr>
        <w:t>75.404;</w:t>
      </w:r>
    </w:p>
    <w:p w14:paraId="1083D7F2" w14:textId="77777777" w:rsidR="008A2E69" w:rsidRPr="000836D5" w:rsidRDefault="002B5CF5" w:rsidP="002D596D">
      <w:pPr>
        <w:pStyle w:val="ListParagraph"/>
        <w:numPr>
          <w:ilvl w:val="0"/>
          <w:numId w:val="26"/>
        </w:numPr>
        <w:tabs>
          <w:tab w:val="left" w:pos="2620"/>
        </w:tabs>
        <w:ind w:right="118"/>
        <w:jc w:val="left"/>
        <w:rPr>
          <w:rFonts w:asciiTheme="minorHAnsi" w:hAnsiTheme="minorHAnsi" w:cstheme="minorHAnsi"/>
        </w:rPr>
      </w:pPr>
      <w:r w:rsidRPr="000836D5">
        <w:rPr>
          <w:rFonts w:asciiTheme="minorHAnsi" w:hAnsiTheme="minorHAnsi" w:cstheme="minorHAnsi"/>
        </w:rPr>
        <w:t xml:space="preserve">Allocable to the federal award, as provided in 2 CFR § 200.405 or 45 CFR § </w:t>
      </w:r>
      <w:r w:rsidRPr="000836D5">
        <w:rPr>
          <w:rFonts w:asciiTheme="minorHAnsi" w:hAnsiTheme="minorHAnsi" w:cstheme="minorHAnsi"/>
          <w:spacing w:val="-2"/>
        </w:rPr>
        <w:t>75.405;</w:t>
      </w:r>
    </w:p>
    <w:p w14:paraId="2D0015D7" w14:textId="77777777" w:rsidR="008A2E69" w:rsidRPr="000836D5" w:rsidRDefault="002B5CF5" w:rsidP="002D596D">
      <w:pPr>
        <w:pStyle w:val="ListParagraph"/>
        <w:numPr>
          <w:ilvl w:val="0"/>
          <w:numId w:val="26"/>
        </w:numPr>
        <w:tabs>
          <w:tab w:val="left" w:pos="2619"/>
        </w:tabs>
        <w:spacing w:line="244" w:lineRule="exact"/>
        <w:jc w:val="left"/>
        <w:rPr>
          <w:rFonts w:asciiTheme="minorHAnsi" w:hAnsiTheme="minorHAnsi" w:cstheme="minorHAnsi"/>
        </w:rPr>
      </w:pPr>
      <w:r w:rsidRPr="000836D5">
        <w:rPr>
          <w:rFonts w:asciiTheme="minorHAnsi" w:hAnsiTheme="minorHAnsi" w:cstheme="minorHAnsi"/>
        </w:rPr>
        <w:t>Consistent</w:t>
      </w:r>
      <w:r w:rsidRPr="000836D5">
        <w:rPr>
          <w:rFonts w:asciiTheme="minorHAnsi" w:hAnsiTheme="minorHAnsi" w:cstheme="minorHAnsi"/>
          <w:spacing w:val="-6"/>
        </w:rPr>
        <w:t xml:space="preserve"> </w:t>
      </w:r>
      <w:r w:rsidRPr="000836D5">
        <w:rPr>
          <w:rFonts w:asciiTheme="minorHAnsi" w:hAnsiTheme="minorHAnsi" w:cstheme="minorHAnsi"/>
        </w:rPr>
        <w:t>with</w:t>
      </w:r>
      <w:r w:rsidRPr="000836D5">
        <w:rPr>
          <w:rFonts w:asciiTheme="minorHAnsi" w:hAnsiTheme="minorHAnsi" w:cstheme="minorHAnsi"/>
          <w:spacing w:val="-6"/>
        </w:rPr>
        <w:t xml:space="preserve"> </w:t>
      </w:r>
      <w:r w:rsidRPr="000836D5">
        <w:rPr>
          <w:rFonts w:asciiTheme="minorHAnsi" w:hAnsiTheme="minorHAnsi" w:cstheme="minorHAnsi"/>
        </w:rPr>
        <w:t>all</w:t>
      </w:r>
      <w:r w:rsidRPr="000836D5">
        <w:rPr>
          <w:rFonts w:asciiTheme="minorHAnsi" w:hAnsiTheme="minorHAnsi" w:cstheme="minorHAnsi"/>
          <w:spacing w:val="-7"/>
        </w:rPr>
        <w:t xml:space="preserve"> </w:t>
      </w:r>
      <w:r w:rsidRPr="000836D5">
        <w:rPr>
          <w:rFonts w:asciiTheme="minorHAnsi" w:hAnsiTheme="minorHAnsi" w:cstheme="minorHAnsi"/>
        </w:rPr>
        <w:t>other</w:t>
      </w:r>
      <w:r w:rsidRPr="000836D5">
        <w:rPr>
          <w:rFonts w:asciiTheme="minorHAnsi" w:hAnsiTheme="minorHAnsi" w:cstheme="minorHAnsi"/>
          <w:spacing w:val="-7"/>
        </w:rPr>
        <w:t xml:space="preserve"> </w:t>
      </w:r>
      <w:r w:rsidRPr="000836D5">
        <w:rPr>
          <w:rFonts w:asciiTheme="minorHAnsi" w:hAnsiTheme="minorHAnsi" w:cstheme="minorHAnsi"/>
        </w:rPr>
        <w:t>requirements</w:t>
      </w:r>
      <w:r w:rsidRPr="000836D5">
        <w:rPr>
          <w:rFonts w:asciiTheme="minorHAnsi" w:hAnsiTheme="minorHAnsi" w:cstheme="minorHAnsi"/>
          <w:spacing w:val="-7"/>
        </w:rPr>
        <w:t xml:space="preserve"> </w:t>
      </w:r>
      <w:r w:rsidRPr="000836D5">
        <w:rPr>
          <w:rFonts w:asciiTheme="minorHAnsi" w:hAnsiTheme="minorHAnsi" w:cstheme="minorHAnsi"/>
        </w:rPr>
        <w:t>of</w:t>
      </w:r>
      <w:r w:rsidRPr="000836D5">
        <w:rPr>
          <w:rFonts w:asciiTheme="minorHAnsi" w:hAnsiTheme="minorHAnsi" w:cstheme="minorHAnsi"/>
          <w:spacing w:val="-6"/>
        </w:rPr>
        <w:t xml:space="preserve"> </w:t>
      </w:r>
      <w:r w:rsidRPr="000836D5">
        <w:rPr>
          <w:rFonts w:asciiTheme="minorHAnsi" w:hAnsiTheme="minorHAnsi" w:cstheme="minorHAnsi"/>
        </w:rPr>
        <w:t>the</w:t>
      </w:r>
      <w:r w:rsidRPr="000836D5">
        <w:rPr>
          <w:rFonts w:asciiTheme="minorHAnsi" w:hAnsiTheme="minorHAnsi" w:cstheme="minorHAnsi"/>
          <w:spacing w:val="-7"/>
        </w:rPr>
        <w:t xml:space="preserve"> </w:t>
      </w:r>
      <w:r w:rsidRPr="000836D5">
        <w:rPr>
          <w:rFonts w:asciiTheme="minorHAnsi" w:hAnsiTheme="minorHAnsi" w:cstheme="minorHAnsi"/>
        </w:rPr>
        <w:t>Cost</w:t>
      </w:r>
      <w:r w:rsidRPr="000836D5">
        <w:rPr>
          <w:rFonts w:asciiTheme="minorHAnsi" w:hAnsiTheme="minorHAnsi" w:cstheme="minorHAnsi"/>
          <w:spacing w:val="-8"/>
        </w:rPr>
        <w:t xml:space="preserve"> </w:t>
      </w:r>
      <w:r w:rsidRPr="000836D5">
        <w:rPr>
          <w:rFonts w:asciiTheme="minorHAnsi" w:hAnsiTheme="minorHAnsi" w:cstheme="minorHAnsi"/>
        </w:rPr>
        <w:t>Principles;</w:t>
      </w:r>
      <w:r w:rsidRPr="000836D5">
        <w:rPr>
          <w:rFonts w:asciiTheme="minorHAnsi" w:hAnsiTheme="minorHAnsi" w:cstheme="minorHAnsi"/>
          <w:spacing w:val="-2"/>
        </w:rPr>
        <w:t xml:space="preserve"> </w:t>
      </w:r>
      <w:r w:rsidRPr="000836D5">
        <w:rPr>
          <w:rFonts w:asciiTheme="minorHAnsi" w:hAnsiTheme="minorHAnsi" w:cstheme="minorHAnsi"/>
          <w:spacing w:val="-5"/>
        </w:rPr>
        <w:t>and</w:t>
      </w:r>
    </w:p>
    <w:p w14:paraId="7752920C" w14:textId="77777777" w:rsidR="008A2E69" w:rsidRPr="000836D5" w:rsidRDefault="002B5CF5" w:rsidP="002D596D">
      <w:pPr>
        <w:pStyle w:val="ListParagraph"/>
        <w:numPr>
          <w:ilvl w:val="0"/>
          <w:numId w:val="26"/>
        </w:numPr>
        <w:tabs>
          <w:tab w:val="left" w:pos="2620"/>
        </w:tabs>
        <w:ind w:right="122"/>
        <w:jc w:val="left"/>
        <w:rPr>
          <w:rFonts w:asciiTheme="minorHAnsi" w:hAnsiTheme="minorHAnsi" w:cstheme="minorHAnsi"/>
        </w:rPr>
      </w:pPr>
      <w:r w:rsidRPr="000836D5">
        <w:rPr>
          <w:rFonts w:asciiTheme="minorHAnsi" w:hAnsiTheme="minorHAnsi" w:cstheme="minorHAnsi"/>
        </w:rPr>
        <w:t xml:space="preserve">Consistent with all other </w:t>
      </w:r>
      <w:proofErr w:type="gramStart"/>
      <w:r w:rsidRPr="000836D5">
        <w:rPr>
          <w:rFonts w:asciiTheme="minorHAnsi" w:hAnsiTheme="minorHAnsi" w:cstheme="minorHAnsi"/>
        </w:rPr>
        <w:t>law</w:t>
      </w:r>
      <w:proofErr w:type="gramEnd"/>
      <w:r w:rsidRPr="000836D5">
        <w:rPr>
          <w:rFonts w:asciiTheme="minorHAnsi" w:hAnsiTheme="minorHAnsi" w:cstheme="minorHAnsi"/>
        </w:rPr>
        <w:t xml:space="preserve">, </w:t>
      </w:r>
      <w:proofErr w:type="gramStart"/>
      <w:r w:rsidRPr="000836D5">
        <w:rPr>
          <w:rFonts w:asciiTheme="minorHAnsi" w:hAnsiTheme="minorHAnsi" w:cstheme="minorHAnsi"/>
        </w:rPr>
        <w:t>regulation</w:t>
      </w:r>
      <w:proofErr w:type="gramEnd"/>
      <w:r w:rsidRPr="000836D5">
        <w:rPr>
          <w:rFonts w:asciiTheme="minorHAnsi" w:hAnsiTheme="minorHAnsi" w:cstheme="minorHAnsi"/>
        </w:rPr>
        <w:t>, policy, or other requirements applicable to the state or federal funds involved.</w:t>
      </w:r>
    </w:p>
    <w:p w14:paraId="35B9D85C" w14:textId="77777777" w:rsidR="008A2E69" w:rsidRPr="000836D5" w:rsidRDefault="002B5CF5" w:rsidP="001F1EAD">
      <w:pPr>
        <w:pStyle w:val="ListParagraph"/>
        <w:numPr>
          <w:ilvl w:val="2"/>
          <w:numId w:val="3"/>
        </w:numPr>
        <w:tabs>
          <w:tab w:val="left" w:pos="2258"/>
          <w:tab w:val="left" w:pos="2260"/>
        </w:tabs>
        <w:ind w:left="2260" w:right="117" w:hanging="1080"/>
        <w:jc w:val="left"/>
        <w:rPr>
          <w:rFonts w:asciiTheme="minorHAnsi" w:hAnsiTheme="minorHAnsi" w:cstheme="minorHAnsi"/>
        </w:rPr>
      </w:pPr>
      <w:r w:rsidRPr="000836D5">
        <w:rPr>
          <w:rFonts w:asciiTheme="minorHAnsi" w:hAnsiTheme="minorHAnsi" w:cstheme="minorHAnsi"/>
        </w:rPr>
        <w:t xml:space="preserve">To be actual, all costs must be finalized and spent by the appropriate dates set forth in Close and Post Close-Out, Attachments, and as otherwise set forth </w:t>
      </w:r>
      <w:r w:rsidRPr="000836D5">
        <w:rPr>
          <w:rFonts w:asciiTheme="minorHAnsi" w:hAnsiTheme="minorHAnsi" w:cstheme="minorHAnsi"/>
          <w:spacing w:val="-2"/>
        </w:rPr>
        <w:t>herein.</w:t>
      </w:r>
    </w:p>
    <w:p w14:paraId="62BCACCF" w14:textId="6F56C581" w:rsidR="008A2E69" w:rsidRDefault="002B5CF5" w:rsidP="00E55E23">
      <w:pPr>
        <w:pStyle w:val="ListParagraph"/>
        <w:numPr>
          <w:ilvl w:val="1"/>
          <w:numId w:val="3"/>
        </w:numPr>
        <w:tabs>
          <w:tab w:val="left" w:pos="1176"/>
          <w:tab w:val="left" w:pos="1180"/>
        </w:tabs>
        <w:ind w:left="1180" w:right="115" w:hanging="720"/>
        <w:jc w:val="left"/>
        <w:rPr>
          <w:rFonts w:asciiTheme="minorHAnsi" w:hAnsiTheme="minorHAnsi" w:cstheme="minorHAnsi"/>
        </w:rPr>
      </w:pPr>
      <w:r w:rsidRPr="000836D5">
        <w:rPr>
          <w:rFonts w:asciiTheme="minorHAnsi" w:hAnsiTheme="minorHAnsi" w:cstheme="minorHAnsi"/>
        </w:rPr>
        <w:t>If anything in any</w:t>
      </w:r>
      <w:r w:rsidRPr="000836D5">
        <w:rPr>
          <w:rFonts w:asciiTheme="minorHAnsi" w:hAnsiTheme="minorHAnsi" w:cstheme="minorHAnsi"/>
          <w:spacing w:val="-4"/>
        </w:rPr>
        <w:t xml:space="preserve"> </w:t>
      </w:r>
      <w:r w:rsidRPr="000836D5">
        <w:rPr>
          <w:rFonts w:asciiTheme="minorHAnsi" w:hAnsiTheme="minorHAnsi" w:cstheme="minorHAnsi"/>
        </w:rPr>
        <w:t>budget</w:t>
      </w:r>
      <w:r w:rsidRPr="000836D5">
        <w:rPr>
          <w:rFonts w:asciiTheme="minorHAnsi" w:hAnsiTheme="minorHAnsi" w:cstheme="minorHAnsi"/>
          <w:spacing w:val="-1"/>
        </w:rPr>
        <w:t xml:space="preserve"> </w:t>
      </w:r>
      <w:r w:rsidRPr="000836D5">
        <w:rPr>
          <w:rFonts w:asciiTheme="minorHAnsi" w:hAnsiTheme="minorHAnsi" w:cstheme="minorHAnsi"/>
        </w:rPr>
        <w:t>attached</w:t>
      </w:r>
      <w:r w:rsidRPr="000836D5">
        <w:rPr>
          <w:rFonts w:asciiTheme="minorHAnsi" w:hAnsiTheme="minorHAnsi" w:cstheme="minorHAnsi"/>
          <w:spacing w:val="-1"/>
        </w:rPr>
        <w:t xml:space="preserve"> </w:t>
      </w:r>
      <w:r w:rsidRPr="000836D5">
        <w:rPr>
          <w:rFonts w:asciiTheme="minorHAnsi" w:hAnsiTheme="minorHAnsi" w:cstheme="minorHAnsi"/>
        </w:rPr>
        <w:t>to</w:t>
      </w:r>
      <w:r w:rsidRPr="000836D5">
        <w:rPr>
          <w:rFonts w:asciiTheme="minorHAnsi" w:hAnsiTheme="minorHAnsi" w:cstheme="minorHAnsi"/>
          <w:spacing w:val="-1"/>
        </w:rPr>
        <w:t xml:space="preserve"> </w:t>
      </w:r>
      <w:r w:rsidRPr="000836D5">
        <w:rPr>
          <w:rFonts w:asciiTheme="minorHAnsi" w:hAnsiTheme="minorHAnsi" w:cstheme="minorHAnsi"/>
        </w:rPr>
        <w:t>this Sub</w:t>
      </w:r>
      <w:r w:rsidR="00354DA3" w:rsidRPr="000836D5">
        <w:rPr>
          <w:rFonts w:asciiTheme="minorHAnsi" w:hAnsiTheme="minorHAnsi" w:cstheme="minorHAnsi"/>
        </w:rPr>
        <w:t>grant</w:t>
      </w:r>
      <w:r w:rsidRPr="000836D5">
        <w:rPr>
          <w:rFonts w:asciiTheme="minorHAnsi" w:hAnsiTheme="minorHAnsi" w:cstheme="minorHAnsi"/>
          <w:spacing w:val="-1"/>
        </w:rPr>
        <w:t xml:space="preserve"> </w:t>
      </w:r>
      <w:r w:rsidRPr="000836D5">
        <w:rPr>
          <w:rFonts w:asciiTheme="minorHAnsi" w:hAnsiTheme="minorHAnsi" w:cstheme="minorHAnsi"/>
        </w:rPr>
        <w:t>conflicts with the</w:t>
      </w:r>
      <w:r w:rsidRPr="000836D5">
        <w:rPr>
          <w:rFonts w:asciiTheme="minorHAnsi" w:hAnsiTheme="minorHAnsi" w:cstheme="minorHAnsi"/>
          <w:spacing w:val="-2"/>
        </w:rPr>
        <w:t xml:space="preserve"> </w:t>
      </w:r>
      <w:r w:rsidRPr="000836D5">
        <w:rPr>
          <w:rFonts w:asciiTheme="minorHAnsi" w:hAnsiTheme="minorHAnsi" w:cstheme="minorHAnsi"/>
        </w:rPr>
        <w:t>regulations cited herein, or</w:t>
      </w:r>
      <w:r w:rsidRPr="000836D5">
        <w:rPr>
          <w:rFonts w:asciiTheme="minorHAnsi" w:hAnsiTheme="minorHAnsi" w:cstheme="minorHAnsi"/>
          <w:spacing w:val="-1"/>
        </w:rPr>
        <w:t xml:space="preserve"> </w:t>
      </w:r>
      <w:r w:rsidRPr="000836D5">
        <w:rPr>
          <w:rFonts w:asciiTheme="minorHAnsi" w:hAnsiTheme="minorHAnsi" w:cstheme="minorHAnsi"/>
        </w:rPr>
        <w:t>with</w:t>
      </w:r>
      <w:r w:rsidRPr="000836D5">
        <w:rPr>
          <w:rFonts w:asciiTheme="minorHAnsi" w:hAnsiTheme="minorHAnsi" w:cstheme="minorHAnsi"/>
          <w:spacing w:val="-2"/>
        </w:rPr>
        <w:t xml:space="preserve"> </w:t>
      </w:r>
      <w:r w:rsidRPr="000836D5">
        <w:rPr>
          <w:rFonts w:asciiTheme="minorHAnsi" w:hAnsiTheme="minorHAnsi" w:cstheme="minorHAnsi"/>
        </w:rPr>
        <w:t>any</w:t>
      </w:r>
      <w:r w:rsidRPr="000836D5">
        <w:rPr>
          <w:rFonts w:asciiTheme="minorHAnsi" w:hAnsiTheme="minorHAnsi" w:cstheme="minorHAnsi"/>
          <w:spacing w:val="-4"/>
        </w:rPr>
        <w:t xml:space="preserve"> </w:t>
      </w:r>
      <w:r w:rsidRPr="000836D5">
        <w:rPr>
          <w:rFonts w:asciiTheme="minorHAnsi" w:hAnsiTheme="minorHAnsi" w:cstheme="minorHAnsi"/>
        </w:rPr>
        <w:t>applicable</w:t>
      </w:r>
      <w:r w:rsidRPr="000836D5">
        <w:rPr>
          <w:rFonts w:asciiTheme="minorHAnsi" w:hAnsiTheme="minorHAnsi" w:cstheme="minorHAnsi"/>
          <w:spacing w:val="-2"/>
        </w:rPr>
        <w:t xml:space="preserve"> </w:t>
      </w:r>
      <w:r w:rsidRPr="000836D5">
        <w:rPr>
          <w:rFonts w:asciiTheme="minorHAnsi" w:hAnsiTheme="minorHAnsi" w:cstheme="minorHAnsi"/>
        </w:rPr>
        <w:t>law</w:t>
      </w:r>
      <w:r w:rsidRPr="000836D5">
        <w:rPr>
          <w:rFonts w:asciiTheme="minorHAnsi" w:hAnsiTheme="minorHAnsi" w:cstheme="minorHAnsi"/>
          <w:spacing w:val="-1"/>
        </w:rPr>
        <w:t xml:space="preserve"> </w:t>
      </w:r>
      <w:r w:rsidRPr="000836D5">
        <w:rPr>
          <w:rFonts w:asciiTheme="minorHAnsi" w:hAnsiTheme="minorHAnsi" w:cstheme="minorHAnsi"/>
        </w:rPr>
        <w:t>or</w:t>
      </w:r>
      <w:r w:rsidRPr="000836D5">
        <w:rPr>
          <w:rFonts w:asciiTheme="minorHAnsi" w:hAnsiTheme="minorHAnsi" w:cstheme="minorHAnsi"/>
          <w:spacing w:val="-1"/>
        </w:rPr>
        <w:t xml:space="preserve"> </w:t>
      </w:r>
      <w:r w:rsidRPr="000836D5">
        <w:rPr>
          <w:rFonts w:asciiTheme="minorHAnsi" w:hAnsiTheme="minorHAnsi" w:cstheme="minorHAnsi"/>
        </w:rPr>
        <w:t>the</w:t>
      </w:r>
      <w:r w:rsidRPr="000836D5">
        <w:rPr>
          <w:rFonts w:asciiTheme="minorHAnsi" w:hAnsiTheme="minorHAnsi" w:cstheme="minorHAnsi"/>
          <w:spacing w:val="-2"/>
        </w:rPr>
        <w:t xml:space="preserve"> </w:t>
      </w:r>
      <w:r w:rsidRPr="000836D5">
        <w:rPr>
          <w:rFonts w:asciiTheme="minorHAnsi" w:hAnsiTheme="minorHAnsi" w:cstheme="minorHAnsi"/>
        </w:rPr>
        <w:t>federal</w:t>
      </w:r>
      <w:r w:rsidRPr="000836D5">
        <w:rPr>
          <w:rFonts w:asciiTheme="minorHAnsi" w:hAnsiTheme="minorHAnsi" w:cstheme="minorHAnsi"/>
          <w:spacing w:val="-2"/>
        </w:rPr>
        <w:t xml:space="preserve"> </w:t>
      </w:r>
      <w:r w:rsidRPr="000836D5">
        <w:rPr>
          <w:rFonts w:asciiTheme="minorHAnsi" w:hAnsiTheme="minorHAnsi" w:cstheme="minorHAnsi"/>
        </w:rPr>
        <w:t>Notice</w:t>
      </w:r>
      <w:r w:rsidRPr="000836D5">
        <w:rPr>
          <w:rFonts w:asciiTheme="minorHAnsi" w:hAnsiTheme="minorHAnsi" w:cstheme="minorHAnsi"/>
          <w:spacing w:val="-2"/>
        </w:rPr>
        <w:t xml:space="preserve"> </w:t>
      </w:r>
      <w:r w:rsidRPr="000836D5">
        <w:rPr>
          <w:rFonts w:asciiTheme="minorHAnsi" w:hAnsiTheme="minorHAnsi" w:cstheme="minorHAnsi"/>
        </w:rPr>
        <w:t>of Award,</w:t>
      </w:r>
      <w:r w:rsidRPr="000836D5">
        <w:rPr>
          <w:rFonts w:asciiTheme="minorHAnsi" w:hAnsiTheme="minorHAnsi" w:cstheme="minorHAnsi"/>
          <w:spacing w:val="-2"/>
        </w:rPr>
        <w:t xml:space="preserve"> </w:t>
      </w:r>
      <w:r w:rsidRPr="000836D5">
        <w:rPr>
          <w:rFonts w:asciiTheme="minorHAnsi" w:hAnsiTheme="minorHAnsi" w:cstheme="minorHAnsi"/>
        </w:rPr>
        <w:t>the</w:t>
      </w:r>
      <w:r w:rsidRPr="000836D5">
        <w:rPr>
          <w:rFonts w:asciiTheme="minorHAnsi" w:hAnsiTheme="minorHAnsi" w:cstheme="minorHAnsi"/>
          <w:spacing w:val="-2"/>
        </w:rPr>
        <w:t xml:space="preserve"> </w:t>
      </w:r>
      <w:r w:rsidRPr="000836D5">
        <w:rPr>
          <w:rFonts w:asciiTheme="minorHAnsi" w:hAnsiTheme="minorHAnsi" w:cstheme="minorHAnsi"/>
        </w:rPr>
        <w:t>regulations,</w:t>
      </w:r>
      <w:r w:rsidRPr="000836D5">
        <w:rPr>
          <w:rFonts w:asciiTheme="minorHAnsi" w:hAnsiTheme="minorHAnsi" w:cstheme="minorHAnsi"/>
          <w:spacing w:val="-2"/>
        </w:rPr>
        <w:t xml:space="preserve"> </w:t>
      </w:r>
      <w:r w:rsidRPr="000836D5">
        <w:rPr>
          <w:rFonts w:asciiTheme="minorHAnsi" w:hAnsiTheme="minorHAnsi" w:cstheme="minorHAnsi"/>
        </w:rPr>
        <w:t>and</w:t>
      </w:r>
      <w:r w:rsidRPr="000836D5">
        <w:rPr>
          <w:rFonts w:asciiTheme="minorHAnsi" w:hAnsiTheme="minorHAnsi" w:cstheme="minorHAnsi"/>
          <w:spacing w:val="-2"/>
        </w:rPr>
        <w:t xml:space="preserve"> </w:t>
      </w:r>
      <w:r w:rsidRPr="000836D5">
        <w:rPr>
          <w:rFonts w:asciiTheme="minorHAnsi" w:hAnsiTheme="minorHAnsi" w:cstheme="minorHAnsi"/>
        </w:rPr>
        <w:t>law and</w:t>
      </w:r>
      <w:r w:rsidRPr="000836D5">
        <w:rPr>
          <w:rFonts w:asciiTheme="minorHAnsi" w:hAnsiTheme="minorHAnsi" w:cstheme="minorHAnsi"/>
          <w:spacing w:val="-2"/>
        </w:rPr>
        <w:t xml:space="preserve"> </w:t>
      </w:r>
      <w:r w:rsidRPr="000836D5">
        <w:rPr>
          <w:rFonts w:asciiTheme="minorHAnsi" w:hAnsiTheme="minorHAnsi" w:cstheme="minorHAnsi"/>
        </w:rPr>
        <w:t>federal Notice of Award, shall govern.</w:t>
      </w:r>
    </w:p>
    <w:p w14:paraId="6EE3D8BA" w14:textId="77777777" w:rsidR="00E55E23" w:rsidRPr="00E55E23" w:rsidRDefault="00E55E23" w:rsidP="00E55E23">
      <w:pPr>
        <w:pStyle w:val="ListParagraph"/>
        <w:tabs>
          <w:tab w:val="left" w:pos="1176"/>
          <w:tab w:val="left" w:pos="1180"/>
        </w:tabs>
        <w:ind w:left="1180" w:right="115" w:firstLine="0"/>
        <w:jc w:val="left"/>
        <w:rPr>
          <w:rFonts w:asciiTheme="minorHAnsi" w:hAnsiTheme="minorHAnsi" w:cstheme="minorHAnsi"/>
        </w:rPr>
      </w:pPr>
    </w:p>
    <w:p w14:paraId="7B3E7DBA" w14:textId="77777777" w:rsidR="008A2E69" w:rsidRPr="000836D5" w:rsidRDefault="002B5CF5" w:rsidP="001F1EAD">
      <w:pPr>
        <w:pStyle w:val="BodyText"/>
        <w:ind w:left="460"/>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Regulations</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cited</w:t>
      </w:r>
      <w:r w:rsidRPr="000836D5">
        <w:rPr>
          <w:rFonts w:asciiTheme="minorHAnsi" w:hAnsiTheme="minorHAnsi" w:cstheme="minorHAnsi"/>
          <w:spacing w:val="-8"/>
          <w:sz w:val="22"/>
          <w:szCs w:val="22"/>
        </w:rPr>
        <w:t xml:space="preserve"> </w:t>
      </w:r>
      <w:r w:rsidRPr="000836D5">
        <w:rPr>
          <w:rFonts w:asciiTheme="minorHAnsi" w:hAnsiTheme="minorHAnsi" w:cstheme="minorHAnsi"/>
          <w:sz w:val="22"/>
          <w:szCs w:val="22"/>
        </w:rPr>
        <w:t>in</w:t>
      </w:r>
      <w:r w:rsidRPr="000836D5">
        <w:rPr>
          <w:rFonts w:asciiTheme="minorHAnsi" w:hAnsiTheme="minorHAnsi" w:cstheme="minorHAnsi"/>
          <w:spacing w:val="-9"/>
          <w:sz w:val="22"/>
          <w:szCs w:val="22"/>
        </w:rPr>
        <w:t xml:space="preserve"> </w:t>
      </w:r>
      <w:r w:rsidRPr="000836D5">
        <w:rPr>
          <w:rFonts w:asciiTheme="minorHAnsi" w:hAnsiTheme="minorHAnsi" w:cstheme="minorHAnsi"/>
          <w:sz w:val="22"/>
          <w:szCs w:val="22"/>
        </w:rPr>
        <w:t>this</w:t>
      </w:r>
      <w:r w:rsidRPr="000836D5">
        <w:rPr>
          <w:rFonts w:asciiTheme="minorHAnsi" w:hAnsiTheme="minorHAnsi" w:cstheme="minorHAnsi"/>
          <w:spacing w:val="-7"/>
          <w:sz w:val="22"/>
          <w:szCs w:val="22"/>
        </w:rPr>
        <w:t xml:space="preserve"> </w:t>
      </w:r>
      <w:r w:rsidRPr="000836D5">
        <w:rPr>
          <w:rFonts w:asciiTheme="minorHAnsi" w:hAnsiTheme="minorHAnsi" w:cstheme="minorHAnsi"/>
          <w:spacing w:val="-2"/>
          <w:sz w:val="22"/>
          <w:szCs w:val="22"/>
        </w:rPr>
        <w:t>section.</w:t>
      </w:r>
    </w:p>
    <w:p w14:paraId="276A446E" w14:textId="77777777" w:rsidR="008A2E69" w:rsidRPr="000836D5" w:rsidRDefault="008A2E69" w:rsidP="001F1EAD">
      <w:pPr>
        <w:pStyle w:val="BodyText"/>
        <w:spacing w:before="3"/>
        <w:jc w:val="left"/>
        <w:rPr>
          <w:rFonts w:asciiTheme="minorHAnsi" w:hAnsiTheme="minorHAnsi" w:cstheme="minorHAnsi"/>
          <w:sz w:val="22"/>
          <w:szCs w:val="22"/>
        </w:rPr>
      </w:pPr>
    </w:p>
    <w:p w14:paraId="32CFED2E" w14:textId="77777777" w:rsidR="008A2E69" w:rsidRPr="000836D5" w:rsidRDefault="002B5CF5" w:rsidP="001F1EAD">
      <w:pPr>
        <w:pStyle w:val="Heading1"/>
        <w:numPr>
          <w:ilvl w:val="0"/>
          <w:numId w:val="3"/>
        </w:numPr>
        <w:tabs>
          <w:tab w:val="left" w:pos="458"/>
        </w:tabs>
        <w:spacing w:before="1" w:line="229" w:lineRule="exact"/>
        <w:ind w:left="458" w:hanging="358"/>
        <w:rPr>
          <w:rFonts w:asciiTheme="minorHAnsi" w:hAnsiTheme="minorHAnsi" w:cstheme="minorHAnsi"/>
          <w:sz w:val="22"/>
          <w:szCs w:val="22"/>
          <w:u w:val="none"/>
        </w:rPr>
      </w:pPr>
      <w:r w:rsidRPr="000836D5">
        <w:rPr>
          <w:rFonts w:asciiTheme="minorHAnsi" w:hAnsiTheme="minorHAnsi" w:cstheme="minorHAnsi"/>
          <w:sz w:val="22"/>
          <w:szCs w:val="22"/>
        </w:rPr>
        <w:t>DATA</w:t>
      </w:r>
      <w:r w:rsidRPr="000836D5">
        <w:rPr>
          <w:rFonts w:asciiTheme="minorHAnsi" w:hAnsiTheme="minorHAnsi" w:cstheme="minorHAnsi"/>
          <w:spacing w:val="-9"/>
          <w:sz w:val="22"/>
          <w:szCs w:val="22"/>
        </w:rPr>
        <w:t xml:space="preserve"> </w:t>
      </w:r>
      <w:r w:rsidRPr="000836D5">
        <w:rPr>
          <w:rFonts w:asciiTheme="minorHAnsi" w:hAnsiTheme="minorHAnsi" w:cstheme="minorHAnsi"/>
          <w:sz w:val="22"/>
          <w:szCs w:val="22"/>
        </w:rPr>
        <w:t>OWNERSHIP</w:t>
      </w:r>
      <w:r w:rsidRPr="000836D5">
        <w:rPr>
          <w:rFonts w:asciiTheme="minorHAnsi" w:hAnsiTheme="minorHAnsi" w:cstheme="minorHAnsi"/>
          <w:spacing w:val="-8"/>
          <w:sz w:val="22"/>
          <w:szCs w:val="22"/>
        </w:rPr>
        <w:t xml:space="preserve"> </w:t>
      </w:r>
      <w:r w:rsidRPr="000836D5">
        <w:rPr>
          <w:rFonts w:asciiTheme="minorHAnsi" w:hAnsiTheme="minorHAnsi" w:cstheme="minorHAnsi"/>
          <w:sz w:val="22"/>
          <w:szCs w:val="22"/>
        </w:rPr>
        <w:t>AND</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INTELLECTUAL</w:t>
      </w:r>
      <w:r w:rsidRPr="000836D5">
        <w:rPr>
          <w:rFonts w:asciiTheme="minorHAnsi" w:hAnsiTheme="minorHAnsi" w:cstheme="minorHAnsi"/>
          <w:spacing w:val="-7"/>
          <w:sz w:val="22"/>
          <w:szCs w:val="22"/>
        </w:rPr>
        <w:t xml:space="preserve"> </w:t>
      </w:r>
      <w:r w:rsidRPr="000836D5">
        <w:rPr>
          <w:rFonts w:asciiTheme="minorHAnsi" w:hAnsiTheme="minorHAnsi" w:cstheme="minorHAnsi"/>
          <w:spacing w:val="-2"/>
          <w:sz w:val="22"/>
          <w:szCs w:val="22"/>
        </w:rPr>
        <w:t>PROPERTY</w:t>
      </w:r>
      <w:r w:rsidRPr="000836D5">
        <w:rPr>
          <w:rFonts w:asciiTheme="minorHAnsi" w:hAnsiTheme="minorHAnsi" w:cstheme="minorHAnsi"/>
          <w:spacing w:val="-2"/>
          <w:sz w:val="22"/>
          <w:szCs w:val="22"/>
          <w:u w:val="none"/>
        </w:rPr>
        <w:t>.</w:t>
      </w:r>
    </w:p>
    <w:p w14:paraId="6DCAC08B" w14:textId="2B636AB1" w:rsidR="008A2E69" w:rsidRPr="000836D5" w:rsidRDefault="002B5CF5" w:rsidP="001F1EAD">
      <w:pPr>
        <w:pStyle w:val="ListParagraph"/>
        <w:numPr>
          <w:ilvl w:val="1"/>
          <w:numId w:val="3"/>
        </w:numPr>
        <w:tabs>
          <w:tab w:val="left" w:pos="1176"/>
          <w:tab w:val="left" w:pos="1180"/>
        </w:tabs>
        <w:ind w:left="1180" w:right="120" w:hanging="792"/>
        <w:jc w:val="left"/>
        <w:rPr>
          <w:rFonts w:asciiTheme="minorHAnsi" w:hAnsiTheme="minorHAnsi" w:cstheme="minorHAnsi"/>
        </w:rPr>
      </w:pPr>
      <w:r w:rsidRPr="000836D5">
        <w:rPr>
          <w:rFonts w:asciiTheme="minorHAnsi" w:hAnsiTheme="minorHAnsi" w:cstheme="minorHAnsi"/>
          <w:i/>
        </w:rPr>
        <w:t xml:space="preserve">Data. </w:t>
      </w:r>
      <w:r w:rsidRPr="000836D5">
        <w:rPr>
          <w:rFonts w:asciiTheme="minorHAnsi" w:hAnsiTheme="minorHAnsi" w:cstheme="minorHAnsi"/>
        </w:rPr>
        <w:t xml:space="preserve">Except as may be otherwise provided in the Federal Notice of Award, </w:t>
      </w:r>
      <w:r w:rsidR="006702CA" w:rsidRPr="000836D5">
        <w:rPr>
          <w:rFonts w:asciiTheme="minorHAnsi" w:hAnsiTheme="minorHAnsi" w:cstheme="minorHAnsi"/>
        </w:rPr>
        <w:t>NBO</w:t>
      </w:r>
      <w:r w:rsidRPr="000836D5">
        <w:rPr>
          <w:rFonts w:asciiTheme="minorHAnsi" w:hAnsiTheme="minorHAnsi" w:cstheme="minorHAnsi"/>
        </w:rPr>
        <w:t xml:space="preserve"> shall own all rights in data resulting from this Sub</w:t>
      </w:r>
      <w:r w:rsidR="007440E1" w:rsidRPr="000836D5">
        <w:rPr>
          <w:rFonts w:asciiTheme="minorHAnsi" w:hAnsiTheme="minorHAnsi" w:cstheme="minorHAnsi"/>
        </w:rPr>
        <w:t>grant</w:t>
      </w:r>
      <w:r w:rsidRPr="000836D5">
        <w:rPr>
          <w:rFonts w:asciiTheme="minorHAnsi" w:hAnsiTheme="minorHAnsi" w:cstheme="minorHAnsi"/>
        </w:rPr>
        <w:t xml:space="preserve">. The </w:t>
      </w:r>
      <w:r w:rsidR="007440E1" w:rsidRPr="000836D5">
        <w:rPr>
          <w:rFonts w:asciiTheme="minorHAnsi" w:hAnsiTheme="minorHAnsi" w:cstheme="minorHAnsi"/>
        </w:rPr>
        <w:t>f</w:t>
      </w:r>
      <w:r w:rsidRPr="000836D5">
        <w:rPr>
          <w:rFonts w:asciiTheme="minorHAnsi" w:hAnsiTheme="minorHAnsi" w:cstheme="minorHAnsi"/>
        </w:rPr>
        <w:t xml:space="preserve">ederal </w:t>
      </w:r>
      <w:r w:rsidR="007440E1" w:rsidRPr="000836D5">
        <w:rPr>
          <w:rFonts w:asciiTheme="minorHAnsi" w:hAnsiTheme="minorHAnsi" w:cstheme="minorHAnsi"/>
        </w:rPr>
        <w:t>f</w:t>
      </w:r>
      <w:r w:rsidRPr="000836D5">
        <w:rPr>
          <w:rFonts w:asciiTheme="minorHAnsi" w:hAnsiTheme="minorHAnsi" w:cstheme="minorHAnsi"/>
        </w:rPr>
        <w:t xml:space="preserve">unding </w:t>
      </w:r>
      <w:r w:rsidR="007440E1" w:rsidRPr="000836D5">
        <w:rPr>
          <w:rFonts w:asciiTheme="minorHAnsi" w:hAnsiTheme="minorHAnsi" w:cstheme="minorHAnsi"/>
        </w:rPr>
        <w:t>a</w:t>
      </w:r>
      <w:r w:rsidRPr="000836D5">
        <w:rPr>
          <w:rFonts w:asciiTheme="minorHAnsi" w:hAnsiTheme="minorHAnsi" w:cstheme="minorHAnsi"/>
        </w:rPr>
        <w:t>gency reserves the</w:t>
      </w:r>
      <w:r w:rsidR="00885259" w:rsidRPr="000836D5">
        <w:rPr>
          <w:rFonts w:asciiTheme="minorHAnsi" w:hAnsiTheme="minorHAnsi" w:cstheme="minorHAnsi"/>
          <w:spacing w:val="40"/>
        </w:rPr>
        <w:t xml:space="preserve"> </w:t>
      </w:r>
      <w:r w:rsidRPr="000836D5">
        <w:rPr>
          <w:rFonts w:asciiTheme="minorHAnsi" w:hAnsiTheme="minorHAnsi" w:cstheme="minorHAnsi"/>
        </w:rPr>
        <w:t>right to obtain, reproduce, publish, or otherwise use the data produced under this Sub</w:t>
      </w:r>
      <w:r w:rsidR="007440E1" w:rsidRPr="000836D5">
        <w:rPr>
          <w:rFonts w:asciiTheme="minorHAnsi" w:hAnsiTheme="minorHAnsi" w:cstheme="minorHAnsi"/>
        </w:rPr>
        <w:t>grant</w:t>
      </w:r>
      <w:r w:rsidRPr="000836D5">
        <w:rPr>
          <w:rFonts w:asciiTheme="minorHAnsi" w:hAnsiTheme="minorHAnsi" w:cstheme="minorHAnsi"/>
        </w:rPr>
        <w:t xml:space="preserve">, and to authorize others to receive, reproduce, publish, or otherwise use such data for federal </w:t>
      </w:r>
      <w:r w:rsidRPr="000836D5">
        <w:rPr>
          <w:rFonts w:asciiTheme="minorHAnsi" w:hAnsiTheme="minorHAnsi" w:cstheme="minorHAnsi"/>
          <w:spacing w:val="-2"/>
        </w:rPr>
        <w:t>purposes.</w:t>
      </w:r>
    </w:p>
    <w:p w14:paraId="1649959A" w14:textId="340D2CA2" w:rsidR="008A2E69" w:rsidRPr="000836D5" w:rsidRDefault="002B5CF5" w:rsidP="00E55E23">
      <w:pPr>
        <w:pStyle w:val="ListParagraph"/>
        <w:numPr>
          <w:ilvl w:val="1"/>
          <w:numId w:val="3"/>
        </w:numPr>
        <w:tabs>
          <w:tab w:val="left" w:pos="1176"/>
          <w:tab w:val="left" w:pos="1180"/>
        </w:tabs>
        <w:ind w:left="1180" w:right="115" w:hanging="720"/>
        <w:jc w:val="left"/>
        <w:rPr>
          <w:rFonts w:asciiTheme="minorHAnsi" w:hAnsiTheme="minorHAnsi" w:cstheme="minorHAnsi"/>
        </w:rPr>
      </w:pPr>
      <w:r w:rsidRPr="000836D5">
        <w:rPr>
          <w:rFonts w:asciiTheme="minorHAnsi" w:hAnsiTheme="minorHAnsi" w:cstheme="minorHAnsi"/>
          <w:i/>
        </w:rPr>
        <w:t xml:space="preserve">Copyright. </w:t>
      </w:r>
      <w:r w:rsidRPr="000836D5">
        <w:rPr>
          <w:rFonts w:asciiTheme="minorHAnsi" w:hAnsiTheme="minorHAnsi" w:cstheme="minorHAnsi"/>
        </w:rPr>
        <w:t xml:space="preserve">As consistent with federal law, </w:t>
      </w:r>
      <w:r w:rsidR="00A000EA" w:rsidRPr="000836D5">
        <w:rPr>
          <w:rFonts w:asciiTheme="minorHAnsi" w:hAnsiTheme="minorHAnsi" w:cstheme="minorHAnsi"/>
        </w:rPr>
        <w:t>Subgrantee</w:t>
      </w:r>
      <w:r w:rsidRPr="000836D5">
        <w:rPr>
          <w:rFonts w:asciiTheme="minorHAnsi" w:hAnsiTheme="minorHAnsi" w:cstheme="minorHAnsi"/>
        </w:rPr>
        <w:t xml:space="preserve"> may copyright any of the</w:t>
      </w:r>
      <w:r w:rsidR="00885259" w:rsidRPr="000836D5">
        <w:rPr>
          <w:rFonts w:asciiTheme="minorHAnsi" w:hAnsiTheme="minorHAnsi" w:cstheme="minorHAnsi"/>
          <w:spacing w:val="40"/>
        </w:rPr>
        <w:t xml:space="preserve"> </w:t>
      </w:r>
      <w:r w:rsidRPr="000836D5">
        <w:rPr>
          <w:rFonts w:asciiTheme="minorHAnsi" w:hAnsiTheme="minorHAnsi" w:cstheme="minorHAnsi"/>
        </w:rPr>
        <w:t>copyrightable material and may patent any of the patentable products produced in</w:t>
      </w:r>
      <w:r w:rsidRPr="000836D5">
        <w:rPr>
          <w:rFonts w:asciiTheme="minorHAnsi" w:hAnsiTheme="minorHAnsi" w:cstheme="minorHAnsi"/>
          <w:spacing w:val="40"/>
        </w:rPr>
        <w:t xml:space="preserve"> </w:t>
      </w:r>
      <w:r w:rsidRPr="000836D5">
        <w:rPr>
          <w:rFonts w:asciiTheme="minorHAnsi" w:hAnsiTheme="minorHAnsi" w:cstheme="minorHAnsi"/>
        </w:rPr>
        <w:t xml:space="preserve">conjunction with the </w:t>
      </w:r>
      <w:r w:rsidR="00E55E23">
        <w:rPr>
          <w:rFonts w:asciiTheme="minorHAnsi" w:hAnsiTheme="minorHAnsi" w:cstheme="minorHAnsi"/>
        </w:rPr>
        <w:t>Project Plan</w:t>
      </w:r>
      <w:r w:rsidRPr="000836D5">
        <w:rPr>
          <w:rFonts w:asciiTheme="minorHAnsi" w:hAnsiTheme="minorHAnsi" w:cstheme="minorHAnsi"/>
        </w:rPr>
        <w:t xml:space="preserve"> under </w:t>
      </w:r>
      <w:r w:rsidR="00E55E23">
        <w:rPr>
          <w:rFonts w:asciiTheme="minorHAnsi" w:hAnsiTheme="minorHAnsi" w:cstheme="minorHAnsi"/>
        </w:rPr>
        <w:t xml:space="preserve">this </w:t>
      </w:r>
      <w:r w:rsidRPr="000836D5">
        <w:rPr>
          <w:rFonts w:asciiTheme="minorHAnsi" w:hAnsiTheme="minorHAnsi" w:cstheme="minorHAnsi"/>
        </w:rPr>
        <w:t>Sub</w:t>
      </w:r>
      <w:r w:rsidR="007440E1" w:rsidRPr="000836D5">
        <w:rPr>
          <w:rFonts w:asciiTheme="minorHAnsi" w:hAnsiTheme="minorHAnsi" w:cstheme="minorHAnsi"/>
        </w:rPr>
        <w:t>grant</w:t>
      </w:r>
      <w:r w:rsidRPr="000836D5">
        <w:rPr>
          <w:rFonts w:asciiTheme="minorHAnsi" w:hAnsiTheme="minorHAnsi" w:cstheme="minorHAnsi"/>
        </w:rPr>
        <w:t xml:space="preserve"> without written consent from </w:t>
      </w:r>
      <w:r w:rsidR="006702CA" w:rsidRPr="000836D5">
        <w:rPr>
          <w:rFonts w:asciiTheme="minorHAnsi" w:hAnsiTheme="minorHAnsi" w:cstheme="minorHAnsi"/>
        </w:rPr>
        <w:t>NBO</w:t>
      </w:r>
      <w:r w:rsidRPr="000836D5">
        <w:rPr>
          <w:rFonts w:asciiTheme="minorHAnsi" w:hAnsiTheme="minorHAnsi" w:cstheme="minorHAnsi"/>
        </w:rPr>
        <w:t xml:space="preserve">. </w:t>
      </w:r>
      <w:r w:rsidR="006702CA" w:rsidRPr="000836D5">
        <w:rPr>
          <w:rFonts w:asciiTheme="minorHAnsi" w:hAnsiTheme="minorHAnsi" w:cstheme="minorHAnsi"/>
        </w:rPr>
        <w:t>NBO</w:t>
      </w:r>
      <w:r w:rsidRPr="000836D5">
        <w:rPr>
          <w:rFonts w:asciiTheme="minorHAnsi" w:hAnsiTheme="minorHAnsi" w:cstheme="minorHAnsi"/>
        </w:rPr>
        <w:t xml:space="preserve"> and any </w:t>
      </w:r>
      <w:r w:rsidR="007440E1" w:rsidRPr="000836D5">
        <w:rPr>
          <w:rFonts w:asciiTheme="minorHAnsi" w:hAnsiTheme="minorHAnsi" w:cstheme="minorHAnsi"/>
        </w:rPr>
        <w:t>f</w:t>
      </w:r>
      <w:r w:rsidRPr="000836D5">
        <w:rPr>
          <w:rFonts w:asciiTheme="minorHAnsi" w:hAnsiTheme="minorHAnsi" w:cstheme="minorHAnsi"/>
        </w:rPr>
        <w:t xml:space="preserve">ederal </w:t>
      </w:r>
      <w:r w:rsidR="007440E1" w:rsidRPr="000836D5">
        <w:rPr>
          <w:rFonts w:asciiTheme="minorHAnsi" w:hAnsiTheme="minorHAnsi" w:cstheme="minorHAnsi"/>
        </w:rPr>
        <w:t>f</w:t>
      </w:r>
      <w:r w:rsidRPr="000836D5">
        <w:rPr>
          <w:rFonts w:asciiTheme="minorHAnsi" w:hAnsiTheme="minorHAnsi" w:cstheme="minorHAnsi"/>
        </w:rPr>
        <w:t xml:space="preserve">unding </w:t>
      </w:r>
      <w:r w:rsidR="007440E1" w:rsidRPr="000836D5">
        <w:rPr>
          <w:rFonts w:asciiTheme="minorHAnsi" w:hAnsiTheme="minorHAnsi" w:cstheme="minorHAnsi"/>
        </w:rPr>
        <w:t>a</w:t>
      </w:r>
      <w:r w:rsidRPr="000836D5">
        <w:rPr>
          <w:rFonts w:asciiTheme="minorHAnsi" w:hAnsiTheme="minorHAnsi" w:cstheme="minorHAnsi"/>
        </w:rPr>
        <w:t xml:space="preserve">gency hereby reserve a royalty-free, nonexclusive, and irrevocable right to reproduce, publish, or otherwise use, and to authorize others to use, </w:t>
      </w:r>
      <w:proofErr w:type="gramStart"/>
      <w:r w:rsidRPr="000836D5">
        <w:rPr>
          <w:rFonts w:asciiTheme="minorHAnsi" w:hAnsiTheme="minorHAnsi" w:cstheme="minorHAnsi"/>
        </w:rPr>
        <w:t>the copyrightable</w:t>
      </w:r>
      <w:proofErr w:type="gramEnd"/>
      <w:r w:rsidRPr="000836D5">
        <w:rPr>
          <w:rFonts w:asciiTheme="minorHAnsi" w:hAnsiTheme="minorHAnsi" w:cstheme="minorHAnsi"/>
        </w:rPr>
        <w:t xml:space="preserve"> material for federal or state government purposes.</w:t>
      </w:r>
    </w:p>
    <w:p w14:paraId="1FFCE739" w14:textId="40D7F214" w:rsidR="008A2E69" w:rsidRPr="000836D5" w:rsidRDefault="002B5CF5" w:rsidP="00E55E23">
      <w:pPr>
        <w:pStyle w:val="ListParagraph"/>
        <w:numPr>
          <w:ilvl w:val="1"/>
          <w:numId w:val="3"/>
        </w:numPr>
        <w:tabs>
          <w:tab w:val="left" w:pos="1176"/>
          <w:tab w:val="left" w:pos="1180"/>
        </w:tabs>
        <w:ind w:left="1180" w:right="123" w:hanging="720"/>
        <w:jc w:val="left"/>
        <w:rPr>
          <w:rFonts w:asciiTheme="minorHAnsi" w:hAnsiTheme="minorHAnsi" w:cstheme="minorHAnsi"/>
        </w:rPr>
      </w:pPr>
      <w:r w:rsidRPr="000836D5">
        <w:rPr>
          <w:rFonts w:asciiTheme="minorHAnsi" w:hAnsiTheme="minorHAnsi" w:cstheme="minorHAnsi"/>
          <w:i/>
        </w:rPr>
        <w:t xml:space="preserve">Patent. </w:t>
      </w:r>
      <w:r w:rsidRPr="000836D5">
        <w:rPr>
          <w:rFonts w:asciiTheme="minorHAnsi" w:hAnsiTheme="minorHAnsi" w:cstheme="minorHAnsi"/>
        </w:rPr>
        <w:t>All patent rights under this Sub</w:t>
      </w:r>
      <w:r w:rsidR="007440E1" w:rsidRPr="000836D5">
        <w:rPr>
          <w:rFonts w:asciiTheme="minorHAnsi" w:hAnsiTheme="minorHAnsi" w:cstheme="minorHAnsi"/>
        </w:rPr>
        <w:t>grant</w:t>
      </w:r>
      <w:r w:rsidRPr="000836D5">
        <w:rPr>
          <w:rFonts w:asciiTheme="minorHAnsi" w:hAnsiTheme="minorHAnsi" w:cstheme="minorHAnsi"/>
        </w:rPr>
        <w:t xml:space="preserve"> shall be as set forth in the clause contained in 37 CFR § 401.14, and consistent with all other applicable federal </w:t>
      </w:r>
      <w:proofErr w:type="gramStart"/>
      <w:r w:rsidRPr="000836D5">
        <w:rPr>
          <w:rFonts w:asciiTheme="minorHAnsi" w:hAnsiTheme="minorHAnsi" w:cstheme="minorHAnsi"/>
        </w:rPr>
        <w:t>law</w:t>
      </w:r>
      <w:proofErr w:type="gramEnd"/>
      <w:r w:rsidRPr="000836D5">
        <w:rPr>
          <w:rFonts w:asciiTheme="minorHAnsi" w:hAnsiTheme="minorHAnsi" w:cstheme="minorHAnsi"/>
        </w:rPr>
        <w:t>.</w:t>
      </w:r>
    </w:p>
    <w:p w14:paraId="443F4AFA" w14:textId="37F2D985" w:rsidR="008A2E69" w:rsidRPr="000836D5" w:rsidRDefault="002B5CF5" w:rsidP="00E55E23">
      <w:pPr>
        <w:pStyle w:val="ListParagraph"/>
        <w:numPr>
          <w:ilvl w:val="1"/>
          <w:numId w:val="3"/>
        </w:numPr>
        <w:tabs>
          <w:tab w:val="left" w:pos="1176"/>
        </w:tabs>
        <w:ind w:left="1176" w:hanging="716"/>
        <w:jc w:val="left"/>
        <w:rPr>
          <w:rFonts w:asciiTheme="minorHAnsi" w:hAnsiTheme="minorHAnsi" w:cstheme="minorHAnsi"/>
        </w:rPr>
      </w:pPr>
      <w:r w:rsidRPr="000836D5">
        <w:rPr>
          <w:rFonts w:asciiTheme="minorHAnsi" w:hAnsiTheme="minorHAnsi" w:cstheme="minorHAnsi"/>
        </w:rPr>
        <w:t>This</w:t>
      </w:r>
      <w:r w:rsidRPr="000836D5">
        <w:rPr>
          <w:rFonts w:asciiTheme="minorHAnsi" w:hAnsiTheme="minorHAnsi" w:cstheme="minorHAnsi"/>
          <w:spacing w:val="-7"/>
        </w:rPr>
        <w:t xml:space="preserve"> </w:t>
      </w:r>
      <w:r w:rsidRPr="000836D5">
        <w:rPr>
          <w:rFonts w:asciiTheme="minorHAnsi" w:hAnsiTheme="minorHAnsi" w:cstheme="minorHAnsi"/>
        </w:rPr>
        <w:t>section</w:t>
      </w:r>
      <w:r w:rsidRPr="000836D5">
        <w:rPr>
          <w:rFonts w:asciiTheme="minorHAnsi" w:hAnsiTheme="minorHAnsi" w:cstheme="minorHAnsi"/>
          <w:spacing w:val="-8"/>
        </w:rPr>
        <w:t xml:space="preserve"> </w:t>
      </w:r>
      <w:r w:rsidRPr="000836D5">
        <w:rPr>
          <w:rFonts w:asciiTheme="minorHAnsi" w:hAnsiTheme="minorHAnsi" w:cstheme="minorHAnsi"/>
        </w:rPr>
        <w:t>shall</w:t>
      </w:r>
      <w:r w:rsidRPr="000836D5">
        <w:rPr>
          <w:rFonts w:asciiTheme="minorHAnsi" w:hAnsiTheme="minorHAnsi" w:cstheme="minorHAnsi"/>
          <w:spacing w:val="-9"/>
        </w:rPr>
        <w:t xml:space="preserve"> </w:t>
      </w:r>
      <w:r w:rsidRPr="000836D5">
        <w:rPr>
          <w:rFonts w:asciiTheme="minorHAnsi" w:hAnsiTheme="minorHAnsi" w:cstheme="minorHAnsi"/>
        </w:rPr>
        <w:t>survive</w:t>
      </w:r>
      <w:r w:rsidRPr="000836D5">
        <w:rPr>
          <w:rFonts w:asciiTheme="minorHAnsi" w:hAnsiTheme="minorHAnsi" w:cstheme="minorHAnsi"/>
          <w:spacing w:val="-5"/>
        </w:rPr>
        <w:t xml:space="preserve"> </w:t>
      </w:r>
      <w:r w:rsidRPr="000836D5">
        <w:rPr>
          <w:rFonts w:asciiTheme="minorHAnsi" w:hAnsiTheme="minorHAnsi" w:cstheme="minorHAnsi"/>
        </w:rPr>
        <w:t>termination</w:t>
      </w:r>
      <w:r w:rsidRPr="000836D5">
        <w:rPr>
          <w:rFonts w:asciiTheme="minorHAnsi" w:hAnsiTheme="minorHAnsi" w:cstheme="minorHAnsi"/>
          <w:spacing w:val="-5"/>
        </w:rPr>
        <w:t xml:space="preserve"> </w:t>
      </w:r>
      <w:r w:rsidRPr="000836D5">
        <w:rPr>
          <w:rFonts w:asciiTheme="minorHAnsi" w:hAnsiTheme="minorHAnsi" w:cstheme="minorHAnsi"/>
        </w:rPr>
        <w:t>or</w:t>
      </w:r>
      <w:r w:rsidRPr="000836D5">
        <w:rPr>
          <w:rFonts w:asciiTheme="minorHAnsi" w:hAnsiTheme="minorHAnsi" w:cstheme="minorHAnsi"/>
          <w:spacing w:val="-6"/>
        </w:rPr>
        <w:t xml:space="preserve"> </w:t>
      </w:r>
      <w:r w:rsidRPr="000836D5">
        <w:rPr>
          <w:rFonts w:asciiTheme="minorHAnsi" w:hAnsiTheme="minorHAnsi" w:cstheme="minorHAnsi"/>
        </w:rPr>
        <w:t>expiration</w:t>
      </w:r>
      <w:r w:rsidRPr="000836D5">
        <w:rPr>
          <w:rFonts w:asciiTheme="minorHAnsi" w:hAnsiTheme="minorHAnsi" w:cstheme="minorHAnsi"/>
          <w:spacing w:val="-6"/>
        </w:rPr>
        <w:t xml:space="preserve"> </w:t>
      </w:r>
      <w:r w:rsidRPr="000836D5">
        <w:rPr>
          <w:rFonts w:asciiTheme="minorHAnsi" w:hAnsiTheme="minorHAnsi" w:cstheme="minorHAnsi"/>
        </w:rPr>
        <w:t>of</w:t>
      </w:r>
      <w:r w:rsidRPr="000836D5">
        <w:rPr>
          <w:rFonts w:asciiTheme="minorHAnsi" w:hAnsiTheme="minorHAnsi" w:cstheme="minorHAnsi"/>
          <w:spacing w:val="-6"/>
        </w:rPr>
        <w:t xml:space="preserve"> </w:t>
      </w:r>
      <w:r w:rsidRPr="000836D5">
        <w:rPr>
          <w:rFonts w:asciiTheme="minorHAnsi" w:hAnsiTheme="minorHAnsi" w:cstheme="minorHAnsi"/>
        </w:rPr>
        <w:t>this</w:t>
      </w:r>
      <w:r w:rsidRPr="000836D5">
        <w:rPr>
          <w:rFonts w:asciiTheme="minorHAnsi" w:hAnsiTheme="minorHAnsi" w:cstheme="minorHAnsi"/>
          <w:spacing w:val="-6"/>
        </w:rPr>
        <w:t xml:space="preserve"> </w:t>
      </w:r>
      <w:r w:rsidRPr="000836D5">
        <w:rPr>
          <w:rFonts w:asciiTheme="minorHAnsi" w:hAnsiTheme="minorHAnsi" w:cstheme="minorHAnsi"/>
          <w:spacing w:val="-2"/>
        </w:rPr>
        <w:t>Sub</w:t>
      </w:r>
      <w:r w:rsidR="007440E1" w:rsidRPr="000836D5">
        <w:rPr>
          <w:rFonts w:asciiTheme="minorHAnsi" w:hAnsiTheme="minorHAnsi" w:cstheme="minorHAnsi"/>
        </w:rPr>
        <w:t>grant</w:t>
      </w:r>
      <w:r w:rsidRPr="000836D5">
        <w:rPr>
          <w:rFonts w:asciiTheme="minorHAnsi" w:hAnsiTheme="minorHAnsi" w:cstheme="minorHAnsi"/>
          <w:spacing w:val="-2"/>
        </w:rPr>
        <w:t>.</w:t>
      </w:r>
    </w:p>
    <w:p w14:paraId="4B2C276B" w14:textId="77777777" w:rsidR="008A2E69" w:rsidRPr="000836D5" w:rsidRDefault="008A2E69" w:rsidP="001F1EAD">
      <w:pPr>
        <w:pStyle w:val="BodyText"/>
        <w:jc w:val="left"/>
        <w:rPr>
          <w:rFonts w:asciiTheme="minorHAnsi" w:hAnsiTheme="minorHAnsi" w:cstheme="minorHAnsi"/>
          <w:sz w:val="22"/>
          <w:szCs w:val="22"/>
        </w:rPr>
      </w:pPr>
    </w:p>
    <w:p w14:paraId="77F12276" w14:textId="72E86CD6" w:rsidR="008A2E69" w:rsidRPr="000836D5" w:rsidRDefault="002B5CF5" w:rsidP="001F1EAD">
      <w:pPr>
        <w:pStyle w:val="BodyText"/>
        <w:spacing w:line="242" w:lineRule="auto"/>
        <w:ind w:left="460"/>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34"/>
          <w:sz w:val="22"/>
          <w:szCs w:val="22"/>
        </w:rPr>
        <w:t xml:space="preserve"> </w:t>
      </w:r>
      <w:r w:rsidRPr="000836D5">
        <w:rPr>
          <w:rFonts w:asciiTheme="minorHAnsi" w:hAnsiTheme="minorHAnsi" w:cstheme="minorHAnsi"/>
          <w:sz w:val="22"/>
          <w:szCs w:val="22"/>
        </w:rPr>
        <w:t>Various</w:t>
      </w:r>
      <w:r w:rsidRPr="000836D5">
        <w:rPr>
          <w:rFonts w:asciiTheme="minorHAnsi" w:hAnsiTheme="minorHAnsi" w:cstheme="minorHAnsi"/>
          <w:spacing w:val="32"/>
          <w:sz w:val="22"/>
          <w:szCs w:val="22"/>
        </w:rPr>
        <w:t xml:space="preserve"> </w:t>
      </w:r>
      <w:r w:rsidRPr="000836D5">
        <w:rPr>
          <w:rFonts w:asciiTheme="minorHAnsi" w:hAnsiTheme="minorHAnsi" w:cstheme="minorHAnsi"/>
          <w:sz w:val="22"/>
          <w:szCs w:val="22"/>
        </w:rPr>
        <w:t>statutes</w:t>
      </w:r>
      <w:r w:rsidRPr="000836D5">
        <w:rPr>
          <w:rFonts w:asciiTheme="minorHAnsi" w:hAnsiTheme="minorHAnsi" w:cstheme="minorHAnsi"/>
          <w:spacing w:val="32"/>
          <w:sz w:val="22"/>
          <w:szCs w:val="22"/>
        </w:rPr>
        <w:t xml:space="preserve"> </w:t>
      </w:r>
      <w:r w:rsidRPr="000836D5">
        <w:rPr>
          <w:rFonts w:asciiTheme="minorHAnsi" w:hAnsiTheme="minorHAnsi" w:cstheme="minorHAnsi"/>
          <w:sz w:val="22"/>
          <w:szCs w:val="22"/>
        </w:rPr>
        <w:t>depending</w:t>
      </w:r>
      <w:r w:rsidRPr="000836D5">
        <w:rPr>
          <w:rFonts w:asciiTheme="minorHAnsi" w:hAnsiTheme="minorHAnsi" w:cstheme="minorHAnsi"/>
          <w:spacing w:val="31"/>
          <w:sz w:val="22"/>
          <w:szCs w:val="22"/>
        </w:rPr>
        <w:t xml:space="preserve"> </w:t>
      </w:r>
      <w:r w:rsidRPr="000836D5">
        <w:rPr>
          <w:rFonts w:asciiTheme="minorHAnsi" w:hAnsiTheme="minorHAnsi" w:cstheme="minorHAnsi"/>
          <w:sz w:val="22"/>
          <w:szCs w:val="22"/>
        </w:rPr>
        <w:t>on</w:t>
      </w:r>
      <w:r w:rsidRPr="000836D5">
        <w:rPr>
          <w:rFonts w:asciiTheme="minorHAnsi" w:hAnsiTheme="minorHAnsi" w:cstheme="minorHAnsi"/>
          <w:spacing w:val="33"/>
          <w:sz w:val="22"/>
          <w:szCs w:val="22"/>
        </w:rPr>
        <w:t xml:space="preserve"> </w:t>
      </w:r>
      <w:r w:rsidRPr="000836D5">
        <w:rPr>
          <w:rFonts w:asciiTheme="minorHAnsi" w:hAnsiTheme="minorHAnsi" w:cstheme="minorHAnsi"/>
          <w:sz w:val="22"/>
          <w:szCs w:val="22"/>
        </w:rPr>
        <w:t>information;</w:t>
      </w:r>
      <w:r w:rsidRPr="000836D5">
        <w:rPr>
          <w:rFonts w:asciiTheme="minorHAnsi" w:hAnsiTheme="minorHAnsi" w:cstheme="minorHAnsi"/>
          <w:spacing w:val="38"/>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31"/>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32"/>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31"/>
          <w:sz w:val="22"/>
          <w:szCs w:val="22"/>
        </w:rPr>
        <w:t xml:space="preserve"> </w:t>
      </w:r>
      <w:r w:rsidRPr="000836D5">
        <w:rPr>
          <w:rFonts w:asciiTheme="minorHAnsi" w:hAnsiTheme="minorHAnsi" w:cstheme="minorHAnsi"/>
          <w:sz w:val="22"/>
          <w:szCs w:val="22"/>
        </w:rPr>
        <w:t>200.315</w:t>
      </w:r>
      <w:r w:rsidRPr="000836D5">
        <w:rPr>
          <w:rFonts w:asciiTheme="minorHAnsi" w:hAnsiTheme="minorHAnsi" w:cstheme="minorHAnsi"/>
          <w:spacing w:val="31"/>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32"/>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31"/>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32"/>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31"/>
          <w:sz w:val="22"/>
          <w:szCs w:val="22"/>
        </w:rPr>
        <w:t xml:space="preserve"> </w:t>
      </w:r>
      <w:r w:rsidRPr="000836D5">
        <w:rPr>
          <w:rFonts w:asciiTheme="minorHAnsi" w:hAnsiTheme="minorHAnsi" w:cstheme="minorHAnsi"/>
          <w:sz w:val="22"/>
          <w:szCs w:val="22"/>
        </w:rPr>
        <w:t>75.322;</w:t>
      </w:r>
      <w:r w:rsidR="00885259" w:rsidRPr="000836D5">
        <w:rPr>
          <w:rFonts w:asciiTheme="minorHAnsi" w:hAnsiTheme="minorHAnsi" w:cstheme="minorHAnsi"/>
          <w:spacing w:val="36"/>
          <w:sz w:val="22"/>
          <w:szCs w:val="22"/>
        </w:rPr>
        <w:t xml:space="preserve"> </w:t>
      </w:r>
      <w:r w:rsidRPr="000836D5">
        <w:rPr>
          <w:rFonts w:asciiTheme="minorHAnsi" w:hAnsiTheme="minorHAnsi" w:cstheme="minorHAnsi"/>
          <w:sz w:val="22"/>
          <w:szCs w:val="22"/>
        </w:rPr>
        <w:t>37 CFR §§ 401 et seq.; Federal Notices of Award (as applicable).</w:t>
      </w:r>
    </w:p>
    <w:p w14:paraId="1253AF23" w14:textId="77777777" w:rsidR="00FB26D3" w:rsidRPr="000836D5" w:rsidRDefault="00FB26D3" w:rsidP="001F1EAD">
      <w:pPr>
        <w:pStyle w:val="BodyText"/>
        <w:spacing w:before="9"/>
        <w:jc w:val="left"/>
        <w:rPr>
          <w:rFonts w:asciiTheme="minorHAnsi" w:hAnsiTheme="minorHAnsi" w:cstheme="minorHAnsi"/>
          <w:sz w:val="22"/>
          <w:szCs w:val="22"/>
        </w:rPr>
      </w:pPr>
    </w:p>
    <w:p w14:paraId="44B70D42" w14:textId="0F230F91" w:rsidR="008A2E69" w:rsidRPr="000836D5" w:rsidRDefault="002B5CF5" w:rsidP="001F1EAD">
      <w:pPr>
        <w:pStyle w:val="ListParagraph"/>
        <w:numPr>
          <w:ilvl w:val="0"/>
          <w:numId w:val="3"/>
        </w:numPr>
        <w:tabs>
          <w:tab w:val="left" w:pos="458"/>
          <w:tab w:val="left" w:pos="460"/>
        </w:tabs>
        <w:ind w:right="115"/>
        <w:jc w:val="left"/>
        <w:rPr>
          <w:rFonts w:asciiTheme="minorHAnsi" w:hAnsiTheme="minorHAnsi" w:cstheme="minorHAnsi"/>
        </w:rPr>
      </w:pPr>
      <w:r w:rsidRPr="000836D5">
        <w:rPr>
          <w:rFonts w:asciiTheme="minorHAnsi" w:hAnsiTheme="minorHAnsi" w:cstheme="minorHAnsi"/>
          <w:u w:val="single"/>
        </w:rPr>
        <w:t>DEBARMENT, SUSPENSION</w:t>
      </w:r>
      <w:r w:rsidR="00FC39FA" w:rsidRPr="000836D5">
        <w:rPr>
          <w:rFonts w:asciiTheme="minorHAnsi" w:hAnsiTheme="minorHAnsi" w:cstheme="minorHAnsi"/>
          <w:u w:val="single"/>
        </w:rPr>
        <w:t>,</w:t>
      </w:r>
      <w:r w:rsidRPr="000836D5">
        <w:rPr>
          <w:rFonts w:asciiTheme="minorHAnsi" w:hAnsiTheme="minorHAnsi" w:cstheme="minorHAnsi"/>
          <w:u w:val="single"/>
        </w:rPr>
        <w:t xml:space="preserve"> OR DECLARED INELIGIBLE</w:t>
      </w:r>
      <w:r w:rsidRPr="000836D5">
        <w:rPr>
          <w:rFonts w:asciiTheme="minorHAnsi" w:hAnsiTheme="minorHAnsi" w:cstheme="minorHAnsi"/>
        </w:rPr>
        <w:t xml:space="preserve">. The </w:t>
      </w:r>
      <w:r w:rsidR="00A000EA" w:rsidRPr="000836D5">
        <w:rPr>
          <w:rFonts w:asciiTheme="minorHAnsi" w:hAnsiTheme="minorHAnsi" w:cstheme="minorHAnsi"/>
        </w:rPr>
        <w:t>Subgrantee</w:t>
      </w:r>
      <w:r w:rsidRPr="000836D5">
        <w:rPr>
          <w:rFonts w:asciiTheme="minorHAnsi" w:hAnsiTheme="minorHAnsi" w:cstheme="minorHAnsi"/>
        </w:rPr>
        <w:t xml:space="preserve"> certifies that neither it nor its principals are debarred, suspended, proposed for debarment, declared ineligible, or voluntarily excluded from participation in this transaction by any state or federal department or agency. The </w:t>
      </w:r>
      <w:r w:rsidR="00A000EA" w:rsidRPr="000836D5">
        <w:rPr>
          <w:rFonts w:asciiTheme="minorHAnsi" w:hAnsiTheme="minorHAnsi" w:cstheme="minorHAnsi"/>
        </w:rPr>
        <w:t>Subgrantee</w:t>
      </w:r>
      <w:r w:rsidRPr="000836D5">
        <w:rPr>
          <w:rFonts w:asciiTheme="minorHAnsi" w:hAnsiTheme="minorHAnsi" w:cstheme="minorHAnsi"/>
        </w:rPr>
        <w:t xml:space="preserve"> certifies that it is registered with the System of Award Management (SAM) (</w:t>
      </w:r>
      <w:hyperlink r:id="rId10">
        <w:r w:rsidRPr="000836D5">
          <w:rPr>
            <w:rFonts w:asciiTheme="minorHAnsi" w:hAnsiTheme="minorHAnsi" w:cstheme="minorHAnsi"/>
            <w:color w:val="0000FF"/>
            <w:u w:val="single" w:color="0000FF"/>
          </w:rPr>
          <w:t>https://www.sam.gov</w:t>
        </w:r>
      </w:hyperlink>
      <w:r w:rsidRPr="000836D5">
        <w:rPr>
          <w:rFonts w:asciiTheme="minorHAnsi" w:hAnsiTheme="minorHAnsi" w:cstheme="minorHAnsi"/>
        </w:rPr>
        <w:t>), in good standing, and that the entity will maintain annual certification in accordance with Federal Acquisition Regulations. Failure to comply with this section, including maintaining</w:t>
      </w:r>
      <w:r w:rsidRPr="000836D5">
        <w:rPr>
          <w:rFonts w:asciiTheme="minorHAnsi" w:hAnsiTheme="minorHAnsi" w:cstheme="minorHAnsi"/>
          <w:spacing w:val="40"/>
        </w:rPr>
        <w:t xml:space="preserve"> </w:t>
      </w:r>
      <w:r w:rsidRPr="000836D5">
        <w:rPr>
          <w:rFonts w:asciiTheme="minorHAnsi" w:hAnsiTheme="minorHAnsi" w:cstheme="minorHAnsi"/>
        </w:rPr>
        <w:t>an</w:t>
      </w:r>
      <w:r w:rsidRPr="000836D5">
        <w:rPr>
          <w:rFonts w:asciiTheme="minorHAnsi" w:hAnsiTheme="minorHAnsi" w:cstheme="minorHAnsi"/>
          <w:spacing w:val="40"/>
        </w:rPr>
        <w:t xml:space="preserve"> </w:t>
      </w:r>
      <w:r w:rsidRPr="000836D5">
        <w:rPr>
          <w:rFonts w:asciiTheme="minorHAnsi" w:hAnsiTheme="minorHAnsi" w:cstheme="minorHAnsi"/>
        </w:rPr>
        <w:t>active</w:t>
      </w:r>
      <w:r w:rsidRPr="000836D5">
        <w:rPr>
          <w:rFonts w:asciiTheme="minorHAnsi" w:hAnsiTheme="minorHAnsi" w:cstheme="minorHAnsi"/>
          <w:spacing w:val="40"/>
        </w:rPr>
        <w:t xml:space="preserve"> </w:t>
      </w:r>
      <w:r w:rsidRPr="000836D5">
        <w:rPr>
          <w:rFonts w:asciiTheme="minorHAnsi" w:hAnsiTheme="minorHAnsi" w:cstheme="minorHAnsi"/>
        </w:rPr>
        <w:t>registration</w:t>
      </w:r>
      <w:r w:rsidRPr="000836D5">
        <w:rPr>
          <w:rFonts w:asciiTheme="minorHAnsi" w:hAnsiTheme="minorHAnsi" w:cstheme="minorHAnsi"/>
          <w:spacing w:val="40"/>
        </w:rPr>
        <w:t xml:space="preserve"> </w:t>
      </w:r>
      <w:r w:rsidRPr="000836D5">
        <w:rPr>
          <w:rFonts w:asciiTheme="minorHAnsi" w:hAnsiTheme="minorHAnsi" w:cstheme="minorHAnsi"/>
        </w:rPr>
        <w:t>and/or</w:t>
      </w:r>
      <w:r w:rsidRPr="000836D5">
        <w:rPr>
          <w:rFonts w:asciiTheme="minorHAnsi" w:hAnsiTheme="minorHAnsi" w:cstheme="minorHAnsi"/>
          <w:spacing w:val="40"/>
        </w:rPr>
        <w:t xml:space="preserve"> </w:t>
      </w:r>
      <w:r w:rsidRPr="000836D5">
        <w:rPr>
          <w:rFonts w:asciiTheme="minorHAnsi" w:hAnsiTheme="minorHAnsi" w:cstheme="minorHAnsi"/>
        </w:rPr>
        <w:t>good</w:t>
      </w:r>
      <w:r w:rsidRPr="000836D5">
        <w:rPr>
          <w:rFonts w:asciiTheme="minorHAnsi" w:hAnsiTheme="minorHAnsi" w:cstheme="minorHAnsi"/>
          <w:spacing w:val="40"/>
        </w:rPr>
        <w:t xml:space="preserve"> </w:t>
      </w:r>
      <w:r w:rsidRPr="000836D5">
        <w:rPr>
          <w:rFonts w:asciiTheme="minorHAnsi" w:hAnsiTheme="minorHAnsi" w:cstheme="minorHAnsi"/>
        </w:rPr>
        <w:t>standing</w:t>
      </w:r>
      <w:r w:rsidRPr="000836D5">
        <w:rPr>
          <w:rFonts w:asciiTheme="minorHAnsi" w:hAnsiTheme="minorHAnsi" w:cstheme="minorHAnsi"/>
          <w:spacing w:val="40"/>
        </w:rPr>
        <w:t xml:space="preserve"> </w:t>
      </w:r>
      <w:r w:rsidRPr="000836D5">
        <w:rPr>
          <w:rFonts w:asciiTheme="minorHAnsi" w:hAnsiTheme="minorHAnsi" w:cstheme="minorHAnsi"/>
        </w:rPr>
        <w:t>with</w:t>
      </w:r>
      <w:r w:rsidRPr="000836D5">
        <w:rPr>
          <w:rFonts w:asciiTheme="minorHAnsi" w:hAnsiTheme="minorHAnsi" w:cstheme="minorHAnsi"/>
          <w:spacing w:val="40"/>
        </w:rPr>
        <w:t xml:space="preserve"> </w:t>
      </w:r>
      <w:r w:rsidRPr="000836D5">
        <w:rPr>
          <w:rFonts w:asciiTheme="minorHAnsi" w:hAnsiTheme="minorHAnsi" w:cstheme="minorHAnsi"/>
        </w:rPr>
        <w:t>SAM,</w:t>
      </w:r>
      <w:r w:rsidRPr="000836D5">
        <w:rPr>
          <w:rFonts w:asciiTheme="minorHAnsi" w:hAnsiTheme="minorHAnsi" w:cstheme="minorHAnsi"/>
          <w:spacing w:val="40"/>
        </w:rPr>
        <w:t xml:space="preserve"> </w:t>
      </w:r>
      <w:r w:rsidRPr="000836D5">
        <w:rPr>
          <w:rFonts w:asciiTheme="minorHAnsi" w:hAnsiTheme="minorHAnsi" w:cstheme="minorHAnsi"/>
        </w:rPr>
        <w:t>may</w:t>
      </w:r>
      <w:r w:rsidRPr="000836D5">
        <w:rPr>
          <w:rFonts w:asciiTheme="minorHAnsi" w:hAnsiTheme="minorHAnsi" w:cstheme="minorHAnsi"/>
          <w:spacing w:val="40"/>
        </w:rPr>
        <w:t xml:space="preserve"> </w:t>
      </w:r>
      <w:r w:rsidRPr="000836D5">
        <w:rPr>
          <w:rFonts w:asciiTheme="minorHAnsi" w:hAnsiTheme="minorHAnsi" w:cstheme="minorHAnsi"/>
        </w:rPr>
        <w:t>result</w:t>
      </w:r>
      <w:r w:rsidRPr="000836D5">
        <w:rPr>
          <w:rFonts w:asciiTheme="minorHAnsi" w:hAnsiTheme="minorHAnsi" w:cstheme="minorHAnsi"/>
          <w:spacing w:val="40"/>
        </w:rPr>
        <w:t xml:space="preserve"> </w:t>
      </w:r>
      <w:r w:rsidRPr="000836D5">
        <w:rPr>
          <w:rFonts w:asciiTheme="minorHAnsi" w:hAnsiTheme="minorHAnsi" w:cstheme="minorHAnsi"/>
        </w:rPr>
        <w:t>in</w:t>
      </w:r>
      <w:r w:rsidRPr="000836D5">
        <w:rPr>
          <w:rFonts w:asciiTheme="minorHAnsi" w:hAnsiTheme="minorHAnsi" w:cstheme="minorHAnsi"/>
          <w:spacing w:val="40"/>
        </w:rPr>
        <w:t xml:space="preserve"> </w:t>
      </w:r>
      <w:r w:rsidRPr="000836D5">
        <w:rPr>
          <w:rFonts w:asciiTheme="minorHAnsi" w:hAnsiTheme="minorHAnsi" w:cstheme="minorHAnsi"/>
        </w:rPr>
        <w:t>withholding</w:t>
      </w:r>
      <w:r w:rsidRPr="000836D5">
        <w:rPr>
          <w:rFonts w:asciiTheme="minorHAnsi" w:hAnsiTheme="minorHAnsi" w:cstheme="minorHAnsi"/>
          <w:spacing w:val="40"/>
        </w:rPr>
        <w:t xml:space="preserve"> </w:t>
      </w:r>
      <w:r w:rsidRPr="000836D5">
        <w:rPr>
          <w:rFonts w:asciiTheme="minorHAnsi" w:hAnsiTheme="minorHAnsi" w:cstheme="minorHAnsi"/>
        </w:rPr>
        <w:t>of</w:t>
      </w:r>
      <w:r w:rsidR="006E7214" w:rsidRPr="000836D5">
        <w:rPr>
          <w:rFonts w:asciiTheme="minorHAnsi" w:hAnsiTheme="minorHAnsi" w:cstheme="minorHAnsi"/>
        </w:rPr>
        <w:t xml:space="preserve"> p</w:t>
      </w:r>
      <w:r w:rsidRPr="000836D5">
        <w:rPr>
          <w:rFonts w:asciiTheme="minorHAnsi" w:hAnsiTheme="minorHAnsi" w:cstheme="minorHAnsi"/>
        </w:rPr>
        <w:t>ayments</w:t>
      </w:r>
      <w:r w:rsidRPr="000836D5">
        <w:rPr>
          <w:rFonts w:asciiTheme="minorHAnsi" w:hAnsiTheme="minorHAnsi" w:cstheme="minorHAnsi"/>
          <w:spacing w:val="-6"/>
        </w:rPr>
        <w:t xml:space="preserve"> </w:t>
      </w:r>
      <w:r w:rsidRPr="000836D5">
        <w:rPr>
          <w:rFonts w:asciiTheme="minorHAnsi" w:hAnsiTheme="minorHAnsi" w:cstheme="minorHAnsi"/>
        </w:rPr>
        <w:t>or</w:t>
      </w:r>
      <w:r w:rsidRPr="000836D5">
        <w:rPr>
          <w:rFonts w:asciiTheme="minorHAnsi" w:hAnsiTheme="minorHAnsi" w:cstheme="minorHAnsi"/>
          <w:spacing w:val="-8"/>
        </w:rPr>
        <w:t xml:space="preserve"> </w:t>
      </w:r>
      <w:r w:rsidRPr="000836D5">
        <w:rPr>
          <w:rFonts w:asciiTheme="minorHAnsi" w:hAnsiTheme="minorHAnsi" w:cstheme="minorHAnsi"/>
        </w:rPr>
        <w:t>immediate</w:t>
      </w:r>
      <w:r w:rsidRPr="000836D5">
        <w:rPr>
          <w:rFonts w:asciiTheme="minorHAnsi" w:hAnsiTheme="minorHAnsi" w:cstheme="minorHAnsi"/>
          <w:spacing w:val="-9"/>
        </w:rPr>
        <w:t xml:space="preserve"> </w:t>
      </w:r>
      <w:r w:rsidRPr="000836D5">
        <w:rPr>
          <w:rFonts w:asciiTheme="minorHAnsi" w:hAnsiTheme="minorHAnsi" w:cstheme="minorHAnsi"/>
        </w:rPr>
        <w:t>termination</w:t>
      </w:r>
      <w:r w:rsidRPr="000836D5">
        <w:rPr>
          <w:rFonts w:asciiTheme="minorHAnsi" w:hAnsiTheme="minorHAnsi" w:cstheme="minorHAnsi"/>
          <w:spacing w:val="-7"/>
        </w:rPr>
        <w:t xml:space="preserve"> </w:t>
      </w:r>
      <w:r w:rsidRPr="000836D5">
        <w:rPr>
          <w:rFonts w:asciiTheme="minorHAnsi" w:hAnsiTheme="minorHAnsi" w:cstheme="minorHAnsi"/>
        </w:rPr>
        <w:t>of</w:t>
      </w:r>
      <w:r w:rsidRPr="000836D5">
        <w:rPr>
          <w:rFonts w:asciiTheme="minorHAnsi" w:hAnsiTheme="minorHAnsi" w:cstheme="minorHAnsi"/>
          <w:spacing w:val="-6"/>
        </w:rPr>
        <w:t xml:space="preserve"> </w:t>
      </w:r>
      <w:r w:rsidRPr="000836D5">
        <w:rPr>
          <w:rFonts w:asciiTheme="minorHAnsi" w:hAnsiTheme="minorHAnsi" w:cstheme="minorHAnsi"/>
        </w:rPr>
        <w:t>the</w:t>
      </w:r>
      <w:r w:rsidRPr="000836D5">
        <w:rPr>
          <w:rFonts w:asciiTheme="minorHAnsi" w:hAnsiTheme="minorHAnsi" w:cstheme="minorHAnsi"/>
          <w:spacing w:val="-6"/>
        </w:rPr>
        <w:t xml:space="preserve"> </w:t>
      </w:r>
      <w:r w:rsidRPr="000836D5">
        <w:rPr>
          <w:rFonts w:asciiTheme="minorHAnsi" w:hAnsiTheme="minorHAnsi" w:cstheme="minorHAnsi"/>
          <w:spacing w:val="-2"/>
        </w:rPr>
        <w:t>Sub</w:t>
      </w:r>
      <w:r w:rsidR="007440E1" w:rsidRPr="000836D5">
        <w:rPr>
          <w:rFonts w:asciiTheme="minorHAnsi" w:hAnsiTheme="minorHAnsi" w:cstheme="minorHAnsi"/>
        </w:rPr>
        <w:t>grant</w:t>
      </w:r>
      <w:r w:rsidRPr="000836D5">
        <w:rPr>
          <w:rFonts w:asciiTheme="minorHAnsi" w:hAnsiTheme="minorHAnsi" w:cstheme="minorHAnsi"/>
          <w:spacing w:val="-2"/>
        </w:rPr>
        <w:t>.</w:t>
      </w:r>
    </w:p>
    <w:p w14:paraId="3D846DAD" w14:textId="77777777" w:rsidR="008A2E69" w:rsidRPr="000836D5" w:rsidRDefault="008A2E69" w:rsidP="001F1EAD">
      <w:pPr>
        <w:pStyle w:val="BodyText"/>
        <w:spacing w:before="8"/>
        <w:jc w:val="left"/>
        <w:rPr>
          <w:rFonts w:asciiTheme="minorHAnsi" w:hAnsiTheme="minorHAnsi" w:cstheme="minorHAnsi"/>
          <w:sz w:val="22"/>
          <w:szCs w:val="22"/>
        </w:rPr>
      </w:pPr>
    </w:p>
    <w:p w14:paraId="6EC1D344" w14:textId="77DDFD44" w:rsidR="00385524" w:rsidRPr="000836D5" w:rsidRDefault="002B5CF5" w:rsidP="001F1EAD">
      <w:pPr>
        <w:pStyle w:val="BodyText"/>
        <w:ind w:left="460"/>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8"/>
          <w:sz w:val="22"/>
          <w:szCs w:val="22"/>
        </w:rPr>
        <w:t xml:space="preserve"> </w:t>
      </w:r>
      <w:r w:rsidRPr="000836D5">
        <w:rPr>
          <w:rFonts w:asciiTheme="minorHAnsi" w:hAnsiTheme="minorHAnsi" w:cstheme="minorHAnsi"/>
          <w:sz w:val="22"/>
          <w:szCs w:val="22"/>
        </w:rPr>
        <w:t>200.214</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75.213;</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180</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et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seq.;</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 §§</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25</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et</w:t>
      </w:r>
      <w:r w:rsidRPr="000836D5">
        <w:rPr>
          <w:rFonts w:asciiTheme="minorHAnsi" w:hAnsiTheme="minorHAnsi" w:cstheme="minorHAnsi"/>
          <w:spacing w:val="-2"/>
          <w:sz w:val="22"/>
          <w:szCs w:val="22"/>
        </w:rPr>
        <w:t xml:space="preserve"> </w:t>
      </w:r>
      <w:r w:rsidRPr="000836D5">
        <w:rPr>
          <w:rFonts w:asciiTheme="minorHAnsi" w:hAnsiTheme="minorHAnsi" w:cstheme="minorHAnsi"/>
          <w:spacing w:val="-4"/>
          <w:sz w:val="22"/>
          <w:szCs w:val="22"/>
        </w:rPr>
        <w:t>seq.</w:t>
      </w:r>
    </w:p>
    <w:p w14:paraId="7D2CAB8F" w14:textId="77777777" w:rsidR="00773916" w:rsidRPr="000836D5" w:rsidRDefault="00773916" w:rsidP="001F1EAD">
      <w:pPr>
        <w:pStyle w:val="BodyText"/>
        <w:spacing w:before="3"/>
        <w:jc w:val="left"/>
        <w:rPr>
          <w:rFonts w:asciiTheme="minorHAnsi" w:hAnsiTheme="minorHAnsi" w:cstheme="minorHAnsi"/>
          <w:sz w:val="22"/>
          <w:szCs w:val="22"/>
        </w:rPr>
      </w:pPr>
    </w:p>
    <w:p w14:paraId="319FFAC0" w14:textId="5E1FE892" w:rsidR="00FC39FA" w:rsidRDefault="002B5CF5" w:rsidP="00B45942">
      <w:pPr>
        <w:pStyle w:val="ListParagraph"/>
        <w:numPr>
          <w:ilvl w:val="0"/>
          <w:numId w:val="3"/>
        </w:numPr>
        <w:tabs>
          <w:tab w:val="left" w:pos="458"/>
          <w:tab w:val="left" w:pos="460"/>
        </w:tabs>
        <w:ind w:right="116"/>
        <w:jc w:val="left"/>
        <w:rPr>
          <w:rFonts w:asciiTheme="minorHAnsi" w:hAnsiTheme="minorHAnsi" w:cstheme="minorHAnsi"/>
        </w:rPr>
      </w:pPr>
      <w:r w:rsidRPr="000836D5">
        <w:rPr>
          <w:rFonts w:asciiTheme="minorHAnsi" w:hAnsiTheme="minorHAnsi" w:cstheme="minorHAnsi"/>
          <w:u w:val="single"/>
        </w:rPr>
        <w:t>DOCUMENTS INCORPORATED BY REFERENCE</w:t>
      </w:r>
      <w:r w:rsidRPr="000836D5">
        <w:rPr>
          <w:rFonts w:asciiTheme="minorHAnsi" w:hAnsiTheme="minorHAnsi" w:cstheme="minorHAnsi"/>
        </w:rPr>
        <w:t>. All references in this Sub</w:t>
      </w:r>
      <w:r w:rsidR="007440E1" w:rsidRPr="000836D5">
        <w:rPr>
          <w:rFonts w:asciiTheme="minorHAnsi" w:hAnsiTheme="minorHAnsi" w:cstheme="minorHAnsi"/>
        </w:rPr>
        <w:t>grant</w:t>
      </w:r>
      <w:r w:rsidRPr="000836D5">
        <w:rPr>
          <w:rFonts w:asciiTheme="minorHAnsi" w:hAnsiTheme="minorHAnsi" w:cstheme="minorHAnsi"/>
        </w:rPr>
        <w:t xml:space="preserve"> to laws, rules, </w:t>
      </w:r>
      <w:r w:rsidRPr="000836D5">
        <w:rPr>
          <w:rFonts w:asciiTheme="minorHAnsi" w:hAnsiTheme="minorHAnsi" w:cstheme="minorHAnsi"/>
        </w:rPr>
        <w:lastRenderedPageBreak/>
        <w:t xml:space="preserve">regulations, guidelines, directives, addenda, and attachments, which set forth standards or procedures to be followed by </w:t>
      </w:r>
      <w:r w:rsidR="00A000EA" w:rsidRPr="000836D5">
        <w:rPr>
          <w:rFonts w:asciiTheme="minorHAnsi" w:hAnsiTheme="minorHAnsi" w:cstheme="minorHAnsi"/>
        </w:rPr>
        <w:t>Subgrantee</w:t>
      </w:r>
      <w:r w:rsidRPr="000836D5">
        <w:rPr>
          <w:rFonts w:asciiTheme="minorHAnsi" w:hAnsiTheme="minorHAnsi" w:cstheme="minorHAnsi"/>
        </w:rPr>
        <w:t xml:space="preserve"> in discharging its obligations under </w:t>
      </w:r>
      <w:r w:rsidR="007440E1" w:rsidRPr="000836D5">
        <w:rPr>
          <w:rFonts w:asciiTheme="minorHAnsi" w:hAnsiTheme="minorHAnsi" w:cstheme="minorHAnsi"/>
        </w:rPr>
        <w:t xml:space="preserve">the </w:t>
      </w:r>
      <w:r w:rsidRPr="000836D5">
        <w:rPr>
          <w:rFonts w:asciiTheme="minorHAnsi" w:hAnsiTheme="minorHAnsi" w:cstheme="minorHAnsi"/>
        </w:rPr>
        <w:t>Sub</w:t>
      </w:r>
      <w:r w:rsidR="007440E1" w:rsidRPr="000836D5">
        <w:rPr>
          <w:rFonts w:asciiTheme="minorHAnsi" w:hAnsiTheme="minorHAnsi" w:cstheme="minorHAnsi"/>
        </w:rPr>
        <w:t>grant</w:t>
      </w:r>
      <w:r w:rsidRPr="000836D5">
        <w:rPr>
          <w:rFonts w:asciiTheme="minorHAnsi" w:hAnsiTheme="minorHAnsi" w:cstheme="minorHAnsi"/>
        </w:rPr>
        <w:t>, shall be deemed incorporated by reference and made a part of Sub</w:t>
      </w:r>
      <w:r w:rsidR="007440E1" w:rsidRPr="000836D5">
        <w:rPr>
          <w:rFonts w:asciiTheme="minorHAnsi" w:hAnsiTheme="minorHAnsi" w:cstheme="minorHAnsi"/>
        </w:rPr>
        <w:t xml:space="preserve">grant </w:t>
      </w:r>
      <w:r w:rsidRPr="000836D5">
        <w:rPr>
          <w:rFonts w:asciiTheme="minorHAnsi" w:hAnsiTheme="minorHAnsi" w:cstheme="minorHAnsi"/>
        </w:rPr>
        <w:t>with the same force and effect as if set forth in full text herein.</w:t>
      </w:r>
    </w:p>
    <w:p w14:paraId="6206CEDB" w14:textId="4704A309" w:rsidR="00784C0A" w:rsidRDefault="00784C0A" w:rsidP="00784C0A">
      <w:pPr>
        <w:pStyle w:val="ListParagraph"/>
        <w:numPr>
          <w:ilvl w:val="1"/>
          <w:numId w:val="3"/>
        </w:numPr>
        <w:tabs>
          <w:tab w:val="left" w:pos="458"/>
          <w:tab w:val="left" w:pos="460"/>
        </w:tabs>
        <w:ind w:right="116"/>
        <w:jc w:val="left"/>
        <w:rPr>
          <w:rFonts w:asciiTheme="minorHAnsi" w:hAnsiTheme="minorHAnsi" w:cstheme="minorHAnsi"/>
        </w:rPr>
      </w:pPr>
      <w:r w:rsidRPr="00784C0A">
        <w:rPr>
          <w:rFonts w:asciiTheme="minorHAnsi" w:hAnsiTheme="minorHAnsi" w:cstheme="minorHAnsi"/>
        </w:rPr>
        <w:t>Documents specifically incorporated include the following:</w:t>
      </w:r>
    </w:p>
    <w:p w14:paraId="545F6185" w14:textId="3AA99D00" w:rsidR="00784C0A" w:rsidRDefault="00784C0A" w:rsidP="00784C0A">
      <w:pPr>
        <w:pStyle w:val="ListParagraph"/>
        <w:numPr>
          <w:ilvl w:val="2"/>
          <w:numId w:val="3"/>
        </w:numPr>
        <w:tabs>
          <w:tab w:val="left" w:pos="458"/>
          <w:tab w:val="left" w:pos="460"/>
        </w:tabs>
        <w:ind w:right="116"/>
        <w:jc w:val="left"/>
        <w:rPr>
          <w:rFonts w:asciiTheme="minorHAnsi" w:hAnsiTheme="minorHAnsi" w:cstheme="minorHAnsi"/>
        </w:rPr>
      </w:pPr>
      <w:r>
        <w:rPr>
          <w:rFonts w:asciiTheme="minorHAnsi" w:hAnsiTheme="minorHAnsi" w:cstheme="minorHAnsi"/>
        </w:rPr>
        <w:t>Department of Commerce Financial Assistance Terms and Conditions;</w:t>
      </w:r>
    </w:p>
    <w:p w14:paraId="7443B260" w14:textId="17F8E2B1" w:rsidR="00784C0A" w:rsidRDefault="00784C0A" w:rsidP="00784C0A">
      <w:pPr>
        <w:pStyle w:val="ListParagraph"/>
        <w:numPr>
          <w:ilvl w:val="2"/>
          <w:numId w:val="3"/>
        </w:numPr>
        <w:tabs>
          <w:tab w:val="left" w:pos="458"/>
          <w:tab w:val="left" w:pos="460"/>
        </w:tabs>
        <w:ind w:right="116"/>
        <w:jc w:val="left"/>
        <w:rPr>
          <w:rFonts w:asciiTheme="minorHAnsi" w:hAnsiTheme="minorHAnsi" w:cstheme="minorHAnsi"/>
        </w:rPr>
      </w:pPr>
      <w:r>
        <w:rPr>
          <w:rFonts w:asciiTheme="minorHAnsi" w:hAnsiTheme="minorHAnsi" w:cstheme="minorHAnsi"/>
        </w:rPr>
        <w:t xml:space="preserve">2 CFR </w:t>
      </w:r>
      <w:proofErr w:type="gramStart"/>
      <w:r>
        <w:rPr>
          <w:rFonts w:asciiTheme="minorHAnsi" w:hAnsiTheme="minorHAnsi" w:cstheme="minorHAnsi"/>
        </w:rPr>
        <w:t>200;</w:t>
      </w:r>
      <w:proofErr w:type="gramEnd"/>
    </w:p>
    <w:p w14:paraId="73D54696" w14:textId="77777777" w:rsidR="00A16282" w:rsidRDefault="00784C0A" w:rsidP="00784C0A">
      <w:pPr>
        <w:pStyle w:val="ListParagraph"/>
        <w:numPr>
          <w:ilvl w:val="2"/>
          <w:numId w:val="3"/>
        </w:numPr>
        <w:tabs>
          <w:tab w:val="left" w:pos="458"/>
          <w:tab w:val="left" w:pos="460"/>
        </w:tabs>
        <w:ind w:right="116"/>
        <w:jc w:val="left"/>
        <w:rPr>
          <w:rFonts w:asciiTheme="minorHAnsi" w:hAnsiTheme="minorHAnsi" w:cstheme="minorHAnsi"/>
        </w:rPr>
      </w:pPr>
      <w:r>
        <w:rPr>
          <w:rFonts w:asciiTheme="minorHAnsi" w:hAnsiTheme="minorHAnsi" w:cstheme="minorHAnsi"/>
        </w:rPr>
        <w:t xml:space="preserve">BEAD General Terms and Conditions; </w:t>
      </w:r>
    </w:p>
    <w:p w14:paraId="74F7D840" w14:textId="77777777" w:rsidR="00A15487" w:rsidRDefault="00A16282" w:rsidP="00784C0A">
      <w:pPr>
        <w:pStyle w:val="ListParagraph"/>
        <w:numPr>
          <w:ilvl w:val="2"/>
          <w:numId w:val="3"/>
        </w:numPr>
        <w:tabs>
          <w:tab w:val="left" w:pos="458"/>
          <w:tab w:val="left" w:pos="460"/>
        </w:tabs>
        <w:ind w:right="116"/>
        <w:jc w:val="left"/>
        <w:rPr>
          <w:rFonts w:asciiTheme="minorHAnsi" w:hAnsiTheme="minorHAnsi" w:cstheme="minorHAnsi"/>
        </w:rPr>
      </w:pPr>
      <w:r>
        <w:rPr>
          <w:rFonts w:asciiTheme="minorHAnsi" w:hAnsiTheme="minorHAnsi" w:cstheme="minorHAnsi"/>
        </w:rPr>
        <w:t xml:space="preserve">BEAD Restructuring Policy Notice published June 6, 2025; </w:t>
      </w:r>
    </w:p>
    <w:p w14:paraId="428CD2D3" w14:textId="4080D85E" w:rsidR="00784C0A" w:rsidRPr="00291CCB" w:rsidRDefault="00A15487" w:rsidP="00784C0A">
      <w:pPr>
        <w:pStyle w:val="ListParagraph"/>
        <w:numPr>
          <w:ilvl w:val="2"/>
          <w:numId w:val="3"/>
        </w:numPr>
        <w:tabs>
          <w:tab w:val="left" w:pos="458"/>
          <w:tab w:val="left" w:pos="460"/>
        </w:tabs>
        <w:ind w:right="116"/>
        <w:jc w:val="left"/>
        <w:rPr>
          <w:rFonts w:asciiTheme="minorHAnsi" w:hAnsiTheme="minorHAnsi" w:cstheme="minorHAnsi"/>
        </w:rPr>
      </w:pPr>
      <w:r w:rsidRPr="00291CCB">
        <w:rPr>
          <w:rFonts w:asciiTheme="minorHAnsi" w:hAnsiTheme="minorHAnsi" w:cstheme="minorHAnsi"/>
        </w:rPr>
        <w:t xml:space="preserve">The Subgrantee’s signed Protecting the NBEAD Program from Defaults Certification; </w:t>
      </w:r>
      <w:r w:rsidR="00784C0A" w:rsidRPr="00291CCB">
        <w:rPr>
          <w:rFonts w:asciiTheme="minorHAnsi" w:hAnsiTheme="minorHAnsi" w:cstheme="minorHAnsi"/>
        </w:rPr>
        <w:t>and</w:t>
      </w:r>
    </w:p>
    <w:p w14:paraId="44DE9CCC" w14:textId="4F8632B7" w:rsidR="00784C0A" w:rsidRPr="00784C0A" w:rsidRDefault="00784C0A" w:rsidP="00784C0A">
      <w:pPr>
        <w:pStyle w:val="ListParagraph"/>
        <w:numPr>
          <w:ilvl w:val="2"/>
          <w:numId w:val="3"/>
        </w:numPr>
        <w:tabs>
          <w:tab w:val="left" w:pos="458"/>
          <w:tab w:val="left" w:pos="460"/>
        </w:tabs>
        <w:ind w:right="116"/>
        <w:jc w:val="left"/>
        <w:rPr>
          <w:rFonts w:asciiTheme="minorHAnsi" w:hAnsiTheme="minorHAnsi" w:cstheme="minorHAnsi"/>
        </w:rPr>
      </w:pPr>
      <w:r>
        <w:rPr>
          <w:rFonts w:asciiTheme="minorHAnsi" w:hAnsiTheme="minorHAnsi" w:cstheme="minorHAnsi"/>
        </w:rPr>
        <w:t>Specific Award Conditions of NBO’s BEAD award.</w:t>
      </w:r>
    </w:p>
    <w:p w14:paraId="5740C34F" w14:textId="77777777" w:rsidR="008A2E69" w:rsidRPr="000836D5" w:rsidRDefault="008A2E69" w:rsidP="001F1EAD">
      <w:pPr>
        <w:pStyle w:val="BodyText"/>
        <w:jc w:val="left"/>
        <w:rPr>
          <w:rFonts w:asciiTheme="minorHAnsi" w:hAnsiTheme="minorHAnsi" w:cstheme="minorHAnsi"/>
          <w:sz w:val="22"/>
          <w:szCs w:val="22"/>
        </w:rPr>
      </w:pPr>
    </w:p>
    <w:p w14:paraId="6A918DE8" w14:textId="6D8E7E2D" w:rsidR="008A2E69" w:rsidRPr="000836D5" w:rsidRDefault="002B5CF5" w:rsidP="001F1EAD">
      <w:pPr>
        <w:pStyle w:val="ListParagraph"/>
        <w:numPr>
          <w:ilvl w:val="0"/>
          <w:numId w:val="3"/>
        </w:numPr>
        <w:tabs>
          <w:tab w:val="left" w:pos="458"/>
          <w:tab w:val="left" w:pos="460"/>
        </w:tabs>
        <w:spacing w:before="1"/>
        <w:ind w:right="117"/>
        <w:jc w:val="left"/>
        <w:rPr>
          <w:rFonts w:asciiTheme="minorHAnsi" w:hAnsiTheme="minorHAnsi" w:cstheme="minorHAnsi"/>
        </w:rPr>
      </w:pPr>
      <w:r w:rsidRPr="000836D5">
        <w:rPr>
          <w:rFonts w:asciiTheme="minorHAnsi" w:hAnsiTheme="minorHAnsi" w:cstheme="minorHAnsi"/>
          <w:u w:val="single"/>
        </w:rPr>
        <w:t>DRUG-FREE WORKPLACE</w:t>
      </w:r>
      <w:r w:rsidRPr="000836D5">
        <w:rPr>
          <w:rFonts w:asciiTheme="minorHAnsi" w:hAnsiTheme="minorHAnsi" w:cstheme="minorHAnsi"/>
        </w:rPr>
        <w:t xml:space="preserve">. </w:t>
      </w:r>
      <w:r w:rsidR="00A000EA" w:rsidRPr="000836D5">
        <w:rPr>
          <w:rFonts w:asciiTheme="minorHAnsi" w:hAnsiTheme="minorHAnsi" w:cstheme="minorHAnsi"/>
        </w:rPr>
        <w:t>Subgrantee</w:t>
      </w:r>
      <w:r w:rsidRPr="000836D5">
        <w:rPr>
          <w:rFonts w:asciiTheme="minorHAnsi" w:hAnsiTheme="minorHAnsi" w:cstheme="minorHAnsi"/>
        </w:rPr>
        <w:t xml:space="preserve"> certifies that it maintains a drug-free workplace environment to ensure worker safety and workplace integrity. </w:t>
      </w:r>
      <w:r w:rsidR="00A000EA" w:rsidRPr="000836D5">
        <w:rPr>
          <w:rFonts w:asciiTheme="minorHAnsi" w:hAnsiTheme="minorHAnsi" w:cstheme="minorHAnsi"/>
        </w:rPr>
        <w:t>Subgrantee</w:t>
      </w:r>
      <w:r w:rsidRPr="000836D5">
        <w:rPr>
          <w:rFonts w:asciiTheme="minorHAnsi" w:hAnsiTheme="minorHAnsi" w:cstheme="minorHAnsi"/>
        </w:rPr>
        <w:t xml:space="preserve"> shall provide a copy of its drug-free workplace policy at any time upon request by </w:t>
      </w:r>
      <w:r w:rsidR="006702CA" w:rsidRPr="000836D5">
        <w:rPr>
          <w:rFonts w:asciiTheme="minorHAnsi" w:hAnsiTheme="minorHAnsi" w:cstheme="minorHAnsi"/>
        </w:rPr>
        <w:t>NBO</w:t>
      </w:r>
      <w:r w:rsidRPr="000836D5">
        <w:rPr>
          <w:rFonts w:asciiTheme="minorHAnsi" w:hAnsiTheme="minorHAnsi" w:cstheme="minorHAnsi"/>
        </w:rPr>
        <w:t>.</w:t>
      </w:r>
    </w:p>
    <w:p w14:paraId="6CFDDFCF" w14:textId="77777777" w:rsidR="008A2E69" w:rsidRPr="000836D5" w:rsidRDefault="008A2E69" w:rsidP="001F1EAD">
      <w:pPr>
        <w:pStyle w:val="BodyText"/>
        <w:spacing w:before="8"/>
        <w:jc w:val="left"/>
        <w:rPr>
          <w:rFonts w:asciiTheme="minorHAnsi" w:hAnsiTheme="minorHAnsi" w:cstheme="minorHAnsi"/>
          <w:sz w:val="22"/>
          <w:szCs w:val="22"/>
        </w:rPr>
      </w:pPr>
    </w:p>
    <w:p w14:paraId="628002EE" w14:textId="77777777" w:rsidR="008A2E69" w:rsidRPr="000836D5" w:rsidRDefault="002B5CF5" w:rsidP="001F1EAD">
      <w:pPr>
        <w:pStyle w:val="BodyText"/>
        <w:ind w:left="460"/>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State</w:t>
      </w:r>
      <w:r w:rsidRPr="000836D5">
        <w:rPr>
          <w:rFonts w:asciiTheme="minorHAnsi" w:hAnsiTheme="minorHAnsi" w:cstheme="minorHAnsi"/>
          <w:spacing w:val="-8"/>
          <w:sz w:val="22"/>
          <w:szCs w:val="22"/>
        </w:rPr>
        <w:t xml:space="preserve"> </w:t>
      </w:r>
      <w:r w:rsidRPr="000836D5">
        <w:rPr>
          <w:rFonts w:asciiTheme="minorHAnsi" w:hAnsiTheme="minorHAnsi" w:cstheme="minorHAnsi"/>
          <w:sz w:val="22"/>
          <w:szCs w:val="22"/>
        </w:rPr>
        <w:t>of</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Nebraska</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Drug-Free</w:t>
      </w:r>
      <w:r w:rsidRPr="000836D5">
        <w:rPr>
          <w:rFonts w:asciiTheme="minorHAnsi" w:hAnsiTheme="minorHAnsi" w:cstheme="minorHAnsi"/>
          <w:spacing w:val="-10"/>
          <w:sz w:val="22"/>
          <w:szCs w:val="22"/>
        </w:rPr>
        <w:t xml:space="preserve"> </w:t>
      </w:r>
      <w:r w:rsidRPr="000836D5">
        <w:rPr>
          <w:rFonts w:asciiTheme="minorHAnsi" w:hAnsiTheme="minorHAnsi" w:cstheme="minorHAnsi"/>
          <w:sz w:val="22"/>
          <w:szCs w:val="22"/>
        </w:rPr>
        <w:t>Workplace</w:t>
      </w:r>
      <w:r w:rsidRPr="000836D5">
        <w:rPr>
          <w:rFonts w:asciiTheme="minorHAnsi" w:hAnsiTheme="minorHAnsi" w:cstheme="minorHAnsi"/>
          <w:spacing w:val="-7"/>
          <w:sz w:val="22"/>
          <w:szCs w:val="22"/>
        </w:rPr>
        <w:t xml:space="preserve"> </w:t>
      </w:r>
      <w:r w:rsidRPr="000836D5">
        <w:rPr>
          <w:rFonts w:asciiTheme="minorHAnsi" w:hAnsiTheme="minorHAnsi" w:cstheme="minorHAnsi"/>
          <w:spacing w:val="-2"/>
          <w:sz w:val="22"/>
          <w:szCs w:val="22"/>
        </w:rPr>
        <w:t>Policy.</w:t>
      </w:r>
    </w:p>
    <w:p w14:paraId="65D71286" w14:textId="77777777" w:rsidR="005C3DCE" w:rsidRPr="000836D5" w:rsidRDefault="005C3DCE" w:rsidP="001F1EAD">
      <w:pPr>
        <w:pStyle w:val="BodyText"/>
        <w:spacing w:before="4"/>
        <w:jc w:val="left"/>
        <w:rPr>
          <w:rFonts w:asciiTheme="minorHAnsi" w:hAnsiTheme="minorHAnsi" w:cstheme="minorHAnsi"/>
          <w:b/>
          <w:bCs/>
          <w:sz w:val="22"/>
          <w:szCs w:val="22"/>
        </w:rPr>
      </w:pPr>
    </w:p>
    <w:p w14:paraId="1201353C" w14:textId="77777777" w:rsidR="0088655C" w:rsidRPr="000836D5" w:rsidRDefault="005C3DCE" w:rsidP="001F1EAD">
      <w:pPr>
        <w:pStyle w:val="BodyText"/>
        <w:numPr>
          <w:ilvl w:val="0"/>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u w:val="single"/>
        </w:rPr>
        <w:t>ELECTRONIC SIGNING PROCESS</w:t>
      </w:r>
      <w:r w:rsidRPr="000836D5">
        <w:rPr>
          <w:rFonts w:asciiTheme="minorHAnsi" w:hAnsiTheme="minorHAnsi" w:cstheme="minorHAnsi"/>
          <w:sz w:val="22"/>
          <w:szCs w:val="22"/>
        </w:rPr>
        <w:t>.</w:t>
      </w:r>
    </w:p>
    <w:p w14:paraId="2FF43CE8" w14:textId="77777777" w:rsidR="0088655C" w:rsidRPr="000836D5" w:rsidRDefault="005C3DCE" w:rsidP="001F1EAD">
      <w:pPr>
        <w:pStyle w:val="BodyText"/>
        <w:numPr>
          <w:ilvl w:val="1"/>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 xml:space="preserve">The Parties agree to execute agreements, including this agreement, by electronic means, when applicable. Subgrantee has and will continue to designate, notify, and update State of Subgrantee's employees who have been given proper authorization to execute agreements with State. Subgrantee has provided State with an active and secure email account for the designated employee(s) by which to send agreements. Subgrantee has and will make its best efforts to safeguard the email account passwords and </w:t>
      </w:r>
      <w:proofErr w:type="spellStart"/>
      <w:r w:rsidRPr="000836D5">
        <w:rPr>
          <w:rFonts w:asciiTheme="minorHAnsi" w:hAnsiTheme="minorHAnsi" w:cstheme="minorHAnsi"/>
          <w:sz w:val="22"/>
          <w:szCs w:val="22"/>
        </w:rPr>
        <w:t>DocuSign</w:t>
      </w:r>
      <w:proofErr w:type="spellEnd"/>
      <w:r w:rsidRPr="000836D5">
        <w:rPr>
          <w:rFonts w:asciiTheme="minorHAnsi" w:hAnsiTheme="minorHAnsi" w:cstheme="minorHAnsi"/>
          <w:sz w:val="22"/>
          <w:szCs w:val="22"/>
        </w:rPr>
        <w:t xml:space="preserve"> PIN codes. Subgrantee shall promptly notify State when a designated employee is no longer authorized to sign agreements on behalf of Subgrantee.</w:t>
      </w:r>
    </w:p>
    <w:p w14:paraId="3864C6FB" w14:textId="2592EF3B" w:rsidR="00241C59" w:rsidRDefault="005C3DCE" w:rsidP="000748BF">
      <w:pPr>
        <w:pStyle w:val="BodyText"/>
        <w:numPr>
          <w:ilvl w:val="1"/>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Subgrantee shall promptly notify State of any delay or defect in the electronic signing process, including in receiving, reviewing, or transmitting the agreement to State, difficulty signing the agreement, or discovery of an unauthorized signature. Subgrantee agrees to be responsible for its own negligence or actions related to the electronic signing process used by Subgrantee for agreements with State.</w:t>
      </w:r>
    </w:p>
    <w:p w14:paraId="7752B169" w14:textId="77777777" w:rsidR="00ED7189" w:rsidRPr="000748BF" w:rsidRDefault="00ED7189" w:rsidP="00ED7189">
      <w:pPr>
        <w:pStyle w:val="BodyText"/>
        <w:spacing w:before="4"/>
        <w:ind w:left="964"/>
        <w:jc w:val="left"/>
        <w:rPr>
          <w:rFonts w:asciiTheme="minorHAnsi" w:hAnsiTheme="minorHAnsi" w:cstheme="minorHAnsi"/>
          <w:sz w:val="22"/>
          <w:szCs w:val="22"/>
        </w:rPr>
      </w:pPr>
    </w:p>
    <w:p w14:paraId="2F3CBA56" w14:textId="75E66956" w:rsidR="00966984" w:rsidRPr="00C54594" w:rsidRDefault="00966984" w:rsidP="005B7B95">
      <w:pPr>
        <w:pStyle w:val="BodyText"/>
        <w:numPr>
          <w:ilvl w:val="0"/>
          <w:numId w:val="3"/>
        </w:numPr>
        <w:spacing w:before="4"/>
        <w:jc w:val="left"/>
        <w:rPr>
          <w:rFonts w:asciiTheme="minorHAnsi" w:hAnsiTheme="minorHAnsi" w:cstheme="minorHAnsi"/>
          <w:sz w:val="22"/>
          <w:szCs w:val="22"/>
        </w:rPr>
      </w:pPr>
      <w:r w:rsidRPr="00C54594">
        <w:rPr>
          <w:rFonts w:asciiTheme="minorHAnsi" w:hAnsiTheme="minorHAnsi" w:cstheme="minorHAnsi"/>
          <w:sz w:val="22"/>
          <w:szCs w:val="22"/>
          <w:u w:val="single"/>
        </w:rPr>
        <w:t>ENSURING TIMELY AND EFFECTIVE DEPLOYMENT OF BEAD PROJECTS</w:t>
      </w:r>
      <w:r w:rsidRPr="00C54594">
        <w:rPr>
          <w:rFonts w:asciiTheme="minorHAnsi" w:hAnsiTheme="minorHAnsi" w:cstheme="minorHAnsi"/>
          <w:sz w:val="22"/>
          <w:szCs w:val="22"/>
        </w:rPr>
        <w:t xml:space="preserve">. </w:t>
      </w:r>
      <w:r w:rsidR="005B7B95" w:rsidRPr="00C54594">
        <w:rPr>
          <w:rFonts w:asciiTheme="minorHAnsi" w:hAnsiTheme="minorHAnsi" w:cstheme="minorHAnsi"/>
          <w:sz w:val="22"/>
          <w:szCs w:val="22"/>
        </w:rPr>
        <w:t>NBO, and any agency, instrumentality, or subdivision thereof, agrees not to enforce any law, regulation, executive order, contracting requirement, or other enforceable obligation that directly or indirectly regulates in any way the rates, terms, and conditions of broadband internet service, whether on a retail, wholesale, or network basis, or imposes net neutrality rules, open access, or other utility style rules on broadband internet service, against the Subgrantee or its affiliates anywhere it provides service within NBO’s jurisdiction, while that Subgrantee has any subgrant that is still within its period of performance, extended period of performance, or federal interest period. For purposes of this provision, a “net neutrality rule” is any law, order, contracting requirement, or other enforceable obligation by the Grantee that prohibits internet service providers from, among other things, blocking content, throttling speeds, imposing data caps, or engaging in paid prioritization, or that imposes a general conduct or similar standard upon internet service providers.</w:t>
      </w:r>
    </w:p>
    <w:p w14:paraId="055AB167" w14:textId="77777777" w:rsidR="005B7B95" w:rsidRPr="005B7B95" w:rsidRDefault="005B7B95" w:rsidP="005B7B95">
      <w:pPr>
        <w:pStyle w:val="BodyText"/>
        <w:spacing w:before="4"/>
        <w:ind w:left="460"/>
        <w:jc w:val="left"/>
        <w:rPr>
          <w:rFonts w:asciiTheme="minorHAnsi" w:hAnsiTheme="minorHAnsi" w:cstheme="minorHAnsi"/>
          <w:color w:val="0070C0"/>
          <w:sz w:val="22"/>
          <w:szCs w:val="22"/>
        </w:rPr>
      </w:pPr>
    </w:p>
    <w:p w14:paraId="55B39267" w14:textId="43C9C94F" w:rsidR="00105C99" w:rsidRPr="000836D5" w:rsidRDefault="00241C59" w:rsidP="001F1EAD">
      <w:pPr>
        <w:pStyle w:val="BodyText"/>
        <w:numPr>
          <w:ilvl w:val="0"/>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u w:val="single"/>
        </w:rPr>
        <w:t>ENVIRONMENTAL AND HIST</w:t>
      </w:r>
      <w:r w:rsidR="0092141A" w:rsidRPr="000836D5">
        <w:rPr>
          <w:rFonts w:asciiTheme="minorHAnsi" w:hAnsiTheme="minorHAnsi" w:cstheme="minorHAnsi"/>
          <w:sz w:val="22"/>
          <w:szCs w:val="22"/>
          <w:u w:val="single"/>
        </w:rPr>
        <w:t>OR</w:t>
      </w:r>
      <w:r w:rsidRPr="000836D5">
        <w:rPr>
          <w:rFonts w:asciiTheme="minorHAnsi" w:hAnsiTheme="minorHAnsi" w:cstheme="minorHAnsi"/>
          <w:sz w:val="22"/>
          <w:szCs w:val="22"/>
          <w:u w:val="single"/>
        </w:rPr>
        <w:t>IC PRESERVATION REVIEW</w:t>
      </w:r>
      <w:r w:rsidRPr="000836D5">
        <w:rPr>
          <w:rFonts w:asciiTheme="minorHAnsi" w:hAnsiTheme="minorHAnsi" w:cstheme="minorHAnsi"/>
          <w:sz w:val="22"/>
          <w:szCs w:val="22"/>
        </w:rPr>
        <w:t xml:space="preserve">. </w:t>
      </w:r>
    </w:p>
    <w:p w14:paraId="2EF0A22E" w14:textId="2A877D84" w:rsidR="00241C59" w:rsidRPr="000836D5" w:rsidRDefault="00105C99" w:rsidP="001F1EAD">
      <w:pPr>
        <w:pStyle w:val="BodyText"/>
        <w:numPr>
          <w:ilvl w:val="1"/>
          <w:numId w:val="3"/>
        </w:numPr>
        <w:spacing w:before="4"/>
        <w:jc w:val="left"/>
        <w:rPr>
          <w:rFonts w:asciiTheme="minorHAnsi" w:hAnsiTheme="minorHAnsi" w:cstheme="minorHAnsi"/>
          <w:sz w:val="22"/>
          <w:szCs w:val="22"/>
        </w:rPr>
      </w:pPr>
      <w:r w:rsidRPr="000836D5">
        <w:rPr>
          <w:rFonts w:asciiTheme="minorHAnsi" w:hAnsiTheme="minorHAnsi" w:cstheme="minorHAnsi"/>
          <w:i/>
          <w:iCs/>
          <w:sz w:val="22"/>
          <w:szCs w:val="22"/>
        </w:rPr>
        <w:lastRenderedPageBreak/>
        <w:t>General Requirements</w:t>
      </w:r>
      <w:r w:rsidRPr="000836D5">
        <w:rPr>
          <w:rFonts w:asciiTheme="minorHAnsi" w:hAnsiTheme="minorHAnsi" w:cstheme="minorHAnsi"/>
          <w:sz w:val="22"/>
          <w:szCs w:val="22"/>
        </w:rPr>
        <w:t xml:space="preserve">. </w:t>
      </w:r>
      <w:r w:rsidR="00241C59" w:rsidRPr="000836D5">
        <w:rPr>
          <w:rFonts w:asciiTheme="minorHAnsi" w:hAnsiTheme="minorHAnsi" w:cstheme="minorHAnsi"/>
          <w:sz w:val="22"/>
          <w:szCs w:val="22"/>
        </w:rPr>
        <w:t xml:space="preserve">Subgrantee shall not </w:t>
      </w:r>
      <w:r w:rsidR="007558EB" w:rsidRPr="000836D5">
        <w:rPr>
          <w:rFonts w:asciiTheme="minorHAnsi" w:hAnsiTheme="minorHAnsi" w:cstheme="minorHAnsi"/>
          <w:sz w:val="22"/>
          <w:szCs w:val="22"/>
        </w:rPr>
        <w:t>initiate</w:t>
      </w:r>
      <w:r w:rsidR="00241C59" w:rsidRPr="000836D5">
        <w:rPr>
          <w:rFonts w:asciiTheme="minorHAnsi" w:hAnsiTheme="minorHAnsi" w:cstheme="minorHAnsi"/>
          <w:sz w:val="22"/>
          <w:szCs w:val="22"/>
        </w:rPr>
        <w:t xml:space="preserve"> or allow any subgrant</w:t>
      </w:r>
      <w:r w:rsidR="00150B3B" w:rsidRPr="000836D5">
        <w:rPr>
          <w:rFonts w:asciiTheme="minorHAnsi" w:hAnsiTheme="minorHAnsi" w:cstheme="minorHAnsi"/>
          <w:sz w:val="22"/>
          <w:szCs w:val="22"/>
        </w:rPr>
        <w:t>-</w:t>
      </w:r>
      <w:r w:rsidR="00241C59" w:rsidRPr="000836D5">
        <w:rPr>
          <w:rFonts w:asciiTheme="minorHAnsi" w:hAnsiTheme="minorHAnsi" w:cstheme="minorHAnsi"/>
          <w:sz w:val="22"/>
          <w:szCs w:val="22"/>
        </w:rPr>
        <w:t>funded implementation activities</w:t>
      </w:r>
      <w:r w:rsidR="001F1EAD" w:rsidRPr="000836D5">
        <w:rPr>
          <w:rFonts w:asciiTheme="minorHAnsi" w:hAnsiTheme="minorHAnsi" w:cstheme="minorHAnsi"/>
          <w:sz w:val="22"/>
          <w:szCs w:val="22"/>
        </w:rPr>
        <w:t xml:space="preserve">, </w:t>
      </w:r>
      <w:r w:rsidR="00241C59" w:rsidRPr="000836D5">
        <w:rPr>
          <w:rFonts w:asciiTheme="minorHAnsi" w:hAnsiTheme="minorHAnsi" w:cstheme="minorHAnsi"/>
          <w:sz w:val="22"/>
          <w:szCs w:val="22"/>
        </w:rPr>
        <w:t>except for the activities identified in the “</w:t>
      </w:r>
      <w:r w:rsidR="00D0315D" w:rsidRPr="000836D5">
        <w:rPr>
          <w:rFonts w:asciiTheme="minorHAnsi" w:hAnsiTheme="minorHAnsi" w:cstheme="minorHAnsi"/>
          <w:sz w:val="22"/>
          <w:szCs w:val="22"/>
        </w:rPr>
        <w:t>Limited Permissible Pre-implementation Activities</w:t>
      </w:r>
      <w:r w:rsidR="00241C59" w:rsidRPr="000836D5">
        <w:rPr>
          <w:rFonts w:asciiTheme="minorHAnsi" w:hAnsiTheme="minorHAnsi" w:cstheme="minorHAnsi"/>
          <w:sz w:val="22"/>
          <w:szCs w:val="22"/>
        </w:rPr>
        <w:t>” subsection below</w:t>
      </w:r>
      <w:r w:rsidR="001F1EAD" w:rsidRPr="000836D5">
        <w:rPr>
          <w:rFonts w:asciiTheme="minorHAnsi" w:hAnsiTheme="minorHAnsi" w:cstheme="minorHAnsi"/>
          <w:sz w:val="22"/>
          <w:szCs w:val="22"/>
        </w:rPr>
        <w:t xml:space="preserve">, </w:t>
      </w:r>
      <w:r w:rsidR="00241C59" w:rsidRPr="000836D5">
        <w:rPr>
          <w:rFonts w:asciiTheme="minorHAnsi" w:hAnsiTheme="minorHAnsi" w:cstheme="minorHAnsi"/>
          <w:sz w:val="22"/>
          <w:szCs w:val="22"/>
        </w:rPr>
        <w:t>prior to the following:</w:t>
      </w:r>
    </w:p>
    <w:p w14:paraId="7C0915C1" w14:textId="270D21C7" w:rsidR="00241C59" w:rsidRPr="000836D5" w:rsidRDefault="00241C59" w:rsidP="001F1EAD">
      <w:pPr>
        <w:pStyle w:val="BodyText"/>
        <w:numPr>
          <w:ilvl w:val="2"/>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The completion of any review required under the National Environmental Policy Act of 1969 (42 USC 4321, et seq.) (NEPA), and issuance, as required, of a Categorical Exclusion (Cat Ex) determination, Record of Environmental Consideration (REC), Finding of No Significant Impact (FONSI), Record of Decision (ROD) (hereinafter “decision documents”) that meets the requirements of NEPA;</w:t>
      </w:r>
    </w:p>
    <w:p w14:paraId="2AE2E045" w14:textId="47E8BC9B" w:rsidR="00241C59" w:rsidRPr="000836D5" w:rsidRDefault="00241C59" w:rsidP="001F1EAD">
      <w:pPr>
        <w:pStyle w:val="BodyText"/>
        <w:numPr>
          <w:ilvl w:val="2"/>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 xml:space="preserve">The completion of reviews required under Section 106 of the National Historic Preservation Act of 1966 (16 USC 470, et seq.) (NHPA), including any consultations required by </w:t>
      </w:r>
      <w:r w:rsidR="00E55E23">
        <w:rPr>
          <w:rFonts w:asciiTheme="minorHAnsi" w:hAnsiTheme="minorHAnsi" w:cstheme="minorHAnsi"/>
          <w:sz w:val="22"/>
          <w:szCs w:val="22"/>
        </w:rPr>
        <w:t>f</w:t>
      </w:r>
      <w:r w:rsidRPr="000836D5">
        <w:rPr>
          <w:rFonts w:asciiTheme="minorHAnsi" w:hAnsiTheme="minorHAnsi" w:cstheme="minorHAnsi"/>
          <w:sz w:val="22"/>
          <w:szCs w:val="22"/>
        </w:rPr>
        <w:t xml:space="preserve">ederal law, to include consultations with the State Historic Preservation Office and </w:t>
      </w:r>
      <w:r w:rsidR="00E55E23">
        <w:rPr>
          <w:rFonts w:asciiTheme="minorHAnsi" w:hAnsiTheme="minorHAnsi" w:cstheme="minorHAnsi"/>
          <w:sz w:val="22"/>
          <w:szCs w:val="22"/>
        </w:rPr>
        <w:t>f</w:t>
      </w:r>
      <w:r w:rsidRPr="000836D5">
        <w:rPr>
          <w:rFonts w:asciiTheme="minorHAnsi" w:hAnsiTheme="minorHAnsi" w:cstheme="minorHAnsi"/>
          <w:sz w:val="22"/>
          <w:szCs w:val="22"/>
        </w:rPr>
        <w:t xml:space="preserve">ederally recognized Native American tribes; </w:t>
      </w:r>
    </w:p>
    <w:p w14:paraId="73BBB51A" w14:textId="55C850DB" w:rsidR="00241C59" w:rsidRPr="000836D5" w:rsidRDefault="00241C59" w:rsidP="001F1EAD">
      <w:pPr>
        <w:pStyle w:val="BodyText"/>
        <w:numPr>
          <w:ilvl w:val="2"/>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The completion of consultations with the US Fish and Wildlife Service (USFWS) or the National Marine Fisheries Service (NMFS), as applicable, under Section 7 of the Endangered Species Act (16 USC 1531, et seq.), and/or consultations with the US Army Corps of Engineers (USACE) under Section 404 of the Clean Water Act (33 USC 1251, et seq.), as applicable; and</w:t>
      </w:r>
    </w:p>
    <w:p w14:paraId="4ADCAB3F" w14:textId="3A79283F" w:rsidR="005C3DCE" w:rsidRPr="000836D5" w:rsidRDefault="00241C59" w:rsidP="001F1EAD">
      <w:pPr>
        <w:pStyle w:val="BodyText"/>
        <w:numPr>
          <w:ilvl w:val="2"/>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 xml:space="preserve">Demonstration of compliance with all other applicable </w:t>
      </w:r>
      <w:r w:rsidR="00E55E23">
        <w:rPr>
          <w:rFonts w:asciiTheme="minorHAnsi" w:hAnsiTheme="minorHAnsi" w:cstheme="minorHAnsi"/>
          <w:sz w:val="22"/>
          <w:szCs w:val="22"/>
        </w:rPr>
        <w:t>f</w:t>
      </w:r>
      <w:r w:rsidRPr="000836D5">
        <w:rPr>
          <w:rFonts w:asciiTheme="minorHAnsi" w:hAnsiTheme="minorHAnsi" w:cstheme="minorHAnsi"/>
          <w:sz w:val="22"/>
          <w:szCs w:val="22"/>
        </w:rPr>
        <w:t xml:space="preserve">ederal, state, </w:t>
      </w:r>
      <w:r w:rsidR="00E55E23">
        <w:rPr>
          <w:rFonts w:asciiTheme="minorHAnsi" w:hAnsiTheme="minorHAnsi" w:cstheme="minorHAnsi"/>
          <w:sz w:val="22"/>
          <w:szCs w:val="22"/>
        </w:rPr>
        <w:t xml:space="preserve">tribal, </w:t>
      </w:r>
      <w:r w:rsidRPr="000836D5">
        <w:rPr>
          <w:rFonts w:asciiTheme="minorHAnsi" w:hAnsiTheme="minorHAnsi" w:cstheme="minorHAnsi"/>
          <w:sz w:val="22"/>
          <w:szCs w:val="22"/>
        </w:rPr>
        <w:t>and local environmental laws and regulations.</w:t>
      </w:r>
    </w:p>
    <w:p w14:paraId="61D0B371" w14:textId="77777777" w:rsidR="003D5A32" w:rsidRDefault="00105C99" w:rsidP="003D5A32">
      <w:pPr>
        <w:pStyle w:val="BodyText"/>
        <w:numPr>
          <w:ilvl w:val="1"/>
          <w:numId w:val="3"/>
        </w:numPr>
        <w:spacing w:before="4"/>
        <w:jc w:val="left"/>
        <w:rPr>
          <w:rFonts w:asciiTheme="minorHAnsi" w:hAnsiTheme="minorHAnsi" w:cstheme="minorHAnsi"/>
          <w:sz w:val="22"/>
          <w:szCs w:val="22"/>
        </w:rPr>
      </w:pPr>
      <w:r w:rsidRPr="000836D5">
        <w:rPr>
          <w:rFonts w:asciiTheme="minorHAnsi" w:hAnsiTheme="minorHAnsi" w:cstheme="minorHAnsi"/>
          <w:i/>
          <w:iCs/>
          <w:sz w:val="22"/>
          <w:szCs w:val="22"/>
        </w:rPr>
        <w:t>NEPA Compliance</w:t>
      </w:r>
      <w:r w:rsidRPr="000836D5">
        <w:rPr>
          <w:rFonts w:asciiTheme="minorHAnsi" w:hAnsiTheme="minorHAnsi" w:cstheme="minorHAnsi"/>
          <w:sz w:val="22"/>
          <w:szCs w:val="22"/>
        </w:rPr>
        <w:t>. To ensure the timely completion of environmental review for all BEAD-funded activities subject to NEPA review</w:t>
      </w:r>
      <w:r w:rsidR="00E55E23">
        <w:rPr>
          <w:rFonts w:asciiTheme="minorHAnsi" w:hAnsiTheme="minorHAnsi" w:cstheme="minorHAnsi"/>
          <w:sz w:val="22"/>
          <w:szCs w:val="22"/>
        </w:rPr>
        <w:t>, Subgrantee agrees that</w:t>
      </w:r>
      <w:r w:rsidRPr="000836D5">
        <w:rPr>
          <w:rFonts w:asciiTheme="minorHAnsi" w:hAnsiTheme="minorHAnsi" w:cstheme="minorHAnsi"/>
          <w:sz w:val="22"/>
          <w:szCs w:val="22"/>
        </w:rPr>
        <w:t>:</w:t>
      </w:r>
    </w:p>
    <w:p w14:paraId="5D30DF1D" w14:textId="51A885E1" w:rsidR="003D5A32" w:rsidRDefault="00105C99" w:rsidP="003D5A32">
      <w:pPr>
        <w:pStyle w:val="BodyText"/>
        <w:numPr>
          <w:ilvl w:val="2"/>
          <w:numId w:val="3"/>
        </w:numPr>
        <w:spacing w:before="4"/>
        <w:jc w:val="left"/>
        <w:rPr>
          <w:rFonts w:asciiTheme="minorHAnsi" w:hAnsiTheme="minorHAnsi" w:cstheme="minorHAnsi"/>
          <w:sz w:val="22"/>
          <w:szCs w:val="22"/>
        </w:rPr>
      </w:pPr>
      <w:r w:rsidRPr="003D5A32">
        <w:rPr>
          <w:rFonts w:asciiTheme="minorHAnsi" w:hAnsiTheme="minorHAnsi" w:cstheme="minorHAnsi"/>
          <w:sz w:val="22"/>
          <w:szCs w:val="22"/>
        </w:rPr>
        <w:t xml:space="preserve">Subgrantee will not commence </w:t>
      </w:r>
      <w:proofErr w:type="gramStart"/>
      <w:r w:rsidRPr="003D5A32">
        <w:rPr>
          <w:rFonts w:asciiTheme="minorHAnsi" w:hAnsiTheme="minorHAnsi" w:cstheme="minorHAnsi"/>
          <w:sz w:val="22"/>
          <w:szCs w:val="22"/>
        </w:rPr>
        <w:t>implementation</w:t>
      </w:r>
      <w:proofErr w:type="gramEnd"/>
      <w:r w:rsidRPr="003D5A32">
        <w:rPr>
          <w:rFonts w:asciiTheme="minorHAnsi" w:hAnsiTheme="minorHAnsi" w:cstheme="minorHAnsi"/>
          <w:sz w:val="22"/>
          <w:szCs w:val="22"/>
        </w:rPr>
        <w:t xml:space="preserve"> and funds will not be disbursed until any necessary environmental review is complete and </w:t>
      </w:r>
      <w:r w:rsidR="003D5A32">
        <w:rPr>
          <w:rFonts w:asciiTheme="minorHAnsi" w:hAnsiTheme="minorHAnsi" w:cstheme="minorHAnsi"/>
          <w:sz w:val="22"/>
          <w:szCs w:val="22"/>
        </w:rPr>
        <w:t xml:space="preserve">NBO and </w:t>
      </w:r>
      <w:r w:rsidRPr="003D5A32">
        <w:rPr>
          <w:rFonts w:asciiTheme="minorHAnsi" w:hAnsiTheme="minorHAnsi" w:cstheme="minorHAnsi"/>
          <w:sz w:val="22"/>
          <w:szCs w:val="22"/>
        </w:rPr>
        <w:t>NTIA ha</w:t>
      </w:r>
      <w:r w:rsidR="003D5A32">
        <w:rPr>
          <w:rFonts w:asciiTheme="minorHAnsi" w:hAnsiTheme="minorHAnsi" w:cstheme="minorHAnsi"/>
          <w:sz w:val="22"/>
          <w:szCs w:val="22"/>
        </w:rPr>
        <w:t>ve</w:t>
      </w:r>
      <w:r w:rsidRPr="003D5A32">
        <w:rPr>
          <w:rFonts w:asciiTheme="minorHAnsi" w:hAnsiTheme="minorHAnsi" w:cstheme="minorHAnsi"/>
          <w:sz w:val="22"/>
          <w:szCs w:val="22"/>
        </w:rPr>
        <w:t xml:space="preserve"> approved any necessary decision document, except for the limited permissible activities identified </w:t>
      </w:r>
      <w:proofErr w:type="gramStart"/>
      <w:r w:rsidRPr="003D5A32">
        <w:rPr>
          <w:rFonts w:asciiTheme="minorHAnsi" w:hAnsiTheme="minorHAnsi" w:cstheme="minorHAnsi"/>
          <w:sz w:val="22"/>
          <w:szCs w:val="22"/>
        </w:rPr>
        <w:t>below;</w:t>
      </w:r>
      <w:proofErr w:type="gramEnd"/>
      <w:r w:rsidRPr="003D5A32">
        <w:rPr>
          <w:rFonts w:asciiTheme="minorHAnsi" w:hAnsiTheme="minorHAnsi" w:cstheme="minorHAnsi"/>
          <w:sz w:val="22"/>
          <w:szCs w:val="22"/>
        </w:rPr>
        <w:t xml:space="preserve"> </w:t>
      </w:r>
    </w:p>
    <w:p w14:paraId="12DC2002" w14:textId="361399A3" w:rsidR="003D5A32" w:rsidRDefault="00105C99" w:rsidP="003D5A32">
      <w:pPr>
        <w:pStyle w:val="BodyText"/>
        <w:numPr>
          <w:ilvl w:val="2"/>
          <w:numId w:val="3"/>
        </w:numPr>
        <w:spacing w:before="4"/>
        <w:jc w:val="left"/>
        <w:rPr>
          <w:rFonts w:asciiTheme="minorHAnsi" w:hAnsiTheme="minorHAnsi" w:cstheme="minorHAnsi"/>
          <w:sz w:val="22"/>
          <w:szCs w:val="22"/>
        </w:rPr>
      </w:pPr>
      <w:r w:rsidRPr="003D5A32">
        <w:rPr>
          <w:rFonts w:asciiTheme="minorHAnsi" w:hAnsiTheme="minorHAnsi" w:cstheme="minorHAnsi"/>
          <w:sz w:val="22"/>
          <w:szCs w:val="22"/>
        </w:rPr>
        <w:t>Subgrantee must timely prepare any required NEPA documents and obtain any required permits, and must adhere to any applicable statutory deadlines as described in 42 USC 4336g(</w:t>
      </w:r>
      <w:r w:rsidR="008E28DE">
        <w:rPr>
          <w:rFonts w:asciiTheme="minorHAnsi" w:hAnsiTheme="minorHAnsi" w:cstheme="minorHAnsi"/>
          <w:sz w:val="22"/>
          <w:szCs w:val="22"/>
        </w:rPr>
        <w:t>g</w:t>
      </w:r>
      <w:r w:rsidRPr="003D5A32">
        <w:rPr>
          <w:rFonts w:asciiTheme="minorHAnsi" w:hAnsiTheme="minorHAnsi" w:cstheme="minorHAnsi"/>
          <w:sz w:val="22"/>
          <w:szCs w:val="22"/>
        </w:rPr>
        <w:t>); and</w:t>
      </w:r>
    </w:p>
    <w:p w14:paraId="7B666350" w14:textId="661A1D1F" w:rsidR="00105C99" w:rsidRPr="003D5A32" w:rsidRDefault="00105C99" w:rsidP="003D5A32">
      <w:pPr>
        <w:pStyle w:val="BodyText"/>
        <w:numPr>
          <w:ilvl w:val="2"/>
          <w:numId w:val="3"/>
        </w:numPr>
        <w:spacing w:before="4"/>
        <w:jc w:val="left"/>
        <w:rPr>
          <w:rFonts w:asciiTheme="minorHAnsi" w:hAnsiTheme="minorHAnsi" w:cstheme="minorHAnsi"/>
          <w:sz w:val="22"/>
          <w:szCs w:val="22"/>
        </w:rPr>
      </w:pPr>
      <w:r w:rsidRPr="00162C09">
        <w:rPr>
          <w:rFonts w:asciiTheme="minorHAnsi" w:hAnsiTheme="minorHAnsi" w:cstheme="minorHAnsi"/>
          <w:sz w:val="22"/>
          <w:szCs w:val="22"/>
        </w:rPr>
        <w:t>Subgrantee must provide a milestone schedule identifying specific deadlines</w:t>
      </w:r>
      <w:r w:rsidRPr="003D5A32">
        <w:rPr>
          <w:rFonts w:asciiTheme="minorHAnsi" w:hAnsiTheme="minorHAnsi" w:cstheme="minorHAnsi"/>
          <w:sz w:val="22"/>
          <w:szCs w:val="22"/>
        </w:rPr>
        <w:t xml:space="preserve"> and describing how Subgrantee proposes to meet these timing requirements including, as required, the completion of consultations, the completion of NEPA and Section 106 reviews, and the submission of Environmental Assessments (EAs) or Environmental Impact Statements (EISs).</w:t>
      </w:r>
    </w:p>
    <w:p w14:paraId="6F9670B6" w14:textId="22EA250B" w:rsidR="00105C99" w:rsidRPr="000836D5" w:rsidRDefault="00105C99" w:rsidP="001F1EAD">
      <w:pPr>
        <w:pStyle w:val="BodyText"/>
        <w:numPr>
          <w:ilvl w:val="2"/>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Subgrantee shall</w:t>
      </w:r>
      <w:r w:rsidR="003D5A32">
        <w:rPr>
          <w:rFonts w:asciiTheme="minorHAnsi" w:hAnsiTheme="minorHAnsi" w:cstheme="minorHAnsi"/>
          <w:sz w:val="22"/>
          <w:szCs w:val="22"/>
        </w:rPr>
        <w:t>,</w:t>
      </w:r>
      <w:r w:rsidR="00553F09" w:rsidRPr="000836D5">
        <w:rPr>
          <w:rFonts w:asciiTheme="minorHAnsi" w:hAnsiTheme="minorHAnsi" w:cstheme="minorHAnsi"/>
          <w:sz w:val="22"/>
          <w:szCs w:val="22"/>
        </w:rPr>
        <w:t xml:space="preserve"> </w:t>
      </w:r>
      <w:r w:rsidRPr="000836D5">
        <w:rPr>
          <w:rFonts w:asciiTheme="minorHAnsi" w:hAnsiTheme="minorHAnsi" w:cstheme="minorHAnsi"/>
          <w:sz w:val="22"/>
          <w:szCs w:val="22"/>
        </w:rPr>
        <w:t>as directed by NBO</w:t>
      </w:r>
      <w:r w:rsidR="003D5A32">
        <w:rPr>
          <w:rFonts w:asciiTheme="minorHAnsi" w:hAnsiTheme="minorHAnsi" w:cstheme="minorHAnsi"/>
          <w:sz w:val="22"/>
          <w:szCs w:val="22"/>
        </w:rPr>
        <w:t>,</w:t>
      </w:r>
      <w:r w:rsidRPr="000836D5">
        <w:rPr>
          <w:rFonts w:asciiTheme="minorHAnsi" w:hAnsiTheme="minorHAnsi" w:cstheme="minorHAnsi"/>
          <w:sz w:val="22"/>
          <w:szCs w:val="22"/>
        </w:rPr>
        <w:t xml:space="preserve"> submit all decision documents</w:t>
      </w:r>
      <w:r w:rsidR="00553F09" w:rsidRPr="000836D5">
        <w:rPr>
          <w:rFonts w:asciiTheme="minorHAnsi" w:hAnsiTheme="minorHAnsi" w:cstheme="minorHAnsi"/>
          <w:sz w:val="22"/>
          <w:szCs w:val="22"/>
        </w:rPr>
        <w:t xml:space="preserve">, </w:t>
      </w:r>
      <w:r w:rsidRPr="000836D5">
        <w:rPr>
          <w:rFonts w:asciiTheme="minorHAnsi" w:hAnsiTheme="minorHAnsi" w:cstheme="minorHAnsi"/>
          <w:sz w:val="22"/>
          <w:szCs w:val="22"/>
        </w:rPr>
        <w:t>including any supporting environmental documentation required or requested by NTIA</w:t>
      </w:r>
      <w:r w:rsidR="00553F09" w:rsidRPr="000836D5">
        <w:rPr>
          <w:rFonts w:asciiTheme="minorHAnsi" w:hAnsiTheme="minorHAnsi" w:cstheme="minorHAnsi"/>
          <w:sz w:val="22"/>
          <w:szCs w:val="22"/>
        </w:rPr>
        <w:t xml:space="preserve">, </w:t>
      </w:r>
      <w:r w:rsidRPr="000836D5">
        <w:rPr>
          <w:rFonts w:asciiTheme="minorHAnsi" w:hAnsiTheme="minorHAnsi" w:cstheme="minorHAnsi"/>
          <w:sz w:val="22"/>
          <w:szCs w:val="22"/>
        </w:rPr>
        <w:t xml:space="preserve">to </w:t>
      </w:r>
      <w:r w:rsidR="003D5A32">
        <w:rPr>
          <w:rFonts w:asciiTheme="minorHAnsi" w:hAnsiTheme="minorHAnsi" w:cstheme="minorHAnsi"/>
          <w:sz w:val="22"/>
          <w:szCs w:val="22"/>
        </w:rPr>
        <w:t xml:space="preserve">NBO </w:t>
      </w:r>
      <w:r w:rsidRPr="000836D5">
        <w:rPr>
          <w:rFonts w:asciiTheme="minorHAnsi" w:hAnsiTheme="minorHAnsi" w:cstheme="minorHAnsi"/>
          <w:sz w:val="22"/>
          <w:szCs w:val="22"/>
        </w:rPr>
        <w:t>for review.</w:t>
      </w:r>
    </w:p>
    <w:p w14:paraId="12F0D4D4" w14:textId="7B702761" w:rsidR="0041117F" w:rsidRPr="000836D5" w:rsidRDefault="0041117F" w:rsidP="001F1EAD">
      <w:pPr>
        <w:pStyle w:val="BodyText"/>
        <w:numPr>
          <w:ilvl w:val="1"/>
          <w:numId w:val="3"/>
        </w:numPr>
        <w:spacing w:before="4"/>
        <w:jc w:val="left"/>
        <w:rPr>
          <w:rFonts w:asciiTheme="minorHAnsi" w:hAnsiTheme="minorHAnsi" w:cstheme="minorHAnsi"/>
          <w:sz w:val="22"/>
          <w:szCs w:val="22"/>
        </w:rPr>
      </w:pPr>
      <w:r w:rsidRPr="000836D5">
        <w:rPr>
          <w:rFonts w:asciiTheme="minorHAnsi" w:hAnsiTheme="minorHAnsi" w:cstheme="minorHAnsi"/>
          <w:i/>
          <w:iCs/>
          <w:sz w:val="22"/>
          <w:szCs w:val="22"/>
        </w:rPr>
        <w:t>NHPA Compliance</w:t>
      </w:r>
      <w:r w:rsidRPr="000836D5">
        <w:rPr>
          <w:rFonts w:asciiTheme="minorHAnsi" w:hAnsiTheme="minorHAnsi" w:cstheme="minorHAnsi"/>
          <w:sz w:val="22"/>
          <w:szCs w:val="22"/>
        </w:rPr>
        <w:t>. To ensure the timely completion of historic preservation review for all NBEAD-funded activities, Subgrantee shall provide all such information as NBO requires to:</w:t>
      </w:r>
    </w:p>
    <w:p w14:paraId="3C21894E" w14:textId="20453960" w:rsidR="0041117F" w:rsidRPr="000836D5" w:rsidRDefault="0041117F" w:rsidP="001F1EAD">
      <w:pPr>
        <w:pStyle w:val="BodyText"/>
        <w:numPr>
          <w:ilvl w:val="2"/>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 xml:space="preserve">At the earliest possible time, provide </w:t>
      </w:r>
      <w:r w:rsidR="003D5A32">
        <w:rPr>
          <w:rFonts w:asciiTheme="minorHAnsi" w:hAnsiTheme="minorHAnsi" w:cstheme="minorHAnsi"/>
          <w:sz w:val="22"/>
          <w:szCs w:val="22"/>
        </w:rPr>
        <w:t xml:space="preserve">NBO and </w:t>
      </w:r>
      <w:r w:rsidRPr="000836D5">
        <w:rPr>
          <w:rFonts w:asciiTheme="minorHAnsi" w:hAnsiTheme="minorHAnsi" w:cstheme="minorHAnsi"/>
          <w:sz w:val="22"/>
          <w:szCs w:val="22"/>
        </w:rPr>
        <w:t xml:space="preserve">the NTIA-assigned Environmental Program Officer sufficient information to initiate Tribal notification via the FCC’s Tower Construction Notification System (TCNS) when required for </w:t>
      </w:r>
      <w:r w:rsidR="003D5A32">
        <w:rPr>
          <w:rFonts w:asciiTheme="minorHAnsi" w:hAnsiTheme="minorHAnsi" w:cstheme="minorHAnsi"/>
          <w:sz w:val="22"/>
          <w:szCs w:val="22"/>
        </w:rPr>
        <w:t>sub</w:t>
      </w:r>
      <w:r w:rsidRPr="000836D5">
        <w:rPr>
          <w:rFonts w:asciiTheme="minorHAnsi" w:hAnsiTheme="minorHAnsi" w:cstheme="minorHAnsi"/>
          <w:sz w:val="22"/>
          <w:szCs w:val="22"/>
        </w:rPr>
        <w:t>grant</w:t>
      </w:r>
      <w:r w:rsidR="003D5A32">
        <w:rPr>
          <w:rFonts w:asciiTheme="minorHAnsi" w:hAnsiTheme="minorHAnsi" w:cstheme="minorHAnsi"/>
          <w:sz w:val="22"/>
          <w:szCs w:val="22"/>
        </w:rPr>
        <w:t>-</w:t>
      </w:r>
      <w:r w:rsidRPr="000836D5">
        <w:rPr>
          <w:rFonts w:asciiTheme="minorHAnsi" w:hAnsiTheme="minorHAnsi" w:cstheme="minorHAnsi"/>
          <w:sz w:val="22"/>
          <w:szCs w:val="22"/>
        </w:rPr>
        <w:t>funded activities;</w:t>
      </w:r>
    </w:p>
    <w:p w14:paraId="6D9D4954" w14:textId="49BD2476" w:rsidR="0041117F" w:rsidRPr="000836D5" w:rsidRDefault="0041117F" w:rsidP="001F1EAD">
      <w:pPr>
        <w:pStyle w:val="BodyText"/>
        <w:numPr>
          <w:ilvl w:val="2"/>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 xml:space="preserve">Provide notified Tribes with information regarding </w:t>
      </w:r>
      <w:r w:rsidR="003D5A32">
        <w:rPr>
          <w:rFonts w:asciiTheme="minorHAnsi" w:hAnsiTheme="minorHAnsi" w:cstheme="minorHAnsi"/>
          <w:sz w:val="22"/>
          <w:szCs w:val="22"/>
        </w:rPr>
        <w:t>sub</w:t>
      </w:r>
      <w:r w:rsidRPr="000836D5">
        <w:rPr>
          <w:rFonts w:asciiTheme="minorHAnsi" w:hAnsiTheme="minorHAnsi" w:cstheme="minorHAnsi"/>
          <w:sz w:val="22"/>
          <w:szCs w:val="22"/>
        </w:rPr>
        <w:t>grant</w:t>
      </w:r>
      <w:r w:rsidR="003D5A32">
        <w:rPr>
          <w:rFonts w:asciiTheme="minorHAnsi" w:hAnsiTheme="minorHAnsi" w:cstheme="minorHAnsi"/>
          <w:sz w:val="22"/>
          <w:szCs w:val="22"/>
        </w:rPr>
        <w:t>-</w:t>
      </w:r>
      <w:r w:rsidRPr="000836D5">
        <w:rPr>
          <w:rFonts w:asciiTheme="minorHAnsi" w:hAnsiTheme="minorHAnsi" w:cstheme="minorHAnsi"/>
          <w:sz w:val="22"/>
          <w:szCs w:val="22"/>
        </w:rPr>
        <w:t>funded activities via their preferred communication means, as identified in TCNS;</w:t>
      </w:r>
    </w:p>
    <w:p w14:paraId="46130D1B" w14:textId="60934F99" w:rsidR="0041117F" w:rsidRPr="000836D5" w:rsidRDefault="0041117F" w:rsidP="001F1EAD">
      <w:pPr>
        <w:pStyle w:val="BodyText"/>
        <w:numPr>
          <w:ilvl w:val="2"/>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Apply the Advisory on Historic Preservation (ACHP) Program Comment to Avoid Duplicative Reviews for Wireless Communications Facilities or any other applicable program comment or program alternative developed to address the Section 106 review of communications facilities;</w:t>
      </w:r>
    </w:p>
    <w:p w14:paraId="63EAACBB" w14:textId="51C43B0B" w:rsidR="0041117F" w:rsidRPr="000836D5" w:rsidRDefault="0041117F" w:rsidP="001F1EAD">
      <w:pPr>
        <w:pStyle w:val="BodyText"/>
        <w:numPr>
          <w:ilvl w:val="2"/>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lastRenderedPageBreak/>
        <w:t xml:space="preserve">Notify </w:t>
      </w:r>
      <w:r w:rsidR="003D5A32">
        <w:rPr>
          <w:rFonts w:asciiTheme="minorHAnsi" w:hAnsiTheme="minorHAnsi" w:cstheme="minorHAnsi"/>
          <w:sz w:val="22"/>
          <w:szCs w:val="22"/>
        </w:rPr>
        <w:t xml:space="preserve">NBO and </w:t>
      </w:r>
      <w:r w:rsidRPr="000836D5">
        <w:rPr>
          <w:rFonts w:asciiTheme="minorHAnsi" w:hAnsiTheme="minorHAnsi" w:cstheme="minorHAnsi"/>
          <w:sz w:val="22"/>
          <w:szCs w:val="22"/>
        </w:rPr>
        <w:t>NTIA of any Tribal request for government-to-government consultation or any identification that a grant funded activity may impact a historic property of religious or cultural significance to a Tribe; and</w:t>
      </w:r>
    </w:p>
    <w:p w14:paraId="3CF17FAA" w14:textId="744C559E" w:rsidR="0041117F" w:rsidRPr="000836D5" w:rsidRDefault="0041117F" w:rsidP="001F1EAD">
      <w:pPr>
        <w:pStyle w:val="BodyText"/>
        <w:numPr>
          <w:ilvl w:val="2"/>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 xml:space="preserve">Provide all consulting parties with the statutorily required time to respond to </w:t>
      </w:r>
      <w:proofErr w:type="gramStart"/>
      <w:r w:rsidRPr="000836D5">
        <w:rPr>
          <w:rFonts w:asciiTheme="minorHAnsi" w:hAnsiTheme="minorHAnsi" w:cstheme="minorHAnsi"/>
          <w:sz w:val="22"/>
          <w:szCs w:val="22"/>
        </w:rPr>
        <w:t>its</w:t>
      </w:r>
      <w:proofErr w:type="gramEnd"/>
      <w:r w:rsidRPr="000836D5">
        <w:rPr>
          <w:rFonts w:asciiTheme="minorHAnsi" w:hAnsiTheme="minorHAnsi" w:cstheme="minorHAnsi"/>
          <w:sz w:val="22"/>
          <w:szCs w:val="22"/>
        </w:rPr>
        <w:t xml:space="preserve"> determination of a </w:t>
      </w:r>
      <w:r w:rsidR="003D5A32">
        <w:rPr>
          <w:rFonts w:asciiTheme="minorHAnsi" w:hAnsiTheme="minorHAnsi" w:cstheme="minorHAnsi"/>
          <w:sz w:val="22"/>
          <w:szCs w:val="22"/>
        </w:rPr>
        <w:t>sub</w:t>
      </w:r>
      <w:r w:rsidRPr="000836D5">
        <w:rPr>
          <w:rFonts w:asciiTheme="minorHAnsi" w:hAnsiTheme="minorHAnsi" w:cstheme="minorHAnsi"/>
          <w:sz w:val="22"/>
          <w:szCs w:val="22"/>
        </w:rPr>
        <w:t>grant</w:t>
      </w:r>
      <w:r w:rsidR="003D5A32">
        <w:rPr>
          <w:rFonts w:asciiTheme="minorHAnsi" w:hAnsiTheme="minorHAnsi" w:cstheme="minorHAnsi"/>
          <w:sz w:val="22"/>
          <w:szCs w:val="22"/>
        </w:rPr>
        <w:t>-</w:t>
      </w:r>
      <w:r w:rsidRPr="000836D5">
        <w:rPr>
          <w:rFonts w:asciiTheme="minorHAnsi" w:hAnsiTheme="minorHAnsi" w:cstheme="minorHAnsi"/>
          <w:sz w:val="22"/>
          <w:szCs w:val="22"/>
        </w:rPr>
        <w:t xml:space="preserve">funded activity’s effect on historic properties. </w:t>
      </w:r>
    </w:p>
    <w:p w14:paraId="5E17F216" w14:textId="1BFBFC1E" w:rsidR="0092141A" w:rsidRPr="000836D5" w:rsidRDefault="00A01191" w:rsidP="001F1EAD">
      <w:pPr>
        <w:pStyle w:val="BodyText"/>
        <w:numPr>
          <w:ilvl w:val="1"/>
          <w:numId w:val="3"/>
        </w:numPr>
        <w:spacing w:before="4"/>
        <w:jc w:val="left"/>
        <w:rPr>
          <w:rFonts w:asciiTheme="minorHAnsi" w:hAnsiTheme="minorHAnsi" w:cstheme="minorHAnsi"/>
          <w:sz w:val="22"/>
          <w:szCs w:val="22"/>
        </w:rPr>
      </w:pPr>
      <w:r w:rsidRPr="000836D5">
        <w:rPr>
          <w:rFonts w:asciiTheme="minorHAnsi" w:hAnsiTheme="minorHAnsi" w:cstheme="minorHAnsi"/>
          <w:i/>
          <w:iCs/>
          <w:sz w:val="22"/>
          <w:szCs w:val="22"/>
        </w:rPr>
        <w:t>Limited Permissible Pre-i</w:t>
      </w:r>
      <w:r w:rsidR="0092141A" w:rsidRPr="000836D5">
        <w:rPr>
          <w:rFonts w:asciiTheme="minorHAnsi" w:hAnsiTheme="minorHAnsi" w:cstheme="minorHAnsi"/>
          <w:i/>
          <w:iCs/>
          <w:sz w:val="22"/>
          <w:szCs w:val="22"/>
        </w:rPr>
        <w:t>mplementation</w:t>
      </w:r>
      <w:r w:rsidRPr="000836D5">
        <w:rPr>
          <w:rFonts w:asciiTheme="minorHAnsi" w:hAnsiTheme="minorHAnsi" w:cstheme="minorHAnsi"/>
          <w:i/>
          <w:iCs/>
          <w:sz w:val="22"/>
          <w:szCs w:val="22"/>
        </w:rPr>
        <w:t xml:space="preserve"> Activities</w:t>
      </w:r>
      <w:r w:rsidR="0092141A" w:rsidRPr="000836D5">
        <w:rPr>
          <w:rFonts w:asciiTheme="minorHAnsi" w:hAnsiTheme="minorHAnsi" w:cstheme="minorHAnsi"/>
          <w:sz w:val="22"/>
          <w:szCs w:val="22"/>
        </w:rPr>
        <w:t>. The allowable use of Subgrant funds prior to beginning implementation includes, but is not limited to, activities necessary for the completion of the following:</w:t>
      </w:r>
    </w:p>
    <w:p w14:paraId="57AF258F" w14:textId="445A231D" w:rsidR="0092141A" w:rsidRPr="000836D5" w:rsidRDefault="0092141A" w:rsidP="001F1EAD">
      <w:pPr>
        <w:pStyle w:val="BodyText"/>
        <w:numPr>
          <w:ilvl w:val="2"/>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Pre-construction planning, including collecting information necessary to complete environmental reviews;</w:t>
      </w:r>
    </w:p>
    <w:p w14:paraId="7540CA8B" w14:textId="536E0202" w:rsidR="0092141A" w:rsidRPr="000836D5" w:rsidRDefault="0092141A" w:rsidP="001F1EAD">
      <w:pPr>
        <w:pStyle w:val="BodyText"/>
        <w:numPr>
          <w:ilvl w:val="2"/>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Applications for environmental permits;</w:t>
      </w:r>
    </w:p>
    <w:p w14:paraId="51A73067" w14:textId="08A517C0" w:rsidR="0092141A" w:rsidRPr="000836D5" w:rsidRDefault="0092141A" w:rsidP="001F1EAD">
      <w:pPr>
        <w:pStyle w:val="BodyText"/>
        <w:numPr>
          <w:ilvl w:val="2"/>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 xml:space="preserve">Studies including, but not limited to, </w:t>
      </w:r>
      <w:r w:rsidR="00A01191" w:rsidRPr="000836D5">
        <w:rPr>
          <w:rFonts w:asciiTheme="minorHAnsi" w:hAnsiTheme="minorHAnsi" w:cstheme="minorHAnsi"/>
          <w:sz w:val="22"/>
          <w:szCs w:val="22"/>
        </w:rPr>
        <w:t>e</w:t>
      </w:r>
      <w:r w:rsidRPr="000836D5">
        <w:rPr>
          <w:rFonts w:asciiTheme="minorHAnsi" w:hAnsiTheme="minorHAnsi" w:cstheme="minorHAnsi"/>
          <w:sz w:val="22"/>
          <w:szCs w:val="22"/>
        </w:rPr>
        <w:t xml:space="preserve">nvironmental </w:t>
      </w:r>
      <w:r w:rsidR="00A01191" w:rsidRPr="000836D5">
        <w:rPr>
          <w:rFonts w:asciiTheme="minorHAnsi" w:hAnsiTheme="minorHAnsi" w:cstheme="minorHAnsi"/>
          <w:sz w:val="22"/>
          <w:szCs w:val="22"/>
        </w:rPr>
        <w:t>a</w:t>
      </w:r>
      <w:r w:rsidRPr="000836D5">
        <w:rPr>
          <w:rFonts w:asciiTheme="minorHAnsi" w:hAnsiTheme="minorHAnsi" w:cstheme="minorHAnsi"/>
          <w:sz w:val="22"/>
          <w:szCs w:val="22"/>
        </w:rPr>
        <w:t>ssessments (EA), wetland delineations, biological assessments, archaeological surveys, and other environmental reviews and analyses;</w:t>
      </w:r>
    </w:p>
    <w:p w14:paraId="63F23DF4" w14:textId="4363237B" w:rsidR="0092141A" w:rsidRPr="000836D5" w:rsidRDefault="0092141A" w:rsidP="001F1EAD">
      <w:pPr>
        <w:pStyle w:val="BodyText"/>
        <w:numPr>
          <w:ilvl w:val="2"/>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Activities supporting consultations required under the NHPA, the Endangered Species Act, and the Clean Water Act; and/or</w:t>
      </w:r>
    </w:p>
    <w:p w14:paraId="60AF7B22" w14:textId="2D03DCDF" w:rsidR="0041117F" w:rsidRPr="000836D5" w:rsidRDefault="0092141A" w:rsidP="001F1EAD">
      <w:pPr>
        <w:pStyle w:val="BodyText"/>
        <w:numPr>
          <w:ilvl w:val="2"/>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 xml:space="preserve">Limited, preliminary procurement, including the purchase or lease of equipment, or </w:t>
      </w:r>
      <w:proofErr w:type="gramStart"/>
      <w:r w:rsidRPr="000836D5">
        <w:rPr>
          <w:rFonts w:asciiTheme="minorHAnsi" w:hAnsiTheme="minorHAnsi" w:cstheme="minorHAnsi"/>
          <w:sz w:val="22"/>
          <w:szCs w:val="22"/>
        </w:rPr>
        <w:t>entering into</w:t>
      </w:r>
      <w:proofErr w:type="gramEnd"/>
      <w:r w:rsidRPr="000836D5">
        <w:rPr>
          <w:rFonts w:asciiTheme="minorHAnsi" w:hAnsiTheme="minorHAnsi" w:cstheme="minorHAnsi"/>
          <w:sz w:val="22"/>
          <w:szCs w:val="22"/>
        </w:rPr>
        <w:t xml:space="preserve"> binding contracts to do so; the purchase of applicable or conditional insurance; and/or funds used to secure land or building leases (including right-of-way easements).</w:t>
      </w:r>
    </w:p>
    <w:p w14:paraId="083D25EA" w14:textId="0FF269DD" w:rsidR="00362A0E" w:rsidRPr="000836D5" w:rsidRDefault="00362A0E" w:rsidP="00362A0E">
      <w:pPr>
        <w:pStyle w:val="BodyText"/>
        <w:numPr>
          <w:ilvl w:val="3"/>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P</w:t>
      </w:r>
      <w:r w:rsidR="008E28DE">
        <w:rPr>
          <w:rFonts w:asciiTheme="minorHAnsi" w:hAnsiTheme="minorHAnsi" w:cstheme="minorHAnsi"/>
          <w:sz w:val="22"/>
          <w:szCs w:val="22"/>
        </w:rPr>
        <w:t>reliminary procurement as described in Section</w:t>
      </w:r>
      <w:r w:rsidRPr="000836D5">
        <w:rPr>
          <w:rFonts w:asciiTheme="minorHAnsi" w:hAnsiTheme="minorHAnsi" w:cstheme="minorHAnsi"/>
          <w:sz w:val="22"/>
          <w:szCs w:val="22"/>
        </w:rPr>
        <w:t xml:space="preserve"> </w:t>
      </w:r>
      <w:r w:rsidR="003D5A32">
        <w:rPr>
          <w:rFonts w:asciiTheme="minorHAnsi" w:hAnsiTheme="minorHAnsi" w:cstheme="minorHAnsi"/>
          <w:sz w:val="22"/>
          <w:szCs w:val="22"/>
        </w:rPr>
        <w:t>1</w:t>
      </w:r>
      <w:r w:rsidR="00777A1F">
        <w:rPr>
          <w:rFonts w:asciiTheme="minorHAnsi" w:hAnsiTheme="minorHAnsi" w:cstheme="minorHAnsi"/>
          <w:sz w:val="22"/>
          <w:szCs w:val="22"/>
        </w:rPr>
        <w:t>7</w:t>
      </w:r>
      <w:r w:rsidRPr="000836D5">
        <w:rPr>
          <w:rFonts w:asciiTheme="minorHAnsi" w:hAnsiTheme="minorHAnsi" w:cstheme="minorHAnsi"/>
          <w:sz w:val="22"/>
          <w:szCs w:val="22"/>
        </w:rPr>
        <w:t>.4.</w:t>
      </w:r>
      <w:r w:rsidR="003D5A32">
        <w:rPr>
          <w:rFonts w:asciiTheme="minorHAnsi" w:hAnsiTheme="minorHAnsi" w:cstheme="minorHAnsi"/>
          <w:sz w:val="22"/>
          <w:szCs w:val="22"/>
        </w:rPr>
        <w:t>5</w:t>
      </w:r>
      <w:r w:rsidRPr="000836D5">
        <w:rPr>
          <w:rFonts w:asciiTheme="minorHAnsi" w:hAnsiTheme="minorHAnsi" w:cstheme="minorHAnsi"/>
          <w:sz w:val="22"/>
          <w:szCs w:val="22"/>
        </w:rPr>
        <w:t xml:space="preserve"> </w:t>
      </w:r>
      <w:r w:rsidR="008E28DE">
        <w:rPr>
          <w:rFonts w:asciiTheme="minorHAnsi" w:hAnsiTheme="minorHAnsi" w:cstheme="minorHAnsi"/>
          <w:sz w:val="22"/>
          <w:szCs w:val="22"/>
        </w:rPr>
        <w:t>is</w:t>
      </w:r>
      <w:r w:rsidRPr="000836D5">
        <w:rPr>
          <w:rFonts w:asciiTheme="minorHAnsi" w:hAnsiTheme="minorHAnsi" w:cstheme="minorHAnsi"/>
          <w:sz w:val="22"/>
          <w:szCs w:val="22"/>
        </w:rPr>
        <w:t xml:space="preserve"> allowable prior to </w:t>
      </w:r>
      <w:r w:rsidR="008E28DE">
        <w:rPr>
          <w:rFonts w:asciiTheme="minorHAnsi" w:hAnsiTheme="minorHAnsi" w:cstheme="minorHAnsi"/>
          <w:sz w:val="22"/>
          <w:szCs w:val="22"/>
        </w:rPr>
        <w:t xml:space="preserve">completion of the </w:t>
      </w:r>
      <w:r w:rsidRPr="000836D5">
        <w:rPr>
          <w:rFonts w:asciiTheme="minorHAnsi" w:hAnsiTheme="minorHAnsi" w:cstheme="minorHAnsi"/>
          <w:sz w:val="22"/>
          <w:szCs w:val="22"/>
        </w:rPr>
        <w:t xml:space="preserve">NEPA/NHPA </w:t>
      </w:r>
      <w:r w:rsidR="008E28DE">
        <w:rPr>
          <w:rFonts w:asciiTheme="minorHAnsi" w:hAnsiTheme="minorHAnsi" w:cstheme="minorHAnsi"/>
          <w:sz w:val="22"/>
          <w:szCs w:val="22"/>
        </w:rPr>
        <w:t>review process</w:t>
      </w:r>
      <w:r w:rsidRPr="000836D5">
        <w:rPr>
          <w:rFonts w:asciiTheme="minorHAnsi" w:hAnsiTheme="minorHAnsi" w:cstheme="minorHAnsi"/>
          <w:sz w:val="22"/>
          <w:szCs w:val="22"/>
        </w:rPr>
        <w:t xml:space="preserve"> only with written approval of NBO, NTIA, and the </w:t>
      </w:r>
      <w:r w:rsidR="003D5A32">
        <w:rPr>
          <w:rFonts w:asciiTheme="minorHAnsi" w:hAnsiTheme="minorHAnsi" w:cstheme="minorHAnsi"/>
          <w:sz w:val="22"/>
          <w:szCs w:val="22"/>
        </w:rPr>
        <w:t>National Institutes of Standards and Technology (</w:t>
      </w:r>
      <w:r w:rsidRPr="000836D5">
        <w:rPr>
          <w:rFonts w:asciiTheme="minorHAnsi" w:hAnsiTheme="minorHAnsi" w:cstheme="minorHAnsi"/>
          <w:sz w:val="22"/>
          <w:szCs w:val="22"/>
        </w:rPr>
        <w:t>NIST</w:t>
      </w:r>
      <w:r w:rsidR="003D5A32">
        <w:rPr>
          <w:rFonts w:asciiTheme="minorHAnsi" w:hAnsiTheme="minorHAnsi" w:cstheme="minorHAnsi"/>
          <w:sz w:val="22"/>
          <w:szCs w:val="22"/>
        </w:rPr>
        <w:t>)</w:t>
      </w:r>
      <w:r w:rsidRPr="000836D5">
        <w:rPr>
          <w:rFonts w:asciiTheme="minorHAnsi" w:hAnsiTheme="minorHAnsi" w:cstheme="minorHAnsi"/>
          <w:sz w:val="22"/>
          <w:szCs w:val="22"/>
        </w:rPr>
        <w:t xml:space="preserve"> Grants Officer and only if the Department of Commerce receives a first priority interest </w:t>
      </w:r>
      <w:r w:rsidR="008E28DE">
        <w:rPr>
          <w:rFonts w:asciiTheme="minorHAnsi" w:hAnsiTheme="minorHAnsi" w:cstheme="minorHAnsi"/>
          <w:sz w:val="22"/>
          <w:szCs w:val="22"/>
        </w:rPr>
        <w:t xml:space="preserve">or a shared first priority interest </w:t>
      </w:r>
      <w:r w:rsidRPr="000836D5">
        <w:rPr>
          <w:rFonts w:asciiTheme="minorHAnsi" w:hAnsiTheme="minorHAnsi" w:cstheme="minorHAnsi"/>
          <w:sz w:val="22"/>
          <w:szCs w:val="22"/>
        </w:rPr>
        <w:t>in the real property and/or equipment that is to be acquired.</w:t>
      </w:r>
    </w:p>
    <w:p w14:paraId="4FF4681D" w14:textId="01D46A1B" w:rsidR="0092141A" w:rsidRPr="000836D5" w:rsidRDefault="0092141A" w:rsidP="001F1EAD">
      <w:pPr>
        <w:pStyle w:val="BodyText"/>
        <w:numPr>
          <w:ilvl w:val="1"/>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 xml:space="preserve">Subgrant funded activities with significant impacts to environmental or historic resources may face </w:t>
      </w:r>
      <w:proofErr w:type="spellStart"/>
      <w:r w:rsidRPr="000836D5">
        <w:rPr>
          <w:rFonts w:asciiTheme="minorHAnsi" w:hAnsiTheme="minorHAnsi" w:cstheme="minorHAnsi"/>
          <w:sz w:val="22"/>
          <w:szCs w:val="22"/>
        </w:rPr>
        <w:t>deobligation</w:t>
      </w:r>
      <w:proofErr w:type="spellEnd"/>
      <w:r w:rsidRPr="000836D5">
        <w:rPr>
          <w:rFonts w:asciiTheme="minorHAnsi" w:hAnsiTheme="minorHAnsi" w:cstheme="minorHAnsi"/>
          <w:sz w:val="22"/>
          <w:szCs w:val="22"/>
        </w:rPr>
        <w:t xml:space="preserve"> of funding if impacts cannot be avoided, minimized, or mitigated. Subgrantee shall notify NBO within 24 hours upon receipt of any Section 106 notices of foreclosure; notices requesting continuing or supplemental consultation received from the </w:t>
      </w:r>
      <w:r w:rsidR="003D5A32">
        <w:rPr>
          <w:rFonts w:asciiTheme="minorHAnsi" w:hAnsiTheme="minorHAnsi" w:cstheme="minorHAnsi"/>
          <w:sz w:val="22"/>
          <w:szCs w:val="22"/>
        </w:rPr>
        <w:t>State Historical Preservation Officer (</w:t>
      </w:r>
      <w:r w:rsidRPr="000836D5">
        <w:rPr>
          <w:rFonts w:asciiTheme="minorHAnsi" w:hAnsiTheme="minorHAnsi" w:cstheme="minorHAnsi"/>
          <w:sz w:val="22"/>
          <w:szCs w:val="22"/>
        </w:rPr>
        <w:t>SHPO</w:t>
      </w:r>
      <w:r w:rsidR="003D5A32">
        <w:rPr>
          <w:rFonts w:asciiTheme="minorHAnsi" w:hAnsiTheme="minorHAnsi" w:cstheme="minorHAnsi"/>
          <w:sz w:val="22"/>
          <w:szCs w:val="22"/>
        </w:rPr>
        <w:t>)</w:t>
      </w:r>
      <w:r w:rsidRPr="000836D5">
        <w:rPr>
          <w:rFonts w:asciiTheme="minorHAnsi" w:hAnsiTheme="minorHAnsi" w:cstheme="minorHAnsi"/>
          <w:sz w:val="22"/>
          <w:szCs w:val="22"/>
        </w:rPr>
        <w:t>, Tribal Historic Preservation Office (THPO), or other consulting party or the USFWS; or notices of noncompliance received from consulting authorities or regulatory agencies.</w:t>
      </w:r>
    </w:p>
    <w:p w14:paraId="6E4B05E9" w14:textId="284FAA56" w:rsidR="0092141A" w:rsidRPr="000836D5" w:rsidRDefault="0092141A" w:rsidP="001F1EAD">
      <w:pPr>
        <w:pStyle w:val="BodyText"/>
        <w:numPr>
          <w:ilvl w:val="1"/>
          <w:numId w:val="3"/>
        </w:numPr>
        <w:spacing w:before="4"/>
        <w:jc w:val="left"/>
        <w:rPr>
          <w:rFonts w:asciiTheme="minorHAnsi" w:hAnsiTheme="minorHAnsi" w:cstheme="minorHAnsi"/>
          <w:sz w:val="22"/>
          <w:szCs w:val="22"/>
        </w:rPr>
      </w:pPr>
      <w:r w:rsidRPr="000836D5">
        <w:rPr>
          <w:rFonts w:asciiTheme="minorHAnsi" w:hAnsiTheme="minorHAnsi" w:cstheme="minorHAnsi"/>
          <w:sz w:val="22"/>
          <w:szCs w:val="22"/>
        </w:rPr>
        <w:t>Subgrantee acknowledges that any change to the approved scope of subgrant funded activities proposed after the completion of environmental and historic preservation review that has the potential for altering the nature or extent of environmental or historic preservation impacts must be brought to the attention of NBO and NTIA and will be re-evaluated for compliance with applicable requirements.</w:t>
      </w:r>
    </w:p>
    <w:p w14:paraId="159909E4" w14:textId="34CCEDDA" w:rsidR="0092141A" w:rsidRDefault="0092141A" w:rsidP="001F1EAD">
      <w:pPr>
        <w:pStyle w:val="BodyText"/>
        <w:numPr>
          <w:ilvl w:val="1"/>
          <w:numId w:val="3"/>
        </w:numPr>
        <w:spacing w:before="4"/>
        <w:jc w:val="left"/>
        <w:rPr>
          <w:rFonts w:asciiTheme="minorHAnsi" w:hAnsiTheme="minorHAnsi" w:cstheme="minorHAnsi"/>
          <w:sz w:val="22"/>
          <w:szCs w:val="22"/>
        </w:rPr>
      </w:pPr>
      <w:r w:rsidRPr="000836D5">
        <w:rPr>
          <w:rFonts w:asciiTheme="minorHAnsi" w:hAnsiTheme="minorHAnsi" w:cstheme="minorHAnsi"/>
          <w:i/>
          <w:iCs/>
          <w:sz w:val="22"/>
          <w:szCs w:val="22"/>
        </w:rPr>
        <w:t>Archaeological Resources</w:t>
      </w:r>
      <w:r w:rsidRPr="000836D5">
        <w:rPr>
          <w:rFonts w:asciiTheme="minorHAnsi" w:hAnsiTheme="minorHAnsi" w:cstheme="minorHAnsi"/>
          <w:sz w:val="22"/>
          <w:szCs w:val="22"/>
        </w:rPr>
        <w:t>.  Burial sites, human remains, and funerary objects are subject to the requirements of all applicable Federal, Tribal, state, and local laws and protocols, such as the Native American Graves Protection and Repatriation Act (NAGPRA), in addition to Section 106 of the NHPA. Subgrantee must notify NBO of inadvertent discoveries and potential impacts to these resources and identify and follow all applicable laws or protocols. Subgrantee</w:t>
      </w:r>
      <w:r w:rsidR="00593C6D">
        <w:rPr>
          <w:rFonts w:asciiTheme="minorHAnsi" w:hAnsiTheme="minorHAnsi" w:cstheme="minorHAnsi"/>
          <w:sz w:val="22"/>
          <w:szCs w:val="22"/>
        </w:rPr>
        <w:t>s</w:t>
      </w:r>
      <w:r w:rsidRPr="000836D5">
        <w:rPr>
          <w:rFonts w:asciiTheme="minorHAnsi" w:hAnsiTheme="minorHAnsi" w:cstheme="minorHAnsi"/>
          <w:sz w:val="22"/>
          <w:szCs w:val="22"/>
        </w:rPr>
        <w:t xml:space="preserve"> should have an archaeologist who meets the Secretary of the Interior’s professional qualification standards monitor ground disturbance for subgrant funded activities proposed in the vicinity of National Register eligible archaeological sites and suspected or known burials. If any potential archeological resources or buried human remains are discovered during construction, Subgrantee must immediately stop </w:t>
      </w:r>
      <w:proofErr w:type="gramStart"/>
      <w:r w:rsidRPr="000836D5">
        <w:rPr>
          <w:rFonts w:asciiTheme="minorHAnsi" w:hAnsiTheme="minorHAnsi" w:cstheme="minorHAnsi"/>
          <w:sz w:val="22"/>
          <w:szCs w:val="22"/>
        </w:rPr>
        <w:t>work</w:t>
      </w:r>
      <w:proofErr w:type="gramEnd"/>
      <w:r w:rsidRPr="000836D5">
        <w:rPr>
          <w:rFonts w:asciiTheme="minorHAnsi" w:hAnsiTheme="minorHAnsi" w:cstheme="minorHAnsi"/>
          <w:sz w:val="22"/>
          <w:szCs w:val="22"/>
        </w:rPr>
        <w:t xml:space="preserve"> in that area, </w:t>
      </w:r>
      <w:r w:rsidRPr="000836D5">
        <w:rPr>
          <w:rFonts w:asciiTheme="minorHAnsi" w:hAnsiTheme="minorHAnsi" w:cstheme="minorHAnsi"/>
          <w:sz w:val="22"/>
          <w:szCs w:val="22"/>
        </w:rPr>
        <w:lastRenderedPageBreak/>
        <w:t xml:space="preserve">secure that area, and keep </w:t>
      </w:r>
      <w:proofErr w:type="gramStart"/>
      <w:r w:rsidRPr="000836D5">
        <w:rPr>
          <w:rFonts w:asciiTheme="minorHAnsi" w:hAnsiTheme="minorHAnsi" w:cstheme="minorHAnsi"/>
          <w:sz w:val="22"/>
          <w:szCs w:val="22"/>
        </w:rPr>
        <w:t>information about the discovery confidential</w:t>
      </w:r>
      <w:proofErr w:type="gramEnd"/>
      <w:r w:rsidRPr="000836D5">
        <w:rPr>
          <w:rFonts w:asciiTheme="minorHAnsi" w:hAnsiTheme="minorHAnsi" w:cstheme="minorHAnsi"/>
          <w:sz w:val="22"/>
          <w:szCs w:val="22"/>
        </w:rPr>
        <w:t>, except to notify NBO, NTIA, and the interested SHPO, THPO, and potentially affected Tribes. Such construction activities may then only continue with the written approval of NBO and NTIA.</w:t>
      </w:r>
    </w:p>
    <w:p w14:paraId="08E628EE" w14:textId="2876B60C" w:rsidR="00A36516" w:rsidRPr="0089180D" w:rsidRDefault="00A36516" w:rsidP="001F1EAD">
      <w:pPr>
        <w:pStyle w:val="BodyText"/>
        <w:numPr>
          <w:ilvl w:val="1"/>
          <w:numId w:val="3"/>
        </w:numPr>
        <w:spacing w:before="4"/>
        <w:jc w:val="left"/>
        <w:rPr>
          <w:rFonts w:asciiTheme="minorHAnsi" w:hAnsiTheme="minorHAnsi" w:cstheme="minorHAnsi"/>
          <w:sz w:val="22"/>
          <w:szCs w:val="22"/>
        </w:rPr>
      </w:pPr>
      <w:r w:rsidRPr="0089180D">
        <w:rPr>
          <w:rFonts w:asciiTheme="minorHAnsi" w:hAnsiTheme="minorHAnsi" w:cstheme="minorHAnsi"/>
          <w:i/>
          <w:iCs/>
          <w:sz w:val="22"/>
          <w:szCs w:val="22"/>
        </w:rPr>
        <w:t>NBO Permitting Commitments</w:t>
      </w:r>
      <w:r w:rsidRPr="0089180D">
        <w:rPr>
          <w:rFonts w:asciiTheme="minorHAnsi" w:hAnsiTheme="minorHAnsi" w:cstheme="minorHAnsi"/>
          <w:sz w:val="22"/>
          <w:szCs w:val="22"/>
        </w:rPr>
        <w:t xml:space="preserve">. NBO commits to the following </w:t>
      </w:r>
      <w:r w:rsidR="0089180D" w:rsidRPr="0089180D">
        <w:rPr>
          <w:rFonts w:asciiTheme="minorHAnsi" w:hAnsiTheme="minorHAnsi" w:cstheme="minorHAnsi"/>
          <w:sz w:val="22"/>
          <w:szCs w:val="22"/>
        </w:rPr>
        <w:t xml:space="preserve">actions </w:t>
      </w:r>
      <w:r w:rsidRPr="0089180D">
        <w:rPr>
          <w:rFonts w:asciiTheme="minorHAnsi" w:hAnsiTheme="minorHAnsi" w:cstheme="minorHAnsi"/>
          <w:sz w:val="22"/>
          <w:szCs w:val="22"/>
        </w:rPr>
        <w:t>to streamline</w:t>
      </w:r>
      <w:r w:rsidR="0089180D" w:rsidRPr="0089180D">
        <w:rPr>
          <w:rFonts w:asciiTheme="minorHAnsi" w:hAnsiTheme="minorHAnsi" w:cstheme="minorHAnsi"/>
          <w:sz w:val="22"/>
          <w:szCs w:val="22"/>
        </w:rPr>
        <w:t xml:space="preserve"> the</w:t>
      </w:r>
      <w:r w:rsidRPr="0089180D">
        <w:rPr>
          <w:rFonts w:asciiTheme="minorHAnsi" w:hAnsiTheme="minorHAnsi" w:cstheme="minorHAnsi"/>
          <w:sz w:val="22"/>
          <w:szCs w:val="22"/>
        </w:rPr>
        <w:t xml:space="preserve"> permitting process:</w:t>
      </w:r>
    </w:p>
    <w:p w14:paraId="5839DB2E" w14:textId="5CB5E0BF" w:rsidR="00A36516" w:rsidRPr="0089180D" w:rsidRDefault="00A36516" w:rsidP="00A36516">
      <w:pPr>
        <w:pStyle w:val="BodyText"/>
        <w:numPr>
          <w:ilvl w:val="2"/>
          <w:numId w:val="3"/>
        </w:numPr>
        <w:spacing w:before="4"/>
        <w:jc w:val="left"/>
        <w:rPr>
          <w:rFonts w:asciiTheme="minorHAnsi" w:hAnsiTheme="minorHAnsi" w:cstheme="minorHAnsi"/>
          <w:sz w:val="22"/>
          <w:szCs w:val="22"/>
        </w:rPr>
      </w:pPr>
      <w:r w:rsidRPr="0089180D">
        <w:rPr>
          <w:rFonts w:asciiTheme="minorHAnsi" w:hAnsiTheme="minorHAnsi" w:cstheme="minorHAnsi"/>
          <w:sz w:val="22"/>
          <w:szCs w:val="22"/>
        </w:rPr>
        <w:t>Consistent with any relevant legal requirements and authorities, establish procedures to ensure that broadband-related permit applications are promptly accepted, and requests are approved or denied within 90 days, including by:</w:t>
      </w:r>
    </w:p>
    <w:p w14:paraId="47B2070A" w14:textId="7B895A57" w:rsidR="00A36516" w:rsidRPr="0089180D" w:rsidRDefault="00A36516" w:rsidP="00A36516">
      <w:pPr>
        <w:pStyle w:val="BodyText"/>
        <w:numPr>
          <w:ilvl w:val="3"/>
          <w:numId w:val="3"/>
        </w:numPr>
        <w:spacing w:before="4"/>
        <w:jc w:val="left"/>
        <w:rPr>
          <w:rFonts w:asciiTheme="minorHAnsi" w:hAnsiTheme="minorHAnsi" w:cstheme="minorHAnsi"/>
          <w:sz w:val="22"/>
          <w:szCs w:val="22"/>
        </w:rPr>
      </w:pPr>
      <w:r w:rsidRPr="0089180D">
        <w:rPr>
          <w:rFonts w:asciiTheme="minorHAnsi" w:hAnsiTheme="minorHAnsi" w:cstheme="minorHAnsi"/>
          <w:sz w:val="22"/>
          <w:szCs w:val="22"/>
        </w:rPr>
        <w:t>Assisting state and local authorities in establishing a single, dedicated point of contact, which has knowledge of the application and review processes, for broadband-related permits.</w:t>
      </w:r>
    </w:p>
    <w:p w14:paraId="350491B7" w14:textId="326DF6DB" w:rsidR="00A36516" w:rsidRPr="0089180D" w:rsidRDefault="00A36516" w:rsidP="00A36516">
      <w:pPr>
        <w:pStyle w:val="BodyText"/>
        <w:numPr>
          <w:ilvl w:val="3"/>
          <w:numId w:val="3"/>
        </w:numPr>
        <w:spacing w:before="4"/>
        <w:jc w:val="left"/>
        <w:rPr>
          <w:rFonts w:asciiTheme="minorHAnsi" w:hAnsiTheme="minorHAnsi" w:cstheme="minorHAnsi"/>
          <w:sz w:val="22"/>
          <w:szCs w:val="22"/>
        </w:rPr>
      </w:pPr>
      <w:r w:rsidRPr="0089180D">
        <w:rPr>
          <w:rFonts w:asciiTheme="minorHAnsi" w:hAnsiTheme="minorHAnsi" w:cstheme="minorHAnsi"/>
          <w:sz w:val="22"/>
          <w:szCs w:val="22"/>
        </w:rPr>
        <w:t>Providing technical assistance to permitting agencies to ensure sufficient capacity (e.g., Master Agreement and Consultant Reimbursement Agreement templates, surge support for permit processing, etc.)</w:t>
      </w:r>
    </w:p>
    <w:p w14:paraId="22DE0CAA" w14:textId="7FCE5DEA" w:rsidR="00A36516" w:rsidRPr="0089180D" w:rsidRDefault="00A36516" w:rsidP="00A36516">
      <w:pPr>
        <w:pStyle w:val="BodyText"/>
        <w:numPr>
          <w:ilvl w:val="3"/>
          <w:numId w:val="3"/>
        </w:numPr>
        <w:spacing w:before="4"/>
        <w:jc w:val="left"/>
        <w:rPr>
          <w:rFonts w:asciiTheme="minorHAnsi" w:hAnsiTheme="minorHAnsi" w:cstheme="minorHAnsi"/>
          <w:sz w:val="22"/>
          <w:szCs w:val="22"/>
        </w:rPr>
      </w:pPr>
      <w:r w:rsidRPr="0089180D">
        <w:rPr>
          <w:rFonts w:asciiTheme="minorHAnsi" w:hAnsiTheme="minorHAnsi" w:cstheme="minorHAnsi"/>
          <w:sz w:val="22"/>
          <w:szCs w:val="22"/>
        </w:rPr>
        <w:t>Providing deference to the construction techniques chosen by BEAD Subgrantees (without seeking to influence those decisions), absent any identified safety concerns.</w:t>
      </w:r>
    </w:p>
    <w:p w14:paraId="262E6A6D" w14:textId="19DA1B24" w:rsidR="00A36516" w:rsidRPr="0089180D" w:rsidRDefault="00A36516" w:rsidP="00A36516">
      <w:pPr>
        <w:pStyle w:val="BodyText"/>
        <w:numPr>
          <w:ilvl w:val="3"/>
          <w:numId w:val="3"/>
        </w:numPr>
        <w:spacing w:before="4"/>
        <w:jc w:val="left"/>
        <w:rPr>
          <w:rFonts w:asciiTheme="minorHAnsi" w:hAnsiTheme="minorHAnsi" w:cstheme="minorHAnsi"/>
          <w:sz w:val="22"/>
          <w:szCs w:val="22"/>
        </w:rPr>
      </w:pPr>
      <w:r w:rsidRPr="0089180D">
        <w:rPr>
          <w:rFonts w:asciiTheme="minorHAnsi" w:hAnsiTheme="minorHAnsi" w:cstheme="minorHAnsi"/>
          <w:sz w:val="22"/>
          <w:szCs w:val="22"/>
        </w:rPr>
        <w:t>Maximizing streamlined processing through permitting by rule; batch processing of substantially similar permit requests; and waiving or expediting duplicative or burdensome broadband permitting requirements where possible.</w:t>
      </w:r>
    </w:p>
    <w:p w14:paraId="31B68DEA" w14:textId="5D722CD8" w:rsidR="00A36516" w:rsidRPr="0089180D" w:rsidRDefault="00A36516" w:rsidP="00A36516">
      <w:pPr>
        <w:pStyle w:val="BodyText"/>
        <w:numPr>
          <w:ilvl w:val="3"/>
          <w:numId w:val="3"/>
        </w:numPr>
        <w:spacing w:before="4"/>
        <w:jc w:val="left"/>
        <w:rPr>
          <w:rFonts w:asciiTheme="minorHAnsi" w:hAnsiTheme="minorHAnsi" w:cstheme="minorHAnsi"/>
          <w:sz w:val="22"/>
          <w:szCs w:val="22"/>
        </w:rPr>
      </w:pPr>
      <w:r w:rsidRPr="0089180D">
        <w:rPr>
          <w:rFonts w:asciiTheme="minorHAnsi" w:hAnsiTheme="minorHAnsi" w:cstheme="minorHAnsi"/>
          <w:sz w:val="22"/>
          <w:szCs w:val="22"/>
        </w:rPr>
        <w:t>Following FCC rules regarding timelines, rates, terms, and conditions for access to municipally owned poles and conduit for broadband projects—including provisions in the FCC’s rules providing for “one-touch make-ready” and “self-help”—and requiring BEAD Subgrantees that own poles (including cooperatives) to comply with FCC rules across their footprint.</w:t>
      </w:r>
    </w:p>
    <w:p w14:paraId="40361FCE" w14:textId="6B5CA86A" w:rsidR="00A36516" w:rsidRPr="0089180D" w:rsidRDefault="00A36516" w:rsidP="00A36516">
      <w:pPr>
        <w:pStyle w:val="BodyText"/>
        <w:numPr>
          <w:ilvl w:val="2"/>
          <w:numId w:val="3"/>
        </w:numPr>
        <w:spacing w:before="4"/>
        <w:jc w:val="left"/>
        <w:rPr>
          <w:rFonts w:asciiTheme="minorHAnsi" w:hAnsiTheme="minorHAnsi" w:cstheme="minorHAnsi"/>
          <w:sz w:val="22"/>
          <w:szCs w:val="22"/>
        </w:rPr>
      </w:pPr>
      <w:r w:rsidRPr="0089180D">
        <w:rPr>
          <w:rFonts w:asciiTheme="minorHAnsi" w:hAnsiTheme="minorHAnsi" w:cstheme="minorHAnsi"/>
          <w:sz w:val="22"/>
          <w:szCs w:val="22"/>
        </w:rPr>
        <w:t>Seek to minimize state and local permitting-related costs for broadband deployments and ensure (1) permitting fees are a reasonable approximation of the state or local government’s costs, (2) only objectively reasonable costs are factored into those fees, and (3) the fees are no higher than the fees charged to similarly situated competitors in similar situations.</w:t>
      </w:r>
    </w:p>
    <w:p w14:paraId="49B157AF" w14:textId="6C67F998" w:rsidR="00A36516" w:rsidRPr="0089180D" w:rsidRDefault="00A36516" w:rsidP="00A36516">
      <w:pPr>
        <w:pStyle w:val="BodyText"/>
        <w:numPr>
          <w:ilvl w:val="2"/>
          <w:numId w:val="3"/>
        </w:numPr>
        <w:spacing w:before="4"/>
        <w:jc w:val="left"/>
        <w:rPr>
          <w:rFonts w:asciiTheme="minorHAnsi" w:hAnsiTheme="minorHAnsi" w:cstheme="minorHAnsi"/>
          <w:sz w:val="22"/>
          <w:szCs w:val="22"/>
        </w:rPr>
      </w:pPr>
      <w:r w:rsidRPr="0089180D">
        <w:rPr>
          <w:rFonts w:asciiTheme="minorHAnsi" w:hAnsiTheme="minorHAnsi" w:cstheme="minorHAnsi"/>
          <w:sz w:val="22"/>
          <w:szCs w:val="22"/>
        </w:rPr>
        <w:t>Establish Permitting Roundtables and/or working groups of relevant federal, state, local, and tribal authorities and representatives of impacted industries—including utility pole owners, railroads, communications providers, and BEAD subgrantees—that will:</w:t>
      </w:r>
    </w:p>
    <w:p w14:paraId="1218E113" w14:textId="2368A2B1" w:rsidR="00A36516" w:rsidRPr="0089180D" w:rsidRDefault="00A36516" w:rsidP="00A36516">
      <w:pPr>
        <w:pStyle w:val="BodyText"/>
        <w:numPr>
          <w:ilvl w:val="3"/>
          <w:numId w:val="3"/>
        </w:numPr>
        <w:spacing w:before="4"/>
        <w:jc w:val="left"/>
        <w:rPr>
          <w:rFonts w:asciiTheme="minorHAnsi" w:hAnsiTheme="minorHAnsi" w:cstheme="minorHAnsi"/>
          <w:sz w:val="22"/>
          <w:szCs w:val="22"/>
        </w:rPr>
      </w:pPr>
      <w:r w:rsidRPr="0089180D">
        <w:rPr>
          <w:rFonts w:asciiTheme="minorHAnsi" w:hAnsiTheme="minorHAnsi" w:cstheme="minorHAnsi"/>
          <w:sz w:val="22"/>
          <w:szCs w:val="22"/>
        </w:rPr>
        <w:t>Meet regularly to identify and facilitate resolution of any delays or disputes related to deploying BEAD-funded facilities.</w:t>
      </w:r>
    </w:p>
    <w:p w14:paraId="260C9C0D" w14:textId="1637617A" w:rsidR="00A36516" w:rsidRPr="0089180D" w:rsidRDefault="00A36516" w:rsidP="00A36516">
      <w:pPr>
        <w:pStyle w:val="BodyText"/>
        <w:numPr>
          <w:ilvl w:val="3"/>
          <w:numId w:val="3"/>
        </w:numPr>
        <w:spacing w:before="4"/>
        <w:jc w:val="left"/>
        <w:rPr>
          <w:rFonts w:asciiTheme="minorHAnsi" w:hAnsiTheme="minorHAnsi" w:cstheme="minorHAnsi"/>
          <w:sz w:val="22"/>
          <w:szCs w:val="22"/>
        </w:rPr>
      </w:pPr>
      <w:r w:rsidRPr="0089180D">
        <w:rPr>
          <w:rFonts w:asciiTheme="minorHAnsi" w:hAnsiTheme="minorHAnsi" w:cstheme="minorHAnsi"/>
          <w:sz w:val="22"/>
          <w:szCs w:val="22"/>
        </w:rPr>
        <w:t>Collect complaints (and supporting information) from Subgrantees that are not timely resolved through this process and escalate such complaints through the appropriate Permitting Roundtable or working group.</w:t>
      </w:r>
    </w:p>
    <w:p w14:paraId="3E2B9768" w14:textId="6D32A27A" w:rsidR="00A36516" w:rsidRPr="0089180D" w:rsidRDefault="00A36516" w:rsidP="00A36516">
      <w:pPr>
        <w:pStyle w:val="BodyText"/>
        <w:numPr>
          <w:ilvl w:val="2"/>
          <w:numId w:val="3"/>
        </w:numPr>
        <w:spacing w:before="4"/>
        <w:jc w:val="left"/>
        <w:rPr>
          <w:rFonts w:asciiTheme="minorHAnsi" w:hAnsiTheme="minorHAnsi" w:cstheme="minorHAnsi"/>
          <w:sz w:val="22"/>
          <w:szCs w:val="22"/>
        </w:rPr>
      </w:pPr>
      <w:r w:rsidRPr="0089180D">
        <w:rPr>
          <w:rFonts w:asciiTheme="minorHAnsi" w:hAnsiTheme="minorHAnsi" w:cstheme="minorHAnsi"/>
          <w:sz w:val="22"/>
          <w:szCs w:val="22"/>
        </w:rPr>
        <w:t xml:space="preserve">Track, publicly post, and submit to NTIA, as part of its Semi-Annual Report, information on subgrantee compliance with the NEPA milestone schedules and data regarding unresolved complaints from Subgrantees, including: (1) issues escalated through the Permitting Roundtable or working group; (2) delays in broadband-related projects that Subgrantees attribute to a state or local prohibition on using its preferred construction techniques; and (3) delays in broadband related projects that Subgrantees attribute to state and/or local authorities failing to follow FCC rules regarding pole attachment timelines, rates, terms, and conditions for access to </w:t>
      </w:r>
      <w:r w:rsidRPr="0089180D">
        <w:rPr>
          <w:rFonts w:asciiTheme="minorHAnsi" w:hAnsiTheme="minorHAnsi" w:cstheme="minorHAnsi"/>
          <w:sz w:val="22"/>
          <w:szCs w:val="22"/>
        </w:rPr>
        <w:lastRenderedPageBreak/>
        <w:t>municipally owned poles and conduit for broadband projects.</w:t>
      </w:r>
    </w:p>
    <w:p w14:paraId="0A6E3B15" w14:textId="77777777" w:rsidR="00A36516" w:rsidRPr="0089180D" w:rsidRDefault="00A36516" w:rsidP="00A36516">
      <w:pPr>
        <w:pStyle w:val="BodyText"/>
        <w:spacing w:before="4"/>
        <w:ind w:left="1684"/>
        <w:jc w:val="left"/>
        <w:rPr>
          <w:rFonts w:asciiTheme="minorHAnsi" w:hAnsiTheme="minorHAnsi" w:cstheme="minorHAnsi"/>
          <w:sz w:val="22"/>
          <w:szCs w:val="22"/>
        </w:rPr>
      </w:pPr>
    </w:p>
    <w:p w14:paraId="5DBEC3C4" w14:textId="77777777" w:rsidR="00A36516" w:rsidRPr="0089180D" w:rsidRDefault="002B5CF5" w:rsidP="00A36516">
      <w:pPr>
        <w:pStyle w:val="BodyText"/>
        <w:numPr>
          <w:ilvl w:val="0"/>
          <w:numId w:val="3"/>
        </w:numPr>
        <w:spacing w:before="4"/>
        <w:jc w:val="left"/>
        <w:rPr>
          <w:rFonts w:asciiTheme="minorHAnsi" w:hAnsiTheme="minorHAnsi" w:cstheme="minorHAnsi"/>
          <w:sz w:val="22"/>
          <w:szCs w:val="22"/>
        </w:rPr>
      </w:pPr>
      <w:r w:rsidRPr="0089180D">
        <w:rPr>
          <w:rFonts w:asciiTheme="minorHAnsi" w:hAnsiTheme="minorHAnsi" w:cstheme="minorHAnsi"/>
          <w:sz w:val="22"/>
          <w:szCs w:val="22"/>
          <w:u w:val="single"/>
        </w:rPr>
        <w:t>FORCE MAJEURE</w:t>
      </w:r>
      <w:r w:rsidRPr="0089180D">
        <w:rPr>
          <w:rFonts w:asciiTheme="minorHAnsi" w:hAnsiTheme="minorHAnsi" w:cstheme="minorHAnsi"/>
          <w:sz w:val="22"/>
          <w:szCs w:val="22"/>
        </w:rPr>
        <w:t>. Neither party shall be liable for any costs or damages resulting from its inability</w:t>
      </w:r>
      <w:r w:rsidR="003C370C" w:rsidRPr="0089180D">
        <w:rPr>
          <w:rFonts w:asciiTheme="minorHAnsi" w:hAnsiTheme="minorHAnsi" w:cstheme="minorHAnsi"/>
          <w:spacing w:val="80"/>
          <w:sz w:val="22"/>
          <w:szCs w:val="22"/>
        </w:rPr>
        <w:t xml:space="preserve"> </w:t>
      </w:r>
      <w:r w:rsidRPr="0089180D">
        <w:rPr>
          <w:rFonts w:asciiTheme="minorHAnsi" w:hAnsiTheme="minorHAnsi" w:cstheme="minorHAnsi"/>
          <w:sz w:val="22"/>
          <w:szCs w:val="22"/>
        </w:rPr>
        <w:t>to perform any of its obligations under Sub</w:t>
      </w:r>
      <w:r w:rsidR="007440E1" w:rsidRPr="0089180D">
        <w:rPr>
          <w:rFonts w:asciiTheme="minorHAnsi" w:hAnsiTheme="minorHAnsi" w:cstheme="minorHAnsi"/>
          <w:sz w:val="22"/>
          <w:szCs w:val="22"/>
        </w:rPr>
        <w:t>grant</w:t>
      </w:r>
      <w:r w:rsidRPr="0089180D">
        <w:rPr>
          <w:rFonts w:asciiTheme="minorHAnsi" w:hAnsiTheme="minorHAnsi" w:cstheme="minorHAnsi"/>
          <w:sz w:val="22"/>
          <w:szCs w:val="22"/>
        </w:rPr>
        <w:t xml:space="preserve"> due to a natural disaster, or other similar event outside the control and not the fault of the affected party (“Force Majeure Event”). A Force Majeure Event</w:t>
      </w:r>
      <w:r w:rsidRPr="0089180D">
        <w:rPr>
          <w:rFonts w:asciiTheme="minorHAnsi" w:hAnsiTheme="minorHAnsi" w:cstheme="minorHAnsi"/>
          <w:spacing w:val="-4"/>
          <w:sz w:val="22"/>
          <w:szCs w:val="22"/>
        </w:rPr>
        <w:t xml:space="preserve"> </w:t>
      </w:r>
      <w:r w:rsidRPr="0089180D">
        <w:rPr>
          <w:rFonts w:asciiTheme="minorHAnsi" w:hAnsiTheme="minorHAnsi" w:cstheme="minorHAnsi"/>
          <w:sz w:val="22"/>
          <w:szCs w:val="22"/>
        </w:rPr>
        <w:t>shall</w:t>
      </w:r>
      <w:r w:rsidRPr="0089180D">
        <w:rPr>
          <w:rFonts w:asciiTheme="minorHAnsi" w:hAnsiTheme="minorHAnsi" w:cstheme="minorHAnsi"/>
          <w:spacing w:val="-3"/>
          <w:sz w:val="22"/>
          <w:szCs w:val="22"/>
        </w:rPr>
        <w:t xml:space="preserve"> </w:t>
      </w:r>
      <w:r w:rsidRPr="0089180D">
        <w:rPr>
          <w:rFonts w:asciiTheme="minorHAnsi" w:hAnsiTheme="minorHAnsi" w:cstheme="minorHAnsi"/>
          <w:sz w:val="22"/>
          <w:szCs w:val="22"/>
        </w:rPr>
        <w:t>not</w:t>
      </w:r>
      <w:r w:rsidRPr="0089180D">
        <w:rPr>
          <w:rFonts w:asciiTheme="minorHAnsi" w:hAnsiTheme="minorHAnsi" w:cstheme="minorHAnsi"/>
          <w:spacing w:val="-4"/>
          <w:sz w:val="22"/>
          <w:szCs w:val="22"/>
        </w:rPr>
        <w:t xml:space="preserve"> </w:t>
      </w:r>
      <w:r w:rsidRPr="0089180D">
        <w:rPr>
          <w:rFonts w:asciiTheme="minorHAnsi" w:hAnsiTheme="minorHAnsi" w:cstheme="minorHAnsi"/>
          <w:sz w:val="22"/>
          <w:szCs w:val="22"/>
        </w:rPr>
        <w:t>constitute</w:t>
      </w:r>
      <w:r w:rsidRPr="0089180D">
        <w:rPr>
          <w:rFonts w:asciiTheme="minorHAnsi" w:hAnsiTheme="minorHAnsi" w:cstheme="minorHAnsi"/>
          <w:spacing w:val="-2"/>
          <w:sz w:val="22"/>
          <w:szCs w:val="22"/>
        </w:rPr>
        <w:t xml:space="preserve"> </w:t>
      </w:r>
      <w:r w:rsidRPr="0089180D">
        <w:rPr>
          <w:rFonts w:asciiTheme="minorHAnsi" w:hAnsiTheme="minorHAnsi" w:cstheme="minorHAnsi"/>
          <w:sz w:val="22"/>
          <w:szCs w:val="22"/>
        </w:rPr>
        <w:t>noncompliance with Sub</w:t>
      </w:r>
      <w:r w:rsidR="007440E1" w:rsidRPr="0089180D">
        <w:rPr>
          <w:rFonts w:asciiTheme="minorHAnsi" w:hAnsiTheme="minorHAnsi" w:cstheme="minorHAnsi"/>
          <w:sz w:val="22"/>
          <w:szCs w:val="22"/>
        </w:rPr>
        <w:t>grant</w:t>
      </w:r>
      <w:r w:rsidRPr="0089180D">
        <w:rPr>
          <w:rFonts w:asciiTheme="minorHAnsi" w:hAnsiTheme="minorHAnsi" w:cstheme="minorHAnsi"/>
          <w:sz w:val="22"/>
          <w:szCs w:val="22"/>
        </w:rPr>
        <w:t>.</w:t>
      </w:r>
      <w:r w:rsidRPr="0089180D">
        <w:rPr>
          <w:rFonts w:asciiTheme="minorHAnsi" w:hAnsiTheme="minorHAnsi" w:cstheme="minorHAnsi"/>
          <w:spacing w:val="-4"/>
          <w:sz w:val="22"/>
          <w:szCs w:val="22"/>
        </w:rPr>
        <w:t xml:space="preserve"> </w:t>
      </w:r>
      <w:r w:rsidRPr="0089180D">
        <w:rPr>
          <w:rFonts w:asciiTheme="minorHAnsi" w:hAnsiTheme="minorHAnsi" w:cstheme="minorHAnsi"/>
          <w:sz w:val="22"/>
          <w:szCs w:val="22"/>
        </w:rPr>
        <w:t>The</w:t>
      </w:r>
      <w:r w:rsidRPr="0089180D">
        <w:rPr>
          <w:rFonts w:asciiTheme="minorHAnsi" w:hAnsiTheme="minorHAnsi" w:cstheme="minorHAnsi"/>
          <w:spacing w:val="-5"/>
          <w:sz w:val="22"/>
          <w:szCs w:val="22"/>
        </w:rPr>
        <w:t xml:space="preserve"> </w:t>
      </w:r>
      <w:r w:rsidRPr="0089180D">
        <w:rPr>
          <w:rFonts w:asciiTheme="minorHAnsi" w:hAnsiTheme="minorHAnsi" w:cstheme="minorHAnsi"/>
          <w:sz w:val="22"/>
          <w:szCs w:val="22"/>
        </w:rPr>
        <w:t>party</w:t>
      </w:r>
      <w:r w:rsidRPr="0089180D">
        <w:rPr>
          <w:rFonts w:asciiTheme="minorHAnsi" w:hAnsiTheme="minorHAnsi" w:cstheme="minorHAnsi"/>
          <w:spacing w:val="-7"/>
          <w:sz w:val="22"/>
          <w:szCs w:val="22"/>
        </w:rPr>
        <w:t xml:space="preserve"> </w:t>
      </w:r>
      <w:r w:rsidRPr="0089180D">
        <w:rPr>
          <w:rFonts w:asciiTheme="minorHAnsi" w:hAnsiTheme="minorHAnsi" w:cstheme="minorHAnsi"/>
          <w:sz w:val="22"/>
          <w:szCs w:val="22"/>
        </w:rPr>
        <w:t>so</w:t>
      </w:r>
      <w:r w:rsidRPr="0089180D">
        <w:rPr>
          <w:rFonts w:asciiTheme="minorHAnsi" w:hAnsiTheme="minorHAnsi" w:cstheme="minorHAnsi"/>
          <w:spacing w:val="-2"/>
          <w:sz w:val="22"/>
          <w:szCs w:val="22"/>
        </w:rPr>
        <w:t xml:space="preserve"> </w:t>
      </w:r>
      <w:r w:rsidRPr="0089180D">
        <w:rPr>
          <w:rFonts w:asciiTheme="minorHAnsi" w:hAnsiTheme="minorHAnsi" w:cstheme="minorHAnsi"/>
          <w:sz w:val="22"/>
          <w:szCs w:val="22"/>
        </w:rPr>
        <w:t>affected</w:t>
      </w:r>
      <w:r w:rsidRPr="0089180D">
        <w:rPr>
          <w:rFonts w:asciiTheme="minorHAnsi" w:hAnsiTheme="minorHAnsi" w:cstheme="minorHAnsi"/>
          <w:spacing w:val="-5"/>
          <w:sz w:val="22"/>
          <w:szCs w:val="22"/>
        </w:rPr>
        <w:t xml:space="preserve"> </w:t>
      </w:r>
      <w:r w:rsidRPr="0089180D">
        <w:rPr>
          <w:rFonts w:asciiTheme="minorHAnsi" w:hAnsiTheme="minorHAnsi" w:cstheme="minorHAnsi"/>
          <w:sz w:val="22"/>
          <w:szCs w:val="22"/>
        </w:rPr>
        <w:t>shall</w:t>
      </w:r>
      <w:r w:rsidRPr="0089180D">
        <w:rPr>
          <w:rFonts w:asciiTheme="minorHAnsi" w:hAnsiTheme="minorHAnsi" w:cstheme="minorHAnsi"/>
          <w:spacing w:val="-3"/>
          <w:sz w:val="22"/>
          <w:szCs w:val="22"/>
        </w:rPr>
        <w:t xml:space="preserve"> </w:t>
      </w:r>
      <w:r w:rsidRPr="0089180D">
        <w:rPr>
          <w:rFonts w:asciiTheme="minorHAnsi" w:hAnsiTheme="minorHAnsi" w:cstheme="minorHAnsi"/>
          <w:sz w:val="22"/>
          <w:szCs w:val="22"/>
        </w:rPr>
        <w:t>immediately</w:t>
      </w:r>
      <w:r w:rsidRPr="0089180D">
        <w:rPr>
          <w:rFonts w:asciiTheme="minorHAnsi" w:hAnsiTheme="minorHAnsi" w:cstheme="minorHAnsi"/>
          <w:spacing w:val="-5"/>
          <w:sz w:val="22"/>
          <w:szCs w:val="22"/>
        </w:rPr>
        <w:t xml:space="preserve"> </w:t>
      </w:r>
      <w:r w:rsidRPr="0089180D">
        <w:rPr>
          <w:rFonts w:asciiTheme="minorHAnsi" w:hAnsiTheme="minorHAnsi" w:cstheme="minorHAnsi"/>
          <w:sz w:val="22"/>
          <w:szCs w:val="22"/>
        </w:rPr>
        <w:t>give notice to the other party of the Force Majeure Event. Upon such notice, all obligations of the affected party under Sub</w:t>
      </w:r>
      <w:r w:rsidR="007440E1" w:rsidRPr="0089180D">
        <w:rPr>
          <w:rFonts w:asciiTheme="minorHAnsi" w:hAnsiTheme="minorHAnsi" w:cstheme="minorHAnsi"/>
          <w:sz w:val="22"/>
          <w:szCs w:val="22"/>
        </w:rPr>
        <w:t>grant</w:t>
      </w:r>
      <w:r w:rsidRPr="0089180D">
        <w:rPr>
          <w:rFonts w:asciiTheme="minorHAnsi" w:hAnsiTheme="minorHAnsi" w:cstheme="minorHAnsi"/>
          <w:sz w:val="22"/>
          <w:szCs w:val="22"/>
        </w:rPr>
        <w:t xml:space="preserve"> which are reasonably related to the Force Majeure Event shall be suspended, and the affected party shall do everything reasonably necessary to resume the work described in the Project Description as soon as possible. Labor disputes with</w:t>
      </w:r>
      <w:r w:rsidRPr="0089180D">
        <w:rPr>
          <w:rFonts w:asciiTheme="minorHAnsi" w:hAnsiTheme="minorHAnsi" w:cstheme="minorHAnsi"/>
          <w:spacing w:val="-1"/>
          <w:sz w:val="22"/>
          <w:szCs w:val="22"/>
        </w:rPr>
        <w:t xml:space="preserve"> </w:t>
      </w:r>
      <w:r w:rsidRPr="0089180D">
        <w:rPr>
          <w:rFonts w:asciiTheme="minorHAnsi" w:hAnsiTheme="minorHAnsi" w:cstheme="minorHAnsi"/>
          <w:sz w:val="22"/>
          <w:szCs w:val="22"/>
        </w:rPr>
        <w:t>the</w:t>
      </w:r>
      <w:r w:rsidRPr="0089180D">
        <w:rPr>
          <w:rFonts w:asciiTheme="minorHAnsi" w:hAnsiTheme="minorHAnsi" w:cstheme="minorHAnsi"/>
          <w:spacing w:val="-1"/>
          <w:sz w:val="22"/>
          <w:szCs w:val="22"/>
        </w:rPr>
        <w:t xml:space="preserve"> </w:t>
      </w:r>
      <w:r w:rsidRPr="0089180D">
        <w:rPr>
          <w:rFonts w:asciiTheme="minorHAnsi" w:hAnsiTheme="minorHAnsi" w:cstheme="minorHAnsi"/>
          <w:sz w:val="22"/>
          <w:szCs w:val="22"/>
        </w:rPr>
        <w:t>impacted</w:t>
      </w:r>
      <w:r w:rsidRPr="0089180D">
        <w:rPr>
          <w:rFonts w:asciiTheme="minorHAnsi" w:hAnsiTheme="minorHAnsi" w:cstheme="minorHAnsi"/>
          <w:spacing w:val="-1"/>
          <w:sz w:val="22"/>
          <w:szCs w:val="22"/>
        </w:rPr>
        <w:t xml:space="preserve"> </w:t>
      </w:r>
      <w:r w:rsidRPr="0089180D">
        <w:rPr>
          <w:rFonts w:asciiTheme="minorHAnsi" w:hAnsiTheme="minorHAnsi" w:cstheme="minorHAnsi"/>
          <w:sz w:val="22"/>
          <w:szCs w:val="22"/>
        </w:rPr>
        <w:t>party’s own</w:t>
      </w:r>
      <w:r w:rsidRPr="0089180D">
        <w:rPr>
          <w:rFonts w:asciiTheme="minorHAnsi" w:hAnsiTheme="minorHAnsi" w:cstheme="minorHAnsi"/>
          <w:spacing w:val="-1"/>
          <w:sz w:val="22"/>
          <w:szCs w:val="22"/>
        </w:rPr>
        <w:t xml:space="preserve"> </w:t>
      </w:r>
      <w:r w:rsidRPr="0089180D">
        <w:rPr>
          <w:rFonts w:asciiTheme="minorHAnsi" w:hAnsiTheme="minorHAnsi" w:cstheme="minorHAnsi"/>
          <w:sz w:val="22"/>
          <w:szCs w:val="22"/>
        </w:rPr>
        <w:t>employees will not be considered a Force Majeure Event and will not suspend any requirements under Sub</w:t>
      </w:r>
      <w:r w:rsidR="007440E1" w:rsidRPr="0089180D">
        <w:rPr>
          <w:rFonts w:asciiTheme="minorHAnsi" w:hAnsiTheme="minorHAnsi" w:cstheme="minorHAnsi"/>
          <w:sz w:val="22"/>
          <w:szCs w:val="22"/>
        </w:rPr>
        <w:t>grant</w:t>
      </w:r>
      <w:r w:rsidRPr="0089180D">
        <w:rPr>
          <w:rFonts w:asciiTheme="minorHAnsi" w:hAnsiTheme="minorHAnsi" w:cstheme="minorHAnsi"/>
          <w:sz w:val="22"/>
          <w:szCs w:val="22"/>
        </w:rPr>
        <w:t>.</w:t>
      </w:r>
    </w:p>
    <w:p w14:paraId="2CE6B8AB" w14:textId="77777777" w:rsidR="00A36516" w:rsidRPr="0089180D" w:rsidRDefault="00A36516" w:rsidP="00A36516">
      <w:pPr>
        <w:pStyle w:val="BodyText"/>
        <w:spacing w:before="4"/>
        <w:ind w:left="460"/>
        <w:jc w:val="left"/>
        <w:rPr>
          <w:rFonts w:asciiTheme="minorHAnsi" w:hAnsiTheme="minorHAnsi" w:cstheme="minorHAnsi"/>
          <w:sz w:val="22"/>
          <w:szCs w:val="22"/>
        </w:rPr>
      </w:pPr>
    </w:p>
    <w:p w14:paraId="32F394D1" w14:textId="77777777" w:rsidR="00A36516" w:rsidRPr="00A664ED" w:rsidRDefault="002B5CF5" w:rsidP="00A36516">
      <w:pPr>
        <w:pStyle w:val="BodyText"/>
        <w:numPr>
          <w:ilvl w:val="0"/>
          <w:numId w:val="3"/>
        </w:numPr>
        <w:spacing w:before="4"/>
        <w:jc w:val="left"/>
        <w:rPr>
          <w:rFonts w:asciiTheme="minorHAnsi" w:hAnsiTheme="minorHAnsi" w:cstheme="minorHAnsi"/>
          <w:sz w:val="22"/>
          <w:szCs w:val="22"/>
        </w:rPr>
      </w:pPr>
      <w:r w:rsidRPr="00A664ED">
        <w:rPr>
          <w:rFonts w:asciiTheme="minorHAnsi" w:hAnsiTheme="minorHAnsi" w:cstheme="minorHAnsi"/>
          <w:sz w:val="22"/>
          <w:szCs w:val="22"/>
          <w:u w:val="single"/>
        </w:rPr>
        <w:t>FUNDING AVAILABILITY</w:t>
      </w:r>
      <w:r w:rsidRPr="00A664ED">
        <w:rPr>
          <w:rFonts w:asciiTheme="minorHAnsi" w:hAnsiTheme="minorHAnsi" w:cstheme="minorHAnsi"/>
          <w:sz w:val="22"/>
          <w:szCs w:val="22"/>
        </w:rPr>
        <w:t xml:space="preserve">. </w:t>
      </w:r>
      <w:r w:rsidR="006702CA" w:rsidRPr="00A664ED">
        <w:rPr>
          <w:rFonts w:asciiTheme="minorHAnsi" w:hAnsiTheme="minorHAnsi" w:cstheme="minorHAnsi"/>
          <w:sz w:val="22"/>
          <w:szCs w:val="22"/>
        </w:rPr>
        <w:t>NBO</w:t>
      </w:r>
      <w:r w:rsidRPr="00A664ED">
        <w:rPr>
          <w:rFonts w:asciiTheme="minorHAnsi" w:hAnsiTheme="minorHAnsi" w:cstheme="minorHAnsi"/>
          <w:sz w:val="22"/>
          <w:szCs w:val="22"/>
        </w:rPr>
        <w:t xml:space="preserve"> may terminate the Sub</w:t>
      </w:r>
      <w:r w:rsidR="007440E1" w:rsidRPr="00A664ED">
        <w:rPr>
          <w:rFonts w:asciiTheme="minorHAnsi" w:hAnsiTheme="minorHAnsi" w:cstheme="minorHAnsi"/>
          <w:sz w:val="22"/>
          <w:szCs w:val="22"/>
        </w:rPr>
        <w:t>grant</w:t>
      </w:r>
      <w:r w:rsidRPr="00A664ED">
        <w:rPr>
          <w:rFonts w:asciiTheme="minorHAnsi" w:hAnsiTheme="minorHAnsi" w:cstheme="minorHAnsi"/>
          <w:sz w:val="22"/>
          <w:szCs w:val="22"/>
        </w:rPr>
        <w:t xml:space="preserve">, in whole or in part, in the event funding is no longer available. Should funds not be appropriated, </w:t>
      </w:r>
      <w:r w:rsidR="006702CA" w:rsidRPr="00A664ED">
        <w:rPr>
          <w:rFonts w:asciiTheme="minorHAnsi" w:hAnsiTheme="minorHAnsi" w:cstheme="minorHAnsi"/>
          <w:sz w:val="22"/>
          <w:szCs w:val="22"/>
        </w:rPr>
        <w:t>NBO</w:t>
      </w:r>
      <w:r w:rsidRPr="00A664ED">
        <w:rPr>
          <w:rFonts w:asciiTheme="minorHAnsi" w:hAnsiTheme="minorHAnsi" w:cstheme="minorHAnsi"/>
          <w:sz w:val="22"/>
          <w:szCs w:val="22"/>
        </w:rPr>
        <w:t xml:space="preserve"> may terminate the</w:t>
      </w:r>
      <w:r w:rsidRPr="00A664ED">
        <w:rPr>
          <w:rFonts w:asciiTheme="minorHAnsi" w:hAnsiTheme="minorHAnsi" w:cstheme="minorHAnsi"/>
          <w:spacing w:val="36"/>
          <w:sz w:val="22"/>
          <w:szCs w:val="22"/>
        </w:rPr>
        <w:t xml:space="preserve"> </w:t>
      </w:r>
      <w:r w:rsidRPr="00A664ED">
        <w:rPr>
          <w:rFonts w:asciiTheme="minorHAnsi" w:hAnsiTheme="minorHAnsi" w:cstheme="minorHAnsi"/>
          <w:sz w:val="22"/>
          <w:szCs w:val="22"/>
        </w:rPr>
        <w:t>award</w:t>
      </w:r>
      <w:r w:rsidRPr="00A664ED">
        <w:rPr>
          <w:rFonts w:asciiTheme="minorHAnsi" w:hAnsiTheme="minorHAnsi" w:cstheme="minorHAnsi"/>
          <w:spacing w:val="40"/>
          <w:sz w:val="22"/>
          <w:szCs w:val="22"/>
        </w:rPr>
        <w:t xml:space="preserve"> </w:t>
      </w:r>
      <w:r w:rsidRPr="00A664ED">
        <w:rPr>
          <w:rFonts w:asciiTheme="minorHAnsi" w:hAnsiTheme="minorHAnsi" w:cstheme="minorHAnsi"/>
          <w:sz w:val="22"/>
          <w:szCs w:val="22"/>
        </w:rPr>
        <w:t xml:space="preserve">with respect to those payments for the fiscal years for which such funds are not appropriated. </w:t>
      </w:r>
      <w:r w:rsidR="006702CA" w:rsidRPr="00A664ED">
        <w:rPr>
          <w:rFonts w:asciiTheme="minorHAnsi" w:hAnsiTheme="minorHAnsi" w:cstheme="minorHAnsi"/>
          <w:sz w:val="22"/>
          <w:szCs w:val="22"/>
        </w:rPr>
        <w:t>NBO</w:t>
      </w:r>
      <w:r w:rsidR="00407CA7" w:rsidRPr="00A664ED">
        <w:rPr>
          <w:rFonts w:asciiTheme="minorHAnsi" w:hAnsiTheme="minorHAnsi" w:cstheme="minorHAnsi"/>
          <w:sz w:val="22"/>
          <w:szCs w:val="22"/>
        </w:rPr>
        <w:t xml:space="preserve"> </w:t>
      </w:r>
      <w:r w:rsidRPr="00A664ED">
        <w:rPr>
          <w:rFonts w:asciiTheme="minorHAnsi" w:hAnsiTheme="minorHAnsi" w:cstheme="minorHAnsi"/>
          <w:sz w:val="22"/>
          <w:szCs w:val="22"/>
        </w:rPr>
        <w:t xml:space="preserve">shall give </w:t>
      </w:r>
      <w:r w:rsidR="00A000EA" w:rsidRPr="00A664ED">
        <w:rPr>
          <w:rFonts w:asciiTheme="minorHAnsi" w:hAnsiTheme="minorHAnsi" w:cstheme="minorHAnsi"/>
          <w:sz w:val="22"/>
          <w:szCs w:val="22"/>
        </w:rPr>
        <w:t>Subgrantee</w:t>
      </w:r>
      <w:r w:rsidRPr="00A664ED">
        <w:rPr>
          <w:rFonts w:asciiTheme="minorHAnsi" w:hAnsiTheme="minorHAnsi" w:cstheme="minorHAnsi"/>
          <w:sz w:val="22"/>
          <w:szCs w:val="22"/>
        </w:rPr>
        <w:t xml:space="preserve"> written notice thirty (30) days prior to the effective date of any termination under this section. </w:t>
      </w:r>
      <w:r w:rsidR="006702CA" w:rsidRPr="00A664ED">
        <w:rPr>
          <w:rFonts w:asciiTheme="minorHAnsi" w:hAnsiTheme="minorHAnsi" w:cstheme="minorHAnsi"/>
          <w:sz w:val="22"/>
          <w:szCs w:val="22"/>
        </w:rPr>
        <w:t>NBO</w:t>
      </w:r>
      <w:r w:rsidRPr="00A664ED">
        <w:rPr>
          <w:rFonts w:asciiTheme="minorHAnsi" w:hAnsiTheme="minorHAnsi" w:cstheme="minorHAnsi"/>
          <w:sz w:val="22"/>
          <w:szCs w:val="22"/>
        </w:rPr>
        <w:t xml:space="preserve"> shall give full credit to </w:t>
      </w:r>
      <w:r w:rsidR="00A000EA" w:rsidRPr="00A664ED">
        <w:rPr>
          <w:rFonts w:asciiTheme="minorHAnsi" w:hAnsiTheme="minorHAnsi" w:cstheme="minorHAnsi"/>
          <w:sz w:val="22"/>
          <w:szCs w:val="22"/>
        </w:rPr>
        <w:t>Subgrantee</w:t>
      </w:r>
      <w:r w:rsidRPr="00A664ED">
        <w:rPr>
          <w:rFonts w:asciiTheme="minorHAnsi" w:hAnsiTheme="minorHAnsi" w:cstheme="minorHAnsi"/>
          <w:sz w:val="22"/>
          <w:szCs w:val="22"/>
        </w:rPr>
        <w:t xml:space="preserve"> for </w:t>
      </w:r>
      <w:proofErr w:type="gramStart"/>
      <w:r w:rsidRPr="00A664ED">
        <w:rPr>
          <w:rFonts w:asciiTheme="minorHAnsi" w:hAnsiTheme="minorHAnsi" w:cstheme="minorHAnsi"/>
          <w:sz w:val="22"/>
          <w:szCs w:val="22"/>
        </w:rPr>
        <w:t>noncancelable</w:t>
      </w:r>
      <w:proofErr w:type="gramEnd"/>
      <w:r w:rsidRPr="00A664ED">
        <w:rPr>
          <w:rFonts w:asciiTheme="minorHAnsi" w:hAnsiTheme="minorHAnsi" w:cstheme="minorHAnsi"/>
          <w:sz w:val="22"/>
          <w:szCs w:val="22"/>
        </w:rPr>
        <w:t xml:space="preserve"> obligations properly incurred</w:t>
      </w:r>
      <w:r w:rsidRPr="00A664ED">
        <w:rPr>
          <w:rFonts w:asciiTheme="minorHAnsi" w:hAnsiTheme="minorHAnsi" w:cstheme="minorHAnsi"/>
          <w:spacing w:val="-2"/>
          <w:sz w:val="22"/>
          <w:szCs w:val="22"/>
        </w:rPr>
        <w:t xml:space="preserve"> </w:t>
      </w:r>
      <w:r w:rsidRPr="00A664ED">
        <w:rPr>
          <w:rFonts w:asciiTheme="minorHAnsi" w:hAnsiTheme="minorHAnsi" w:cstheme="minorHAnsi"/>
          <w:sz w:val="22"/>
          <w:szCs w:val="22"/>
        </w:rPr>
        <w:t>by</w:t>
      </w:r>
      <w:r w:rsidRPr="00A664ED">
        <w:rPr>
          <w:rFonts w:asciiTheme="minorHAnsi" w:hAnsiTheme="minorHAnsi" w:cstheme="minorHAnsi"/>
          <w:spacing w:val="-2"/>
          <w:sz w:val="22"/>
          <w:szCs w:val="22"/>
        </w:rPr>
        <w:t xml:space="preserve"> </w:t>
      </w:r>
      <w:r w:rsidR="00A000EA" w:rsidRPr="00A664ED">
        <w:rPr>
          <w:rFonts w:asciiTheme="minorHAnsi" w:hAnsiTheme="minorHAnsi" w:cstheme="minorHAnsi"/>
          <w:sz w:val="22"/>
          <w:szCs w:val="22"/>
        </w:rPr>
        <w:t>Subgrantee</w:t>
      </w:r>
      <w:r w:rsidRPr="00A664ED">
        <w:rPr>
          <w:rFonts w:asciiTheme="minorHAnsi" w:hAnsiTheme="minorHAnsi" w:cstheme="minorHAnsi"/>
          <w:spacing w:val="-1"/>
          <w:sz w:val="22"/>
          <w:szCs w:val="22"/>
        </w:rPr>
        <w:t xml:space="preserve"> </w:t>
      </w:r>
      <w:r w:rsidRPr="00A664ED">
        <w:rPr>
          <w:rFonts w:asciiTheme="minorHAnsi" w:hAnsiTheme="minorHAnsi" w:cstheme="minorHAnsi"/>
          <w:sz w:val="22"/>
          <w:szCs w:val="22"/>
        </w:rPr>
        <w:t>prior to</w:t>
      </w:r>
      <w:r w:rsidRPr="00A664ED">
        <w:rPr>
          <w:rFonts w:asciiTheme="minorHAnsi" w:hAnsiTheme="minorHAnsi" w:cstheme="minorHAnsi"/>
          <w:spacing w:val="-1"/>
          <w:sz w:val="22"/>
          <w:szCs w:val="22"/>
        </w:rPr>
        <w:t xml:space="preserve"> </w:t>
      </w:r>
      <w:r w:rsidRPr="00A664ED">
        <w:rPr>
          <w:rFonts w:asciiTheme="minorHAnsi" w:hAnsiTheme="minorHAnsi" w:cstheme="minorHAnsi"/>
          <w:sz w:val="22"/>
          <w:szCs w:val="22"/>
        </w:rPr>
        <w:t>termination,</w:t>
      </w:r>
      <w:r w:rsidRPr="00A664ED">
        <w:rPr>
          <w:rFonts w:asciiTheme="minorHAnsi" w:hAnsiTheme="minorHAnsi" w:cstheme="minorHAnsi"/>
          <w:spacing w:val="-1"/>
          <w:sz w:val="22"/>
          <w:szCs w:val="22"/>
        </w:rPr>
        <w:t xml:space="preserve"> </w:t>
      </w:r>
      <w:r w:rsidRPr="00A664ED">
        <w:rPr>
          <w:rFonts w:asciiTheme="minorHAnsi" w:hAnsiTheme="minorHAnsi" w:cstheme="minorHAnsi"/>
          <w:sz w:val="22"/>
          <w:szCs w:val="22"/>
        </w:rPr>
        <w:t>and</w:t>
      </w:r>
      <w:r w:rsidRPr="00A664ED">
        <w:rPr>
          <w:rFonts w:asciiTheme="minorHAnsi" w:hAnsiTheme="minorHAnsi" w:cstheme="minorHAnsi"/>
          <w:spacing w:val="-1"/>
          <w:sz w:val="22"/>
          <w:szCs w:val="22"/>
        </w:rPr>
        <w:t xml:space="preserve"> </w:t>
      </w:r>
      <w:r w:rsidRPr="00A664ED">
        <w:rPr>
          <w:rFonts w:asciiTheme="minorHAnsi" w:hAnsiTheme="minorHAnsi" w:cstheme="minorHAnsi"/>
          <w:sz w:val="22"/>
          <w:szCs w:val="22"/>
        </w:rPr>
        <w:t>costs incurred</w:t>
      </w:r>
      <w:r w:rsidRPr="00A664ED">
        <w:rPr>
          <w:rFonts w:asciiTheme="minorHAnsi" w:hAnsiTheme="minorHAnsi" w:cstheme="minorHAnsi"/>
          <w:spacing w:val="-2"/>
          <w:sz w:val="22"/>
          <w:szCs w:val="22"/>
        </w:rPr>
        <w:t xml:space="preserve"> </w:t>
      </w:r>
      <w:r w:rsidRPr="00A664ED">
        <w:rPr>
          <w:rFonts w:asciiTheme="minorHAnsi" w:hAnsiTheme="minorHAnsi" w:cstheme="minorHAnsi"/>
          <w:sz w:val="22"/>
          <w:szCs w:val="22"/>
        </w:rPr>
        <w:t>on,</w:t>
      </w:r>
      <w:r w:rsidRPr="00A664ED">
        <w:rPr>
          <w:rFonts w:asciiTheme="minorHAnsi" w:hAnsiTheme="minorHAnsi" w:cstheme="minorHAnsi"/>
          <w:spacing w:val="-1"/>
          <w:sz w:val="22"/>
          <w:szCs w:val="22"/>
        </w:rPr>
        <w:t xml:space="preserve"> </w:t>
      </w:r>
      <w:r w:rsidRPr="00A664ED">
        <w:rPr>
          <w:rFonts w:asciiTheme="minorHAnsi" w:hAnsiTheme="minorHAnsi" w:cstheme="minorHAnsi"/>
          <w:sz w:val="22"/>
          <w:szCs w:val="22"/>
        </w:rPr>
        <w:t>or prior to,</w:t>
      </w:r>
      <w:r w:rsidRPr="00A664ED">
        <w:rPr>
          <w:rFonts w:asciiTheme="minorHAnsi" w:hAnsiTheme="minorHAnsi" w:cstheme="minorHAnsi"/>
          <w:spacing w:val="-1"/>
          <w:sz w:val="22"/>
          <w:szCs w:val="22"/>
        </w:rPr>
        <w:t xml:space="preserve"> </w:t>
      </w:r>
      <w:r w:rsidRPr="00A664ED">
        <w:rPr>
          <w:rFonts w:asciiTheme="minorHAnsi" w:hAnsiTheme="minorHAnsi" w:cstheme="minorHAnsi"/>
          <w:sz w:val="22"/>
          <w:szCs w:val="22"/>
        </w:rPr>
        <w:t>the termination</w:t>
      </w:r>
      <w:r w:rsidRPr="00A664ED">
        <w:rPr>
          <w:rFonts w:asciiTheme="minorHAnsi" w:hAnsiTheme="minorHAnsi" w:cstheme="minorHAnsi"/>
          <w:spacing w:val="-2"/>
          <w:sz w:val="22"/>
          <w:szCs w:val="22"/>
        </w:rPr>
        <w:t xml:space="preserve"> </w:t>
      </w:r>
      <w:r w:rsidRPr="00A664ED">
        <w:rPr>
          <w:rFonts w:asciiTheme="minorHAnsi" w:hAnsiTheme="minorHAnsi" w:cstheme="minorHAnsi"/>
          <w:sz w:val="22"/>
          <w:szCs w:val="22"/>
        </w:rPr>
        <w:t>date. If the amount contained in any attached budget is greater than the amount contained in Attachment 1, that additional amount does not represent a guarantee of additional funding. Budgets attached to this Sub</w:t>
      </w:r>
      <w:r w:rsidR="007440E1" w:rsidRPr="00A664ED">
        <w:rPr>
          <w:rFonts w:asciiTheme="minorHAnsi" w:hAnsiTheme="minorHAnsi" w:cstheme="minorHAnsi"/>
          <w:sz w:val="22"/>
          <w:szCs w:val="22"/>
        </w:rPr>
        <w:t>grant</w:t>
      </w:r>
      <w:r w:rsidRPr="00A664ED">
        <w:rPr>
          <w:rFonts w:asciiTheme="minorHAnsi" w:hAnsiTheme="minorHAnsi" w:cstheme="minorHAnsi"/>
          <w:sz w:val="22"/>
          <w:szCs w:val="22"/>
        </w:rPr>
        <w:t xml:space="preserve"> may</w:t>
      </w:r>
      <w:r w:rsidRPr="00A664ED">
        <w:rPr>
          <w:rFonts w:asciiTheme="minorHAnsi" w:hAnsiTheme="minorHAnsi" w:cstheme="minorHAnsi"/>
          <w:spacing w:val="-4"/>
          <w:sz w:val="22"/>
          <w:szCs w:val="22"/>
        </w:rPr>
        <w:t xml:space="preserve"> </w:t>
      </w:r>
      <w:r w:rsidRPr="00A664ED">
        <w:rPr>
          <w:rFonts w:asciiTheme="minorHAnsi" w:hAnsiTheme="minorHAnsi" w:cstheme="minorHAnsi"/>
          <w:sz w:val="22"/>
          <w:szCs w:val="22"/>
        </w:rPr>
        <w:t>be based on</w:t>
      </w:r>
      <w:r w:rsidRPr="00A664ED">
        <w:rPr>
          <w:rFonts w:asciiTheme="minorHAnsi" w:hAnsiTheme="minorHAnsi" w:cstheme="minorHAnsi"/>
          <w:spacing w:val="-1"/>
          <w:sz w:val="22"/>
          <w:szCs w:val="22"/>
        </w:rPr>
        <w:t xml:space="preserve"> </w:t>
      </w:r>
      <w:r w:rsidRPr="00A664ED">
        <w:rPr>
          <w:rFonts w:asciiTheme="minorHAnsi" w:hAnsiTheme="minorHAnsi" w:cstheme="minorHAnsi"/>
          <w:sz w:val="22"/>
          <w:szCs w:val="22"/>
        </w:rPr>
        <w:t>total</w:t>
      </w:r>
      <w:r w:rsidRPr="00A664ED">
        <w:rPr>
          <w:rFonts w:asciiTheme="minorHAnsi" w:hAnsiTheme="minorHAnsi" w:cstheme="minorHAnsi"/>
          <w:spacing w:val="-2"/>
          <w:sz w:val="22"/>
          <w:szCs w:val="22"/>
        </w:rPr>
        <w:t xml:space="preserve"> </w:t>
      </w:r>
      <w:r w:rsidRPr="00A664ED">
        <w:rPr>
          <w:rFonts w:asciiTheme="minorHAnsi" w:hAnsiTheme="minorHAnsi" w:cstheme="minorHAnsi"/>
          <w:sz w:val="22"/>
          <w:szCs w:val="22"/>
        </w:rPr>
        <w:t>amount of expected funding, not actually</w:t>
      </w:r>
      <w:r w:rsidRPr="00A664ED">
        <w:rPr>
          <w:rFonts w:asciiTheme="minorHAnsi" w:hAnsiTheme="minorHAnsi" w:cstheme="minorHAnsi"/>
          <w:spacing w:val="-2"/>
          <w:sz w:val="22"/>
          <w:szCs w:val="22"/>
        </w:rPr>
        <w:t xml:space="preserve"> </w:t>
      </w:r>
      <w:r w:rsidRPr="00A664ED">
        <w:rPr>
          <w:rFonts w:asciiTheme="minorHAnsi" w:hAnsiTheme="minorHAnsi" w:cstheme="minorHAnsi"/>
          <w:sz w:val="22"/>
          <w:szCs w:val="22"/>
        </w:rPr>
        <w:t xml:space="preserve">available funding awarded to </w:t>
      </w:r>
      <w:r w:rsidR="006702CA" w:rsidRPr="00A664ED">
        <w:rPr>
          <w:rFonts w:asciiTheme="minorHAnsi" w:hAnsiTheme="minorHAnsi" w:cstheme="minorHAnsi"/>
          <w:sz w:val="22"/>
          <w:szCs w:val="22"/>
        </w:rPr>
        <w:t>NBO</w:t>
      </w:r>
      <w:r w:rsidRPr="00A664ED">
        <w:rPr>
          <w:rFonts w:asciiTheme="minorHAnsi" w:hAnsiTheme="minorHAnsi" w:cstheme="minorHAnsi"/>
          <w:sz w:val="22"/>
          <w:szCs w:val="22"/>
        </w:rPr>
        <w:t xml:space="preserve"> from the </w:t>
      </w:r>
      <w:r w:rsidR="007440E1" w:rsidRPr="00A664ED">
        <w:rPr>
          <w:rFonts w:asciiTheme="minorHAnsi" w:hAnsiTheme="minorHAnsi" w:cstheme="minorHAnsi"/>
          <w:sz w:val="22"/>
          <w:szCs w:val="22"/>
        </w:rPr>
        <w:t>f</w:t>
      </w:r>
      <w:r w:rsidRPr="00A664ED">
        <w:rPr>
          <w:rFonts w:asciiTheme="minorHAnsi" w:hAnsiTheme="minorHAnsi" w:cstheme="minorHAnsi"/>
          <w:sz w:val="22"/>
          <w:szCs w:val="22"/>
        </w:rPr>
        <w:t xml:space="preserve">ederal </w:t>
      </w:r>
      <w:r w:rsidR="007440E1" w:rsidRPr="00A664ED">
        <w:rPr>
          <w:rFonts w:asciiTheme="minorHAnsi" w:hAnsiTheme="minorHAnsi" w:cstheme="minorHAnsi"/>
          <w:sz w:val="22"/>
          <w:szCs w:val="22"/>
        </w:rPr>
        <w:t>f</w:t>
      </w:r>
      <w:r w:rsidRPr="00A664ED">
        <w:rPr>
          <w:rFonts w:asciiTheme="minorHAnsi" w:hAnsiTheme="minorHAnsi" w:cstheme="minorHAnsi"/>
          <w:sz w:val="22"/>
          <w:szCs w:val="22"/>
        </w:rPr>
        <w:t xml:space="preserve">unding </w:t>
      </w:r>
      <w:r w:rsidR="007440E1" w:rsidRPr="00A664ED">
        <w:rPr>
          <w:rFonts w:asciiTheme="minorHAnsi" w:hAnsiTheme="minorHAnsi" w:cstheme="minorHAnsi"/>
          <w:sz w:val="22"/>
          <w:szCs w:val="22"/>
        </w:rPr>
        <w:t>a</w:t>
      </w:r>
      <w:r w:rsidRPr="00A664ED">
        <w:rPr>
          <w:rFonts w:asciiTheme="minorHAnsi" w:hAnsiTheme="minorHAnsi" w:cstheme="minorHAnsi"/>
          <w:sz w:val="22"/>
          <w:szCs w:val="22"/>
        </w:rPr>
        <w:t>gency. Any attached budget only represents a guarantee of the amount of funding included in Attachment 1.</w:t>
      </w:r>
    </w:p>
    <w:p w14:paraId="45A0E593" w14:textId="77777777" w:rsidR="00A36516" w:rsidRPr="00A664ED" w:rsidRDefault="00A36516" w:rsidP="00A36516">
      <w:pPr>
        <w:pStyle w:val="ListParagraph"/>
        <w:rPr>
          <w:rFonts w:asciiTheme="minorHAnsi" w:hAnsiTheme="minorHAnsi" w:cstheme="minorHAnsi"/>
        </w:rPr>
      </w:pPr>
    </w:p>
    <w:p w14:paraId="3751A625" w14:textId="77777777" w:rsidR="00A36516" w:rsidRPr="00A664ED" w:rsidRDefault="002B5CF5" w:rsidP="00A36516">
      <w:pPr>
        <w:pStyle w:val="BodyText"/>
        <w:numPr>
          <w:ilvl w:val="0"/>
          <w:numId w:val="3"/>
        </w:numPr>
        <w:spacing w:before="4"/>
        <w:jc w:val="left"/>
        <w:rPr>
          <w:rFonts w:asciiTheme="minorHAnsi" w:hAnsiTheme="minorHAnsi" w:cstheme="minorHAnsi"/>
          <w:sz w:val="22"/>
          <w:szCs w:val="22"/>
        </w:rPr>
      </w:pPr>
      <w:r w:rsidRPr="00813F71">
        <w:rPr>
          <w:rFonts w:asciiTheme="minorHAnsi" w:hAnsiTheme="minorHAnsi" w:cstheme="minorHAnsi"/>
          <w:sz w:val="22"/>
          <w:szCs w:val="22"/>
          <w:u w:val="single"/>
        </w:rPr>
        <w:t>GOVERNING</w:t>
      </w:r>
      <w:r w:rsidRPr="00813F71">
        <w:rPr>
          <w:rFonts w:asciiTheme="minorHAnsi" w:hAnsiTheme="minorHAnsi" w:cstheme="minorHAnsi"/>
          <w:spacing w:val="-13"/>
          <w:sz w:val="22"/>
          <w:szCs w:val="22"/>
          <w:u w:val="single"/>
        </w:rPr>
        <w:t xml:space="preserve"> </w:t>
      </w:r>
      <w:r w:rsidRPr="00813F71">
        <w:rPr>
          <w:rFonts w:asciiTheme="minorHAnsi" w:hAnsiTheme="minorHAnsi" w:cstheme="minorHAnsi"/>
          <w:spacing w:val="-4"/>
          <w:sz w:val="22"/>
          <w:szCs w:val="22"/>
          <w:u w:val="single"/>
        </w:rPr>
        <w:t>LAW</w:t>
      </w:r>
      <w:r w:rsidRPr="00A664ED">
        <w:rPr>
          <w:rFonts w:asciiTheme="minorHAnsi" w:hAnsiTheme="minorHAnsi" w:cstheme="minorHAnsi"/>
          <w:spacing w:val="-4"/>
          <w:sz w:val="22"/>
          <w:szCs w:val="22"/>
        </w:rPr>
        <w:t>.</w:t>
      </w:r>
    </w:p>
    <w:p w14:paraId="7D5B9D4C" w14:textId="77777777" w:rsidR="00A36516" w:rsidRPr="00A664ED" w:rsidRDefault="002B5CF5" w:rsidP="00A36516">
      <w:pPr>
        <w:pStyle w:val="BodyText"/>
        <w:numPr>
          <w:ilvl w:val="1"/>
          <w:numId w:val="3"/>
        </w:numPr>
        <w:spacing w:before="4"/>
        <w:jc w:val="left"/>
        <w:rPr>
          <w:rFonts w:asciiTheme="minorHAnsi" w:hAnsiTheme="minorHAnsi" w:cstheme="minorHAnsi"/>
          <w:sz w:val="22"/>
          <w:szCs w:val="22"/>
        </w:rPr>
      </w:pPr>
      <w:r w:rsidRPr="00A664ED">
        <w:rPr>
          <w:rFonts w:asciiTheme="minorHAnsi" w:hAnsiTheme="minorHAnsi" w:cstheme="minorHAnsi"/>
          <w:sz w:val="22"/>
          <w:szCs w:val="22"/>
        </w:rPr>
        <w:t>Notwithstanding any other provision of Sub</w:t>
      </w:r>
      <w:r w:rsidR="007440E1" w:rsidRPr="00A664ED">
        <w:rPr>
          <w:rFonts w:asciiTheme="minorHAnsi" w:hAnsiTheme="minorHAnsi" w:cstheme="minorHAnsi"/>
          <w:sz w:val="22"/>
          <w:szCs w:val="22"/>
        </w:rPr>
        <w:t>grant</w:t>
      </w:r>
      <w:r w:rsidRPr="00A664ED">
        <w:rPr>
          <w:rFonts w:asciiTheme="minorHAnsi" w:hAnsiTheme="minorHAnsi" w:cstheme="minorHAnsi"/>
          <w:sz w:val="22"/>
          <w:szCs w:val="22"/>
        </w:rPr>
        <w:t>, or any amendment or addendum(s) entered into contemporaneously or at a later time, the parties understand and agree that, (1) the State</w:t>
      </w:r>
      <w:r w:rsidRPr="00A664ED">
        <w:rPr>
          <w:rFonts w:asciiTheme="minorHAnsi" w:hAnsiTheme="minorHAnsi" w:cstheme="minorHAnsi"/>
          <w:spacing w:val="40"/>
          <w:sz w:val="22"/>
          <w:szCs w:val="22"/>
        </w:rPr>
        <w:t xml:space="preserve"> </w:t>
      </w:r>
      <w:r w:rsidRPr="00A664ED">
        <w:rPr>
          <w:rFonts w:asciiTheme="minorHAnsi" w:hAnsiTheme="minorHAnsi" w:cstheme="minorHAnsi"/>
          <w:sz w:val="22"/>
          <w:szCs w:val="22"/>
        </w:rPr>
        <w:t xml:space="preserve">of Nebraska is a sovereign state and </w:t>
      </w:r>
      <w:r w:rsidR="006702CA" w:rsidRPr="00A664ED">
        <w:rPr>
          <w:rFonts w:asciiTheme="minorHAnsi" w:hAnsiTheme="minorHAnsi" w:cstheme="minorHAnsi"/>
          <w:sz w:val="22"/>
          <w:szCs w:val="22"/>
        </w:rPr>
        <w:t>NBO</w:t>
      </w:r>
      <w:r w:rsidRPr="00A664ED">
        <w:rPr>
          <w:rFonts w:asciiTheme="minorHAnsi" w:hAnsiTheme="minorHAnsi" w:cstheme="minorHAnsi"/>
          <w:sz w:val="22"/>
          <w:szCs w:val="22"/>
        </w:rPr>
        <w:t>’</w:t>
      </w:r>
      <w:r w:rsidR="00407CA7" w:rsidRPr="00A664ED">
        <w:rPr>
          <w:rFonts w:asciiTheme="minorHAnsi" w:hAnsiTheme="minorHAnsi" w:cstheme="minorHAnsi"/>
          <w:sz w:val="22"/>
          <w:szCs w:val="22"/>
        </w:rPr>
        <w:t>s</w:t>
      </w:r>
      <w:r w:rsidRPr="00A664ED">
        <w:rPr>
          <w:rFonts w:asciiTheme="minorHAnsi" w:hAnsiTheme="minorHAnsi" w:cstheme="minorHAnsi"/>
          <w:sz w:val="22"/>
          <w:szCs w:val="22"/>
        </w:rPr>
        <w:t xml:space="preserve"> authority to sub</w:t>
      </w:r>
      <w:r w:rsidR="007440E1" w:rsidRPr="00A664ED">
        <w:rPr>
          <w:rFonts w:asciiTheme="minorHAnsi" w:hAnsiTheme="minorHAnsi" w:cstheme="minorHAnsi"/>
          <w:sz w:val="22"/>
          <w:szCs w:val="22"/>
        </w:rPr>
        <w:t>grant</w:t>
      </w:r>
      <w:r w:rsidRPr="00A664ED">
        <w:rPr>
          <w:rFonts w:asciiTheme="minorHAnsi" w:hAnsiTheme="minorHAnsi" w:cstheme="minorHAnsi"/>
          <w:sz w:val="22"/>
          <w:szCs w:val="22"/>
        </w:rPr>
        <w:t xml:space="preserve"> is therefore subject to limitation</w:t>
      </w:r>
      <w:r w:rsidRPr="00A664ED">
        <w:rPr>
          <w:rFonts w:asciiTheme="minorHAnsi" w:hAnsiTheme="minorHAnsi" w:cstheme="minorHAnsi"/>
          <w:spacing w:val="17"/>
          <w:sz w:val="22"/>
          <w:szCs w:val="22"/>
        </w:rPr>
        <w:t xml:space="preserve"> </w:t>
      </w:r>
      <w:r w:rsidRPr="00A664ED">
        <w:rPr>
          <w:rFonts w:asciiTheme="minorHAnsi" w:hAnsiTheme="minorHAnsi" w:cstheme="minorHAnsi"/>
          <w:sz w:val="22"/>
          <w:szCs w:val="22"/>
        </w:rPr>
        <w:t>by the</w:t>
      </w:r>
      <w:r w:rsidRPr="00A664ED">
        <w:rPr>
          <w:rFonts w:asciiTheme="minorHAnsi" w:hAnsiTheme="minorHAnsi" w:cstheme="minorHAnsi"/>
          <w:spacing w:val="19"/>
          <w:sz w:val="22"/>
          <w:szCs w:val="22"/>
        </w:rPr>
        <w:t xml:space="preserve"> </w:t>
      </w:r>
      <w:r w:rsidRPr="00A664ED">
        <w:rPr>
          <w:rFonts w:asciiTheme="minorHAnsi" w:hAnsiTheme="minorHAnsi" w:cstheme="minorHAnsi"/>
          <w:sz w:val="22"/>
          <w:szCs w:val="22"/>
        </w:rPr>
        <w:t>State’s</w:t>
      </w:r>
      <w:r w:rsidRPr="00A664ED">
        <w:rPr>
          <w:rFonts w:asciiTheme="minorHAnsi" w:hAnsiTheme="minorHAnsi" w:cstheme="minorHAnsi"/>
          <w:spacing w:val="19"/>
          <w:sz w:val="22"/>
          <w:szCs w:val="22"/>
        </w:rPr>
        <w:t xml:space="preserve"> </w:t>
      </w:r>
      <w:r w:rsidRPr="00A664ED">
        <w:rPr>
          <w:rFonts w:asciiTheme="minorHAnsi" w:hAnsiTheme="minorHAnsi" w:cstheme="minorHAnsi"/>
          <w:sz w:val="22"/>
          <w:szCs w:val="22"/>
        </w:rPr>
        <w:t>Constitution,</w:t>
      </w:r>
      <w:r w:rsidRPr="00A664ED">
        <w:rPr>
          <w:rFonts w:asciiTheme="minorHAnsi" w:hAnsiTheme="minorHAnsi" w:cstheme="minorHAnsi"/>
          <w:spacing w:val="17"/>
          <w:sz w:val="22"/>
          <w:szCs w:val="22"/>
        </w:rPr>
        <w:t xml:space="preserve"> </w:t>
      </w:r>
      <w:r w:rsidRPr="00A664ED">
        <w:rPr>
          <w:rFonts w:asciiTheme="minorHAnsi" w:hAnsiTheme="minorHAnsi" w:cstheme="minorHAnsi"/>
          <w:sz w:val="22"/>
          <w:szCs w:val="22"/>
        </w:rPr>
        <w:t>statutes,</w:t>
      </w:r>
      <w:r w:rsidRPr="00A664ED">
        <w:rPr>
          <w:rFonts w:asciiTheme="minorHAnsi" w:hAnsiTheme="minorHAnsi" w:cstheme="minorHAnsi"/>
          <w:spacing w:val="17"/>
          <w:sz w:val="22"/>
          <w:szCs w:val="22"/>
        </w:rPr>
        <w:t xml:space="preserve"> </w:t>
      </w:r>
      <w:r w:rsidRPr="00A664ED">
        <w:rPr>
          <w:rFonts w:asciiTheme="minorHAnsi" w:hAnsiTheme="minorHAnsi" w:cstheme="minorHAnsi"/>
          <w:sz w:val="22"/>
          <w:szCs w:val="22"/>
        </w:rPr>
        <w:t>common</w:t>
      </w:r>
      <w:r w:rsidRPr="00A664ED">
        <w:rPr>
          <w:rFonts w:asciiTheme="minorHAnsi" w:hAnsiTheme="minorHAnsi" w:cstheme="minorHAnsi"/>
          <w:spacing w:val="17"/>
          <w:sz w:val="22"/>
          <w:szCs w:val="22"/>
        </w:rPr>
        <w:t xml:space="preserve"> </w:t>
      </w:r>
      <w:r w:rsidRPr="00A664ED">
        <w:rPr>
          <w:rFonts w:asciiTheme="minorHAnsi" w:hAnsiTheme="minorHAnsi" w:cstheme="minorHAnsi"/>
          <w:sz w:val="22"/>
          <w:szCs w:val="22"/>
        </w:rPr>
        <w:t>law,</w:t>
      </w:r>
      <w:r w:rsidRPr="00A664ED">
        <w:rPr>
          <w:rFonts w:asciiTheme="minorHAnsi" w:hAnsiTheme="minorHAnsi" w:cstheme="minorHAnsi"/>
          <w:spacing w:val="18"/>
          <w:sz w:val="22"/>
          <w:szCs w:val="22"/>
        </w:rPr>
        <w:t xml:space="preserve"> </w:t>
      </w:r>
      <w:r w:rsidRPr="00A664ED">
        <w:rPr>
          <w:rFonts w:asciiTheme="minorHAnsi" w:hAnsiTheme="minorHAnsi" w:cstheme="minorHAnsi"/>
          <w:sz w:val="22"/>
          <w:szCs w:val="22"/>
        </w:rPr>
        <w:t>and</w:t>
      </w:r>
      <w:r w:rsidRPr="00A664ED">
        <w:rPr>
          <w:rFonts w:asciiTheme="minorHAnsi" w:hAnsiTheme="minorHAnsi" w:cstheme="minorHAnsi"/>
          <w:spacing w:val="17"/>
          <w:sz w:val="22"/>
          <w:szCs w:val="22"/>
        </w:rPr>
        <w:t xml:space="preserve"> </w:t>
      </w:r>
      <w:r w:rsidRPr="00A664ED">
        <w:rPr>
          <w:rFonts w:asciiTheme="minorHAnsi" w:hAnsiTheme="minorHAnsi" w:cstheme="minorHAnsi"/>
          <w:sz w:val="22"/>
          <w:szCs w:val="22"/>
        </w:rPr>
        <w:t>regulation;</w:t>
      </w:r>
      <w:r w:rsidRPr="00A664ED">
        <w:rPr>
          <w:rFonts w:asciiTheme="minorHAnsi" w:hAnsiTheme="minorHAnsi" w:cstheme="minorHAnsi"/>
          <w:spacing w:val="17"/>
          <w:sz w:val="22"/>
          <w:szCs w:val="22"/>
        </w:rPr>
        <w:t xml:space="preserve"> </w:t>
      </w:r>
      <w:r w:rsidRPr="00A664ED">
        <w:rPr>
          <w:rFonts w:asciiTheme="minorHAnsi" w:hAnsiTheme="minorHAnsi" w:cstheme="minorHAnsi"/>
          <w:sz w:val="22"/>
          <w:szCs w:val="22"/>
        </w:rPr>
        <w:t>(2)</w:t>
      </w:r>
      <w:r w:rsidRPr="00A664ED">
        <w:rPr>
          <w:rFonts w:asciiTheme="minorHAnsi" w:hAnsiTheme="minorHAnsi" w:cstheme="minorHAnsi"/>
          <w:spacing w:val="27"/>
          <w:sz w:val="22"/>
          <w:szCs w:val="22"/>
        </w:rPr>
        <w:t xml:space="preserve"> </w:t>
      </w:r>
      <w:r w:rsidRPr="00A664ED">
        <w:rPr>
          <w:rFonts w:asciiTheme="minorHAnsi" w:hAnsiTheme="minorHAnsi" w:cstheme="minorHAnsi"/>
          <w:sz w:val="22"/>
          <w:szCs w:val="22"/>
        </w:rPr>
        <w:t>Sub</w:t>
      </w:r>
      <w:r w:rsidR="007440E1" w:rsidRPr="00A664ED">
        <w:rPr>
          <w:rFonts w:asciiTheme="minorHAnsi" w:hAnsiTheme="minorHAnsi" w:cstheme="minorHAnsi"/>
          <w:sz w:val="22"/>
          <w:szCs w:val="22"/>
        </w:rPr>
        <w:t>grant</w:t>
      </w:r>
      <w:r w:rsidRPr="00A664ED">
        <w:rPr>
          <w:rFonts w:asciiTheme="minorHAnsi" w:hAnsiTheme="minorHAnsi" w:cstheme="minorHAnsi"/>
          <w:spacing w:val="20"/>
          <w:sz w:val="22"/>
          <w:szCs w:val="22"/>
        </w:rPr>
        <w:t xml:space="preserve"> </w:t>
      </w:r>
      <w:r w:rsidRPr="00A664ED">
        <w:rPr>
          <w:rFonts w:asciiTheme="minorHAnsi" w:hAnsiTheme="minorHAnsi" w:cstheme="minorHAnsi"/>
          <w:sz w:val="22"/>
          <w:szCs w:val="22"/>
        </w:rPr>
        <w:t>will</w:t>
      </w:r>
      <w:r w:rsidR="00DA643C" w:rsidRPr="00A664ED">
        <w:rPr>
          <w:rFonts w:asciiTheme="minorHAnsi" w:hAnsiTheme="minorHAnsi" w:cstheme="minorHAnsi"/>
          <w:sz w:val="22"/>
          <w:szCs w:val="22"/>
        </w:rPr>
        <w:t xml:space="preserve"> </w:t>
      </w:r>
      <w:r w:rsidRPr="00A664ED">
        <w:rPr>
          <w:rFonts w:asciiTheme="minorHAnsi" w:hAnsiTheme="minorHAnsi" w:cstheme="minorHAnsi"/>
          <w:sz w:val="22"/>
          <w:szCs w:val="22"/>
        </w:rPr>
        <w:t>be interpreted and enforced under the laws of the State of Nebraska, except where preempted by federal law; (3) any action to enforce the provisions of Sub</w:t>
      </w:r>
      <w:r w:rsidR="007440E1" w:rsidRPr="00A664ED">
        <w:rPr>
          <w:rFonts w:asciiTheme="minorHAnsi" w:hAnsiTheme="minorHAnsi" w:cstheme="minorHAnsi"/>
          <w:sz w:val="22"/>
          <w:szCs w:val="22"/>
        </w:rPr>
        <w:t>grant</w:t>
      </w:r>
      <w:r w:rsidRPr="00A664ED">
        <w:rPr>
          <w:rFonts w:asciiTheme="minorHAnsi" w:hAnsiTheme="minorHAnsi" w:cstheme="minorHAnsi"/>
          <w:sz w:val="22"/>
          <w:szCs w:val="22"/>
        </w:rPr>
        <w:t xml:space="preserve"> must be consistent with federal and state law; (4) the person signing Sub</w:t>
      </w:r>
      <w:r w:rsidR="007440E1" w:rsidRPr="00A664ED">
        <w:rPr>
          <w:rFonts w:asciiTheme="minorHAnsi" w:hAnsiTheme="minorHAnsi" w:cstheme="minorHAnsi"/>
          <w:sz w:val="22"/>
          <w:szCs w:val="22"/>
        </w:rPr>
        <w:t>grant</w:t>
      </w:r>
      <w:r w:rsidRPr="00A664ED">
        <w:rPr>
          <w:rFonts w:asciiTheme="minorHAnsi" w:hAnsiTheme="minorHAnsi" w:cstheme="minorHAnsi"/>
          <w:sz w:val="22"/>
          <w:szCs w:val="22"/>
        </w:rPr>
        <w:t xml:space="preserve"> on behalf of </w:t>
      </w:r>
      <w:r w:rsidR="006702CA" w:rsidRPr="00A664ED">
        <w:rPr>
          <w:rFonts w:asciiTheme="minorHAnsi" w:hAnsiTheme="minorHAnsi" w:cstheme="minorHAnsi"/>
          <w:sz w:val="22"/>
          <w:szCs w:val="22"/>
        </w:rPr>
        <w:t>NBO</w:t>
      </w:r>
      <w:r w:rsidRPr="00A664ED">
        <w:rPr>
          <w:rFonts w:asciiTheme="minorHAnsi" w:hAnsiTheme="minorHAnsi" w:cstheme="minorHAnsi"/>
          <w:sz w:val="22"/>
          <w:szCs w:val="22"/>
        </w:rPr>
        <w:t xml:space="preserve"> does not have the authority to waive the State's sovereign immunity, statutes, common law, or regulations; (5) the indemnity, limitation of liability, remedy, and other similar provisions of the final agreement, if any, are entered into subject to the State of Nebraska's Constitution, statutes, common law, regulations, and sovereign immunity; and, (6) all terms of the final Sub</w:t>
      </w:r>
      <w:r w:rsidR="007440E1" w:rsidRPr="00A664ED">
        <w:rPr>
          <w:rFonts w:asciiTheme="minorHAnsi" w:hAnsiTheme="minorHAnsi" w:cstheme="minorHAnsi"/>
          <w:sz w:val="22"/>
          <w:szCs w:val="22"/>
        </w:rPr>
        <w:t>grant</w:t>
      </w:r>
      <w:r w:rsidRPr="00A664ED">
        <w:rPr>
          <w:rFonts w:asciiTheme="minorHAnsi" w:hAnsiTheme="minorHAnsi" w:cstheme="minorHAnsi"/>
          <w:sz w:val="22"/>
          <w:szCs w:val="22"/>
        </w:rPr>
        <w:t>, including but not limited to any clauses concerning third party use, licenses, warranties, limitations of liability, governing law and venue, usage verification, indemnity, liability, remedy</w:t>
      </w:r>
      <w:r w:rsidR="003C370C" w:rsidRPr="00A664ED">
        <w:rPr>
          <w:rFonts w:asciiTheme="minorHAnsi" w:hAnsiTheme="minorHAnsi" w:cstheme="minorHAnsi"/>
          <w:sz w:val="22"/>
          <w:szCs w:val="22"/>
        </w:rPr>
        <w:t>,</w:t>
      </w:r>
      <w:r w:rsidRPr="00A664ED">
        <w:rPr>
          <w:rFonts w:asciiTheme="minorHAnsi" w:hAnsiTheme="minorHAnsi" w:cstheme="minorHAnsi"/>
          <w:sz w:val="22"/>
          <w:szCs w:val="22"/>
        </w:rPr>
        <w:t xml:space="preserve"> or other similar provisions of the final agreement are entered into specifically</w:t>
      </w:r>
      <w:r w:rsidRPr="00A664ED">
        <w:rPr>
          <w:rFonts w:asciiTheme="minorHAnsi" w:hAnsiTheme="minorHAnsi" w:cstheme="minorHAnsi"/>
          <w:spacing w:val="-3"/>
          <w:sz w:val="22"/>
          <w:szCs w:val="22"/>
        </w:rPr>
        <w:t xml:space="preserve"> </w:t>
      </w:r>
      <w:r w:rsidRPr="00A664ED">
        <w:rPr>
          <w:rFonts w:asciiTheme="minorHAnsi" w:hAnsiTheme="minorHAnsi" w:cstheme="minorHAnsi"/>
          <w:sz w:val="22"/>
          <w:szCs w:val="22"/>
        </w:rPr>
        <w:t>subject to the State of Nebraska's Constitution, statutes, common law, regulations, and sovereign immunity.</w:t>
      </w:r>
    </w:p>
    <w:p w14:paraId="3357CB56" w14:textId="77777777" w:rsidR="00A36516" w:rsidRPr="00A664ED" w:rsidRDefault="002B5CF5" w:rsidP="00A36516">
      <w:pPr>
        <w:pStyle w:val="BodyText"/>
        <w:numPr>
          <w:ilvl w:val="1"/>
          <w:numId w:val="3"/>
        </w:numPr>
        <w:spacing w:before="4"/>
        <w:jc w:val="left"/>
        <w:rPr>
          <w:rFonts w:asciiTheme="minorHAnsi" w:hAnsiTheme="minorHAnsi" w:cstheme="minorHAnsi"/>
          <w:sz w:val="22"/>
          <w:szCs w:val="22"/>
        </w:rPr>
      </w:pPr>
      <w:r w:rsidRPr="00A664ED">
        <w:rPr>
          <w:rFonts w:asciiTheme="minorHAnsi" w:hAnsiTheme="minorHAnsi" w:cstheme="minorHAnsi"/>
          <w:sz w:val="22"/>
          <w:szCs w:val="22"/>
        </w:rPr>
        <w:t xml:space="preserve">The parties shall comply with all applicable federal, state, and local </w:t>
      </w:r>
      <w:proofErr w:type="gramStart"/>
      <w:r w:rsidRPr="00A664ED">
        <w:rPr>
          <w:rFonts w:asciiTheme="minorHAnsi" w:hAnsiTheme="minorHAnsi" w:cstheme="minorHAnsi"/>
          <w:sz w:val="22"/>
          <w:szCs w:val="22"/>
        </w:rPr>
        <w:t>law</w:t>
      </w:r>
      <w:proofErr w:type="gramEnd"/>
      <w:r w:rsidRPr="00A664ED">
        <w:rPr>
          <w:rFonts w:asciiTheme="minorHAnsi" w:hAnsiTheme="minorHAnsi" w:cstheme="minorHAnsi"/>
          <w:sz w:val="22"/>
          <w:szCs w:val="22"/>
        </w:rPr>
        <w:t xml:space="preserve"> in the performance of Sub</w:t>
      </w:r>
      <w:r w:rsidR="007440E1" w:rsidRPr="00A664ED">
        <w:rPr>
          <w:rFonts w:asciiTheme="minorHAnsi" w:hAnsiTheme="minorHAnsi" w:cstheme="minorHAnsi"/>
          <w:sz w:val="22"/>
          <w:szCs w:val="22"/>
        </w:rPr>
        <w:t>grant</w:t>
      </w:r>
      <w:r w:rsidRPr="00A664ED">
        <w:rPr>
          <w:rFonts w:asciiTheme="minorHAnsi" w:hAnsiTheme="minorHAnsi" w:cstheme="minorHAnsi"/>
          <w:sz w:val="22"/>
          <w:szCs w:val="22"/>
        </w:rPr>
        <w:t xml:space="preserve">, and with all terms and conditions established by the </w:t>
      </w:r>
      <w:r w:rsidR="007440E1" w:rsidRPr="00A664ED">
        <w:rPr>
          <w:rFonts w:asciiTheme="minorHAnsi" w:hAnsiTheme="minorHAnsi" w:cstheme="minorHAnsi"/>
          <w:sz w:val="22"/>
          <w:szCs w:val="22"/>
        </w:rPr>
        <w:t>f</w:t>
      </w:r>
      <w:r w:rsidRPr="00A664ED">
        <w:rPr>
          <w:rFonts w:asciiTheme="minorHAnsi" w:hAnsiTheme="minorHAnsi" w:cstheme="minorHAnsi"/>
          <w:sz w:val="22"/>
          <w:szCs w:val="22"/>
        </w:rPr>
        <w:t xml:space="preserve">ederal </w:t>
      </w:r>
      <w:r w:rsidR="007440E1" w:rsidRPr="00A664ED">
        <w:rPr>
          <w:rFonts w:asciiTheme="minorHAnsi" w:hAnsiTheme="minorHAnsi" w:cstheme="minorHAnsi"/>
          <w:sz w:val="22"/>
          <w:szCs w:val="22"/>
        </w:rPr>
        <w:t>f</w:t>
      </w:r>
      <w:r w:rsidRPr="00A664ED">
        <w:rPr>
          <w:rFonts w:asciiTheme="minorHAnsi" w:hAnsiTheme="minorHAnsi" w:cstheme="minorHAnsi"/>
          <w:sz w:val="22"/>
          <w:szCs w:val="22"/>
        </w:rPr>
        <w:t xml:space="preserve">unding </w:t>
      </w:r>
      <w:r w:rsidR="007440E1" w:rsidRPr="00A664ED">
        <w:rPr>
          <w:rFonts w:asciiTheme="minorHAnsi" w:hAnsiTheme="minorHAnsi" w:cstheme="minorHAnsi"/>
          <w:sz w:val="22"/>
          <w:szCs w:val="22"/>
        </w:rPr>
        <w:t>a</w:t>
      </w:r>
      <w:r w:rsidRPr="00A664ED">
        <w:rPr>
          <w:rFonts w:asciiTheme="minorHAnsi" w:hAnsiTheme="minorHAnsi" w:cstheme="minorHAnsi"/>
          <w:sz w:val="22"/>
          <w:szCs w:val="22"/>
        </w:rPr>
        <w:t>gency in the applicable Terms and Conditions or Federal Notice of Award. Legal obligations</w:t>
      </w:r>
      <w:r w:rsidRPr="00A664ED">
        <w:rPr>
          <w:rFonts w:asciiTheme="minorHAnsi" w:hAnsiTheme="minorHAnsi" w:cstheme="minorHAnsi"/>
          <w:spacing w:val="40"/>
          <w:sz w:val="22"/>
          <w:szCs w:val="22"/>
        </w:rPr>
        <w:t xml:space="preserve"> </w:t>
      </w:r>
      <w:r w:rsidRPr="00A664ED">
        <w:rPr>
          <w:rFonts w:asciiTheme="minorHAnsi" w:hAnsiTheme="minorHAnsi" w:cstheme="minorHAnsi"/>
          <w:sz w:val="22"/>
          <w:szCs w:val="22"/>
        </w:rPr>
        <w:t xml:space="preserve">required hereunder </w:t>
      </w:r>
      <w:r w:rsidR="00E342B8" w:rsidRPr="00A664ED">
        <w:rPr>
          <w:rFonts w:asciiTheme="minorHAnsi" w:hAnsiTheme="minorHAnsi" w:cstheme="minorHAnsi"/>
          <w:sz w:val="22"/>
          <w:szCs w:val="22"/>
        </w:rPr>
        <w:t>include but</w:t>
      </w:r>
      <w:r w:rsidRPr="00A664ED">
        <w:rPr>
          <w:rFonts w:asciiTheme="minorHAnsi" w:hAnsiTheme="minorHAnsi" w:cstheme="minorHAnsi"/>
          <w:sz w:val="22"/>
          <w:szCs w:val="22"/>
        </w:rPr>
        <w:t xml:space="preserve"> are not limited </w:t>
      </w:r>
      <w:proofErr w:type="gramStart"/>
      <w:r w:rsidRPr="00A664ED">
        <w:rPr>
          <w:rFonts w:asciiTheme="minorHAnsi" w:hAnsiTheme="minorHAnsi" w:cstheme="minorHAnsi"/>
          <w:sz w:val="22"/>
          <w:szCs w:val="22"/>
        </w:rPr>
        <w:t>to:</w:t>
      </w:r>
      <w:proofErr w:type="gramEnd"/>
      <w:r w:rsidRPr="00A664ED">
        <w:rPr>
          <w:rFonts w:asciiTheme="minorHAnsi" w:hAnsiTheme="minorHAnsi" w:cstheme="minorHAnsi"/>
          <w:sz w:val="22"/>
          <w:szCs w:val="22"/>
        </w:rPr>
        <w:t xml:space="preserve"> 2 CFR §§ 200 et seq. or 45 CFR §§ 75 et seq., all statutes and regulations specific to the funds involved, and all applicable confidentiality and privacy statutes and regulations, current and as amended</w:t>
      </w:r>
      <w:r w:rsidRPr="00A664ED">
        <w:rPr>
          <w:rFonts w:asciiTheme="minorHAnsi" w:hAnsiTheme="minorHAnsi" w:cstheme="minorHAnsi"/>
          <w:spacing w:val="-2"/>
          <w:sz w:val="22"/>
          <w:szCs w:val="22"/>
        </w:rPr>
        <w:t>.</w:t>
      </w:r>
    </w:p>
    <w:p w14:paraId="5C367870" w14:textId="77777777" w:rsidR="00A36516" w:rsidRPr="00A664ED" w:rsidRDefault="00A36516" w:rsidP="00A36516">
      <w:pPr>
        <w:pStyle w:val="BodyText"/>
        <w:spacing w:before="4"/>
        <w:ind w:left="964"/>
        <w:jc w:val="left"/>
        <w:rPr>
          <w:rFonts w:asciiTheme="minorHAnsi" w:hAnsiTheme="minorHAnsi" w:cstheme="minorHAnsi"/>
          <w:sz w:val="22"/>
          <w:szCs w:val="22"/>
        </w:rPr>
      </w:pPr>
    </w:p>
    <w:p w14:paraId="4D5B51EB" w14:textId="77777777" w:rsidR="00A36516" w:rsidRPr="00A664ED" w:rsidRDefault="002B5CF5" w:rsidP="005B7B95">
      <w:pPr>
        <w:pStyle w:val="BodyText"/>
        <w:numPr>
          <w:ilvl w:val="0"/>
          <w:numId w:val="3"/>
        </w:numPr>
        <w:spacing w:before="4"/>
        <w:jc w:val="left"/>
        <w:rPr>
          <w:rFonts w:asciiTheme="minorHAnsi" w:hAnsiTheme="minorHAnsi" w:cstheme="minorHAnsi"/>
          <w:sz w:val="22"/>
          <w:szCs w:val="22"/>
        </w:rPr>
      </w:pPr>
      <w:r w:rsidRPr="00A664ED">
        <w:rPr>
          <w:rFonts w:asciiTheme="minorHAnsi" w:hAnsiTheme="minorHAnsi" w:cstheme="minorHAnsi"/>
          <w:sz w:val="22"/>
          <w:szCs w:val="22"/>
          <w:u w:val="single"/>
        </w:rPr>
        <w:t>HUMAN</w:t>
      </w:r>
      <w:r w:rsidR="00385A05" w:rsidRPr="00A664ED">
        <w:rPr>
          <w:rFonts w:asciiTheme="minorHAnsi" w:hAnsiTheme="minorHAnsi" w:cstheme="minorHAnsi"/>
          <w:spacing w:val="75"/>
          <w:sz w:val="22"/>
          <w:szCs w:val="22"/>
          <w:u w:val="single"/>
        </w:rPr>
        <w:t xml:space="preserve"> </w:t>
      </w:r>
      <w:r w:rsidRPr="00A664ED">
        <w:rPr>
          <w:rFonts w:asciiTheme="minorHAnsi" w:hAnsiTheme="minorHAnsi" w:cstheme="minorHAnsi"/>
          <w:sz w:val="22"/>
          <w:szCs w:val="22"/>
          <w:u w:val="single"/>
        </w:rPr>
        <w:t>TRAFFICKING</w:t>
      </w:r>
      <w:r w:rsidR="000E560E" w:rsidRPr="00A664ED">
        <w:rPr>
          <w:rFonts w:asciiTheme="minorHAnsi" w:hAnsiTheme="minorHAnsi" w:cstheme="minorHAnsi"/>
          <w:spacing w:val="78"/>
          <w:sz w:val="22"/>
          <w:szCs w:val="22"/>
          <w:u w:val="single"/>
        </w:rPr>
        <w:t xml:space="preserve"> </w:t>
      </w:r>
      <w:r w:rsidRPr="00A664ED">
        <w:rPr>
          <w:rFonts w:asciiTheme="minorHAnsi" w:hAnsiTheme="minorHAnsi" w:cstheme="minorHAnsi"/>
          <w:sz w:val="22"/>
          <w:szCs w:val="22"/>
          <w:u w:val="single"/>
        </w:rPr>
        <w:t>PROVISIONS</w:t>
      </w:r>
      <w:r w:rsidRPr="00A664ED">
        <w:rPr>
          <w:rFonts w:asciiTheme="minorHAnsi" w:hAnsiTheme="minorHAnsi" w:cstheme="minorHAnsi"/>
          <w:sz w:val="22"/>
          <w:szCs w:val="22"/>
        </w:rPr>
        <w:t>.</w:t>
      </w:r>
      <w:r w:rsidRPr="00A664ED">
        <w:rPr>
          <w:rFonts w:asciiTheme="minorHAnsi" w:hAnsiTheme="minorHAnsi" w:cstheme="minorHAnsi"/>
          <w:spacing w:val="77"/>
          <w:sz w:val="22"/>
          <w:szCs w:val="22"/>
        </w:rPr>
        <w:t xml:space="preserve"> </w:t>
      </w:r>
      <w:r w:rsidR="00A000EA" w:rsidRPr="00A664ED">
        <w:rPr>
          <w:rFonts w:asciiTheme="minorHAnsi" w:hAnsiTheme="minorHAnsi" w:cstheme="minorHAnsi"/>
          <w:sz w:val="22"/>
          <w:szCs w:val="22"/>
        </w:rPr>
        <w:t>Subgrantee</w:t>
      </w:r>
      <w:r w:rsidRPr="00A664ED">
        <w:rPr>
          <w:rFonts w:asciiTheme="minorHAnsi" w:hAnsiTheme="minorHAnsi" w:cstheme="minorHAnsi"/>
          <w:spacing w:val="74"/>
          <w:sz w:val="22"/>
          <w:szCs w:val="22"/>
        </w:rPr>
        <w:t xml:space="preserve"> </w:t>
      </w:r>
      <w:r w:rsidRPr="00A664ED">
        <w:rPr>
          <w:rFonts w:asciiTheme="minorHAnsi" w:hAnsiTheme="minorHAnsi" w:cstheme="minorHAnsi"/>
          <w:sz w:val="22"/>
          <w:szCs w:val="22"/>
        </w:rPr>
        <w:t>shall</w:t>
      </w:r>
      <w:r w:rsidRPr="00A664ED">
        <w:rPr>
          <w:rFonts w:asciiTheme="minorHAnsi" w:hAnsiTheme="minorHAnsi" w:cstheme="minorHAnsi"/>
          <w:spacing w:val="74"/>
          <w:sz w:val="22"/>
          <w:szCs w:val="22"/>
        </w:rPr>
        <w:t xml:space="preserve"> </w:t>
      </w:r>
      <w:r w:rsidRPr="00A664ED">
        <w:rPr>
          <w:rFonts w:asciiTheme="minorHAnsi" w:hAnsiTheme="minorHAnsi" w:cstheme="minorHAnsi"/>
          <w:sz w:val="22"/>
          <w:szCs w:val="22"/>
        </w:rPr>
        <w:t>comply</w:t>
      </w:r>
      <w:r w:rsidRPr="00A664ED">
        <w:rPr>
          <w:rFonts w:asciiTheme="minorHAnsi" w:hAnsiTheme="minorHAnsi" w:cstheme="minorHAnsi"/>
          <w:spacing w:val="76"/>
          <w:sz w:val="22"/>
          <w:szCs w:val="22"/>
        </w:rPr>
        <w:t xml:space="preserve"> </w:t>
      </w:r>
      <w:r w:rsidRPr="00A664ED">
        <w:rPr>
          <w:rFonts w:asciiTheme="minorHAnsi" w:hAnsiTheme="minorHAnsi" w:cstheme="minorHAnsi"/>
          <w:sz w:val="22"/>
          <w:szCs w:val="22"/>
        </w:rPr>
        <w:t>with</w:t>
      </w:r>
      <w:r w:rsidRPr="00A664ED">
        <w:rPr>
          <w:rFonts w:asciiTheme="minorHAnsi" w:hAnsiTheme="minorHAnsi" w:cstheme="minorHAnsi"/>
          <w:spacing w:val="77"/>
          <w:sz w:val="22"/>
          <w:szCs w:val="22"/>
        </w:rPr>
        <w:t xml:space="preserve"> </w:t>
      </w:r>
      <w:r w:rsidRPr="00A664ED">
        <w:rPr>
          <w:rFonts w:asciiTheme="minorHAnsi" w:hAnsiTheme="minorHAnsi" w:cstheme="minorHAnsi"/>
          <w:sz w:val="22"/>
          <w:szCs w:val="22"/>
        </w:rPr>
        <w:t>and</w:t>
      </w:r>
      <w:r w:rsidRPr="00A664ED">
        <w:rPr>
          <w:rFonts w:asciiTheme="minorHAnsi" w:hAnsiTheme="minorHAnsi" w:cstheme="minorHAnsi"/>
          <w:spacing w:val="76"/>
          <w:sz w:val="22"/>
          <w:szCs w:val="22"/>
        </w:rPr>
        <w:t xml:space="preserve"> </w:t>
      </w:r>
      <w:r w:rsidRPr="00A664ED">
        <w:rPr>
          <w:rFonts w:asciiTheme="minorHAnsi" w:hAnsiTheme="minorHAnsi" w:cstheme="minorHAnsi"/>
          <w:sz w:val="22"/>
          <w:szCs w:val="22"/>
        </w:rPr>
        <w:t>be</w:t>
      </w:r>
      <w:r w:rsidRPr="00A664ED">
        <w:rPr>
          <w:rFonts w:asciiTheme="minorHAnsi" w:hAnsiTheme="minorHAnsi" w:cstheme="minorHAnsi"/>
          <w:spacing w:val="74"/>
          <w:sz w:val="22"/>
          <w:szCs w:val="22"/>
        </w:rPr>
        <w:t xml:space="preserve"> </w:t>
      </w:r>
      <w:r w:rsidRPr="00A664ED">
        <w:rPr>
          <w:rFonts w:asciiTheme="minorHAnsi" w:hAnsiTheme="minorHAnsi" w:cstheme="minorHAnsi"/>
          <w:sz w:val="22"/>
          <w:szCs w:val="22"/>
        </w:rPr>
        <w:t>subject</w:t>
      </w:r>
      <w:r w:rsidRPr="00A664ED">
        <w:rPr>
          <w:rFonts w:asciiTheme="minorHAnsi" w:hAnsiTheme="minorHAnsi" w:cstheme="minorHAnsi"/>
          <w:spacing w:val="74"/>
          <w:sz w:val="22"/>
          <w:szCs w:val="22"/>
        </w:rPr>
        <w:t xml:space="preserve"> </w:t>
      </w:r>
      <w:r w:rsidRPr="00A664ED">
        <w:rPr>
          <w:rFonts w:asciiTheme="minorHAnsi" w:hAnsiTheme="minorHAnsi" w:cstheme="minorHAnsi"/>
          <w:sz w:val="22"/>
          <w:szCs w:val="22"/>
        </w:rPr>
        <w:t>to</w:t>
      </w:r>
      <w:r w:rsidRPr="00A664ED">
        <w:rPr>
          <w:rFonts w:asciiTheme="minorHAnsi" w:hAnsiTheme="minorHAnsi" w:cstheme="minorHAnsi"/>
          <w:spacing w:val="76"/>
          <w:sz w:val="22"/>
          <w:szCs w:val="22"/>
        </w:rPr>
        <w:t xml:space="preserve"> </w:t>
      </w:r>
      <w:r w:rsidRPr="00A664ED">
        <w:rPr>
          <w:rFonts w:asciiTheme="minorHAnsi" w:hAnsiTheme="minorHAnsi" w:cstheme="minorHAnsi"/>
          <w:sz w:val="22"/>
          <w:szCs w:val="22"/>
        </w:rPr>
        <w:t>the requirements of the Trafficking Victims Protection Act of 2000, 22 USC §§ 7101 et seq.</w:t>
      </w:r>
    </w:p>
    <w:p w14:paraId="616014DE" w14:textId="77777777" w:rsidR="00A36516" w:rsidRPr="00A664ED" w:rsidRDefault="002B5CF5" w:rsidP="00A36516">
      <w:pPr>
        <w:pStyle w:val="BodyText"/>
        <w:numPr>
          <w:ilvl w:val="2"/>
          <w:numId w:val="3"/>
        </w:numPr>
        <w:spacing w:before="4"/>
        <w:jc w:val="left"/>
        <w:rPr>
          <w:rFonts w:asciiTheme="minorHAnsi" w:hAnsiTheme="minorHAnsi" w:cstheme="minorHAnsi"/>
          <w:sz w:val="22"/>
          <w:szCs w:val="22"/>
        </w:rPr>
      </w:pPr>
      <w:r w:rsidRPr="00A664ED">
        <w:rPr>
          <w:rFonts w:asciiTheme="minorHAnsi" w:hAnsiTheme="minorHAnsi" w:cstheme="minorHAnsi"/>
          <w:sz w:val="22"/>
          <w:szCs w:val="22"/>
        </w:rPr>
        <w:t>The</w:t>
      </w:r>
      <w:r w:rsidRPr="00A664ED">
        <w:rPr>
          <w:rFonts w:asciiTheme="minorHAnsi" w:hAnsiTheme="minorHAnsi" w:cstheme="minorHAnsi"/>
          <w:spacing w:val="40"/>
          <w:sz w:val="22"/>
          <w:szCs w:val="22"/>
        </w:rPr>
        <w:t xml:space="preserve"> </w:t>
      </w:r>
      <w:r w:rsidR="00A000EA" w:rsidRPr="00A664ED">
        <w:rPr>
          <w:rFonts w:asciiTheme="minorHAnsi" w:hAnsiTheme="minorHAnsi" w:cstheme="minorHAnsi"/>
          <w:sz w:val="22"/>
          <w:szCs w:val="22"/>
        </w:rPr>
        <w:t>Subgrantee</w:t>
      </w:r>
      <w:r w:rsidRPr="00A664ED">
        <w:rPr>
          <w:rFonts w:asciiTheme="minorHAnsi" w:hAnsiTheme="minorHAnsi" w:cstheme="minorHAnsi"/>
          <w:sz w:val="22"/>
          <w:szCs w:val="22"/>
        </w:rPr>
        <w:t>,</w:t>
      </w:r>
      <w:r w:rsidRPr="00A664ED">
        <w:rPr>
          <w:rFonts w:asciiTheme="minorHAnsi" w:hAnsiTheme="minorHAnsi" w:cstheme="minorHAnsi"/>
          <w:spacing w:val="40"/>
          <w:sz w:val="22"/>
          <w:szCs w:val="22"/>
        </w:rPr>
        <w:t xml:space="preserve"> </w:t>
      </w:r>
      <w:r w:rsidRPr="00A664ED">
        <w:rPr>
          <w:rFonts w:asciiTheme="minorHAnsi" w:hAnsiTheme="minorHAnsi" w:cstheme="minorHAnsi"/>
          <w:sz w:val="22"/>
          <w:szCs w:val="22"/>
        </w:rPr>
        <w:t>its</w:t>
      </w:r>
      <w:r w:rsidRPr="00A664ED">
        <w:rPr>
          <w:rFonts w:asciiTheme="minorHAnsi" w:hAnsiTheme="minorHAnsi" w:cstheme="minorHAnsi"/>
          <w:spacing w:val="40"/>
          <w:sz w:val="22"/>
          <w:szCs w:val="22"/>
        </w:rPr>
        <w:t xml:space="preserve"> </w:t>
      </w:r>
      <w:r w:rsidRPr="00A664ED">
        <w:rPr>
          <w:rFonts w:asciiTheme="minorHAnsi" w:hAnsiTheme="minorHAnsi" w:cstheme="minorHAnsi"/>
          <w:sz w:val="22"/>
          <w:szCs w:val="22"/>
        </w:rPr>
        <w:t>employees,</w:t>
      </w:r>
      <w:r w:rsidRPr="00A664ED">
        <w:rPr>
          <w:rFonts w:asciiTheme="minorHAnsi" w:hAnsiTheme="minorHAnsi" w:cstheme="minorHAnsi"/>
          <w:spacing w:val="40"/>
          <w:sz w:val="22"/>
          <w:szCs w:val="22"/>
        </w:rPr>
        <w:t xml:space="preserve"> </w:t>
      </w:r>
      <w:r w:rsidRPr="00A664ED">
        <w:rPr>
          <w:rFonts w:asciiTheme="minorHAnsi" w:hAnsiTheme="minorHAnsi" w:cstheme="minorHAnsi"/>
          <w:sz w:val="22"/>
          <w:szCs w:val="22"/>
        </w:rPr>
        <w:t>any</w:t>
      </w:r>
      <w:r w:rsidRPr="00A664ED">
        <w:rPr>
          <w:rFonts w:asciiTheme="minorHAnsi" w:hAnsiTheme="minorHAnsi" w:cstheme="minorHAnsi"/>
          <w:spacing w:val="38"/>
          <w:sz w:val="22"/>
          <w:szCs w:val="22"/>
        </w:rPr>
        <w:t xml:space="preserve"> </w:t>
      </w:r>
      <w:r w:rsidR="00A000EA" w:rsidRPr="00A664ED">
        <w:rPr>
          <w:rFonts w:asciiTheme="minorHAnsi" w:hAnsiTheme="minorHAnsi" w:cstheme="minorHAnsi"/>
          <w:sz w:val="22"/>
          <w:szCs w:val="22"/>
        </w:rPr>
        <w:t>Subgrantee</w:t>
      </w:r>
      <w:r w:rsidRPr="00A664ED">
        <w:rPr>
          <w:rFonts w:asciiTheme="minorHAnsi" w:hAnsiTheme="minorHAnsi" w:cstheme="minorHAnsi"/>
          <w:sz w:val="22"/>
          <w:szCs w:val="22"/>
        </w:rPr>
        <w:t>s</w:t>
      </w:r>
      <w:r w:rsidRPr="00A664ED">
        <w:rPr>
          <w:rFonts w:asciiTheme="minorHAnsi" w:hAnsiTheme="minorHAnsi" w:cstheme="minorHAnsi"/>
          <w:spacing w:val="40"/>
          <w:sz w:val="22"/>
          <w:szCs w:val="22"/>
        </w:rPr>
        <w:t xml:space="preserve"> </w:t>
      </w:r>
      <w:r w:rsidRPr="00A664ED">
        <w:rPr>
          <w:rFonts w:asciiTheme="minorHAnsi" w:hAnsiTheme="minorHAnsi" w:cstheme="minorHAnsi"/>
          <w:sz w:val="22"/>
          <w:szCs w:val="22"/>
        </w:rPr>
        <w:t>the</w:t>
      </w:r>
      <w:r w:rsidRPr="00A664ED">
        <w:rPr>
          <w:rFonts w:asciiTheme="minorHAnsi" w:hAnsiTheme="minorHAnsi" w:cstheme="minorHAnsi"/>
          <w:spacing w:val="40"/>
          <w:sz w:val="22"/>
          <w:szCs w:val="22"/>
        </w:rPr>
        <w:t xml:space="preserve"> </w:t>
      </w:r>
      <w:r w:rsidR="00A000EA" w:rsidRPr="00A664ED">
        <w:rPr>
          <w:rFonts w:asciiTheme="minorHAnsi" w:hAnsiTheme="minorHAnsi" w:cstheme="minorHAnsi"/>
          <w:sz w:val="22"/>
          <w:szCs w:val="22"/>
        </w:rPr>
        <w:t>Subgrantee</w:t>
      </w:r>
      <w:r w:rsidRPr="00A664ED">
        <w:rPr>
          <w:rFonts w:asciiTheme="minorHAnsi" w:hAnsiTheme="minorHAnsi" w:cstheme="minorHAnsi"/>
          <w:spacing w:val="40"/>
          <w:sz w:val="22"/>
          <w:szCs w:val="22"/>
        </w:rPr>
        <w:t xml:space="preserve"> </w:t>
      </w:r>
      <w:r w:rsidRPr="00A664ED">
        <w:rPr>
          <w:rFonts w:asciiTheme="minorHAnsi" w:hAnsiTheme="minorHAnsi" w:cstheme="minorHAnsi"/>
          <w:sz w:val="22"/>
          <w:szCs w:val="22"/>
        </w:rPr>
        <w:t>may</w:t>
      </w:r>
      <w:r w:rsidRPr="00A664ED">
        <w:rPr>
          <w:rFonts w:asciiTheme="minorHAnsi" w:hAnsiTheme="minorHAnsi" w:cstheme="minorHAnsi"/>
          <w:spacing w:val="40"/>
          <w:sz w:val="22"/>
          <w:szCs w:val="22"/>
        </w:rPr>
        <w:t xml:space="preserve"> </w:t>
      </w:r>
      <w:r w:rsidRPr="00A664ED">
        <w:rPr>
          <w:rFonts w:asciiTheme="minorHAnsi" w:hAnsiTheme="minorHAnsi" w:cstheme="minorHAnsi"/>
          <w:sz w:val="22"/>
          <w:szCs w:val="22"/>
        </w:rPr>
        <w:t>award</w:t>
      </w:r>
      <w:r w:rsidRPr="00A664ED">
        <w:rPr>
          <w:rFonts w:asciiTheme="minorHAnsi" w:hAnsiTheme="minorHAnsi" w:cstheme="minorHAnsi"/>
          <w:spacing w:val="40"/>
          <w:sz w:val="22"/>
          <w:szCs w:val="22"/>
        </w:rPr>
        <w:t xml:space="preserve"> </w:t>
      </w:r>
      <w:r w:rsidRPr="00A664ED">
        <w:rPr>
          <w:rFonts w:asciiTheme="minorHAnsi" w:hAnsiTheme="minorHAnsi" w:cstheme="minorHAnsi"/>
          <w:sz w:val="22"/>
          <w:szCs w:val="22"/>
        </w:rPr>
        <w:t>under</w:t>
      </w:r>
      <w:r w:rsidRPr="00A664ED">
        <w:rPr>
          <w:rFonts w:asciiTheme="minorHAnsi" w:hAnsiTheme="minorHAnsi" w:cstheme="minorHAnsi"/>
          <w:spacing w:val="40"/>
          <w:sz w:val="22"/>
          <w:szCs w:val="22"/>
        </w:rPr>
        <w:t xml:space="preserve"> </w:t>
      </w:r>
      <w:r w:rsidRPr="00A664ED">
        <w:rPr>
          <w:rFonts w:asciiTheme="minorHAnsi" w:hAnsiTheme="minorHAnsi" w:cstheme="minorHAnsi"/>
          <w:sz w:val="22"/>
          <w:szCs w:val="22"/>
        </w:rPr>
        <w:t xml:space="preserve">this award, and </w:t>
      </w:r>
      <w:r w:rsidR="00A000EA" w:rsidRPr="00A664ED">
        <w:rPr>
          <w:rFonts w:asciiTheme="minorHAnsi" w:hAnsiTheme="minorHAnsi" w:cstheme="minorHAnsi"/>
          <w:sz w:val="22"/>
          <w:szCs w:val="22"/>
        </w:rPr>
        <w:t>Subgrantee</w:t>
      </w:r>
      <w:r w:rsidRPr="00A664ED">
        <w:rPr>
          <w:rFonts w:asciiTheme="minorHAnsi" w:hAnsiTheme="minorHAnsi" w:cstheme="minorHAnsi"/>
          <w:sz w:val="22"/>
          <w:szCs w:val="22"/>
        </w:rPr>
        <w:t>s' employees may not—</w:t>
      </w:r>
    </w:p>
    <w:p w14:paraId="6E1335FC" w14:textId="77777777" w:rsidR="00A36516" w:rsidRPr="00A664ED" w:rsidRDefault="002B5CF5" w:rsidP="00A36516">
      <w:pPr>
        <w:pStyle w:val="BodyText"/>
        <w:numPr>
          <w:ilvl w:val="3"/>
          <w:numId w:val="3"/>
        </w:numPr>
        <w:spacing w:before="4"/>
        <w:jc w:val="left"/>
        <w:rPr>
          <w:rFonts w:asciiTheme="minorHAnsi" w:hAnsiTheme="minorHAnsi" w:cstheme="minorHAnsi"/>
          <w:sz w:val="22"/>
          <w:szCs w:val="22"/>
        </w:rPr>
      </w:pPr>
      <w:r w:rsidRPr="00A664ED">
        <w:rPr>
          <w:rFonts w:asciiTheme="minorHAnsi" w:hAnsiTheme="minorHAnsi" w:cstheme="minorHAnsi"/>
          <w:sz w:val="22"/>
          <w:szCs w:val="22"/>
        </w:rPr>
        <w:t>Engage</w:t>
      </w:r>
      <w:r w:rsidRPr="00A664ED">
        <w:rPr>
          <w:rFonts w:asciiTheme="minorHAnsi" w:hAnsiTheme="minorHAnsi" w:cstheme="minorHAnsi"/>
          <w:spacing w:val="-2"/>
          <w:sz w:val="22"/>
          <w:szCs w:val="22"/>
        </w:rPr>
        <w:t xml:space="preserve"> </w:t>
      </w:r>
      <w:r w:rsidRPr="00A664ED">
        <w:rPr>
          <w:rFonts w:asciiTheme="minorHAnsi" w:hAnsiTheme="minorHAnsi" w:cstheme="minorHAnsi"/>
          <w:sz w:val="22"/>
          <w:szCs w:val="22"/>
        </w:rPr>
        <w:t>in</w:t>
      </w:r>
      <w:r w:rsidRPr="00A664ED">
        <w:rPr>
          <w:rFonts w:asciiTheme="minorHAnsi" w:hAnsiTheme="minorHAnsi" w:cstheme="minorHAnsi"/>
          <w:spacing w:val="-4"/>
          <w:sz w:val="22"/>
          <w:szCs w:val="22"/>
        </w:rPr>
        <w:t xml:space="preserve"> </w:t>
      </w:r>
      <w:r w:rsidRPr="00A664ED">
        <w:rPr>
          <w:rFonts w:asciiTheme="minorHAnsi" w:hAnsiTheme="minorHAnsi" w:cstheme="minorHAnsi"/>
          <w:sz w:val="22"/>
          <w:szCs w:val="22"/>
        </w:rPr>
        <w:t>severe</w:t>
      </w:r>
      <w:r w:rsidRPr="00A664ED">
        <w:rPr>
          <w:rFonts w:asciiTheme="minorHAnsi" w:hAnsiTheme="minorHAnsi" w:cstheme="minorHAnsi"/>
          <w:spacing w:val="-4"/>
          <w:sz w:val="22"/>
          <w:szCs w:val="22"/>
        </w:rPr>
        <w:t xml:space="preserve"> </w:t>
      </w:r>
      <w:r w:rsidRPr="00A664ED">
        <w:rPr>
          <w:rFonts w:asciiTheme="minorHAnsi" w:hAnsiTheme="minorHAnsi" w:cstheme="minorHAnsi"/>
          <w:sz w:val="22"/>
          <w:szCs w:val="22"/>
        </w:rPr>
        <w:t>forms</w:t>
      </w:r>
      <w:r w:rsidRPr="00A664ED">
        <w:rPr>
          <w:rFonts w:asciiTheme="minorHAnsi" w:hAnsiTheme="minorHAnsi" w:cstheme="minorHAnsi"/>
          <w:spacing w:val="-3"/>
          <w:sz w:val="22"/>
          <w:szCs w:val="22"/>
        </w:rPr>
        <w:t xml:space="preserve"> </w:t>
      </w:r>
      <w:r w:rsidRPr="00A664ED">
        <w:rPr>
          <w:rFonts w:asciiTheme="minorHAnsi" w:hAnsiTheme="minorHAnsi" w:cstheme="minorHAnsi"/>
          <w:sz w:val="22"/>
          <w:szCs w:val="22"/>
        </w:rPr>
        <w:t>of</w:t>
      </w:r>
      <w:r w:rsidRPr="00A664ED">
        <w:rPr>
          <w:rFonts w:asciiTheme="minorHAnsi" w:hAnsiTheme="minorHAnsi" w:cstheme="minorHAnsi"/>
          <w:spacing w:val="-2"/>
          <w:sz w:val="22"/>
          <w:szCs w:val="22"/>
        </w:rPr>
        <w:t xml:space="preserve"> </w:t>
      </w:r>
      <w:r w:rsidRPr="00A664ED">
        <w:rPr>
          <w:rFonts w:asciiTheme="minorHAnsi" w:hAnsiTheme="minorHAnsi" w:cstheme="minorHAnsi"/>
          <w:sz w:val="22"/>
          <w:szCs w:val="22"/>
        </w:rPr>
        <w:t>trafficking</w:t>
      </w:r>
      <w:r w:rsidRPr="00A664ED">
        <w:rPr>
          <w:rFonts w:asciiTheme="minorHAnsi" w:hAnsiTheme="minorHAnsi" w:cstheme="minorHAnsi"/>
          <w:spacing w:val="-3"/>
          <w:sz w:val="22"/>
          <w:szCs w:val="22"/>
        </w:rPr>
        <w:t xml:space="preserve"> </w:t>
      </w:r>
      <w:r w:rsidRPr="00A664ED">
        <w:rPr>
          <w:rFonts w:asciiTheme="minorHAnsi" w:hAnsiTheme="minorHAnsi" w:cstheme="minorHAnsi"/>
          <w:sz w:val="22"/>
          <w:szCs w:val="22"/>
        </w:rPr>
        <w:t>in</w:t>
      </w:r>
      <w:r w:rsidRPr="00A664ED">
        <w:rPr>
          <w:rFonts w:asciiTheme="minorHAnsi" w:hAnsiTheme="minorHAnsi" w:cstheme="minorHAnsi"/>
          <w:spacing w:val="-2"/>
          <w:sz w:val="22"/>
          <w:szCs w:val="22"/>
        </w:rPr>
        <w:t xml:space="preserve"> </w:t>
      </w:r>
      <w:r w:rsidRPr="00A664ED">
        <w:rPr>
          <w:rFonts w:asciiTheme="minorHAnsi" w:hAnsiTheme="minorHAnsi" w:cstheme="minorHAnsi"/>
          <w:sz w:val="22"/>
          <w:szCs w:val="22"/>
        </w:rPr>
        <w:t>persons during the</w:t>
      </w:r>
      <w:r w:rsidRPr="00A664ED">
        <w:rPr>
          <w:rFonts w:asciiTheme="minorHAnsi" w:hAnsiTheme="minorHAnsi" w:cstheme="minorHAnsi"/>
          <w:spacing w:val="-3"/>
          <w:sz w:val="22"/>
          <w:szCs w:val="22"/>
        </w:rPr>
        <w:t xml:space="preserve"> </w:t>
      </w:r>
      <w:proofErr w:type="gramStart"/>
      <w:r w:rsidRPr="00A664ED">
        <w:rPr>
          <w:rFonts w:asciiTheme="minorHAnsi" w:hAnsiTheme="minorHAnsi" w:cstheme="minorHAnsi"/>
          <w:sz w:val="22"/>
          <w:szCs w:val="22"/>
        </w:rPr>
        <w:t>period</w:t>
      </w:r>
      <w:r w:rsidRPr="00A664ED">
        <w:rPr>
          <w:rFonts w:asciiTheme="minorHAnsi" w:hAnsiTheme="minorHAnsi" w:cstheme="minorHAnsi"/>
          <w:spacing w:val="-2"/>
          <w:sz w:val="22"/>
          <w:szCs w:val="22"/>
        </w:rPr>
        <w:t xml:space="preserve"> </w:t>
      </w:r>
      <w:r w:rsidRPr="00A664ED">
        <w:rPr>
          <w:rFonts w:asciiTheme="minorHAnsi" w:hAnsiTheme="minorHAnsi" w:cstheme="minorHAnsi"/>
          <w:sz w:val="22"/>
          <w:szCs w:val="22"/>
        </w:rPr>
        <w:t>of</w:t>
      </w:r>
      <w:r w:rsidRPr="00A664ED">
        <w:rPr>
          <w:rFonts w:asciiTheme="minorHAnsi" w:hAnsiTheme="minorHAnsi" w:cstheme="minorHAnsi"/>
          <w:spacing w:val="-2"/>
          <w:sz w:val="22"/>
          <w:szCs w:val="22"/>
        </w:rPr>
        <w:t xml:space="preserve"> </w:t>
      </w:r>
      <w:r w:rsidRPr="00A664ED">
        <w:rPr>
          <w:rFonts w:asciiTheme="minorHAnsi" w:hAnsiTheme="minorHAnsi" w:cstheme="minorHAnsi"/>
          <w:sz w:val="22"/>
          <w:szCs w:val="22"/>
        </w:rPr>
        <w:t>time</w:t>
      </w:r>
      <w:proofErr w:type="gramEnd"/>
      <w:r w:rsidRPr="00A664ED">
        <w:rPr>
          <w:rFonts w:asciiTheme="minorHAnsi" w:hAnsiTheme="minorHAnsi" w:cstheme="minorHAnsi"/>
          <w:spacing w:val="-4"/>
          <w:sz w:val="22"/>
          <w:szCs w:val="22"/>
        </w:rPr>
        <w:t xml:space="preserve"> </w:t>
      </w:r>
      <w:r w:rsidRPr="00A664ED">
        <w:rPr>
          <w:rFonts w:asciiTheme="minorHAnsi" w:hAnsiTheme="minorHAnsi" w:cstheme="minorHAnsi"/>
          <w:sz w:val="22"/>
          <w:szCs w:val="22"/>
        </w:rPr>
        <w:t>that</w:t>
      </w:r>
      <w:r w:rsidRPr="00A664ED">
        <w:rPr>
          <w:rFonts w:asciiTheme="minorHAnsi" w:hAnsiTheme="minorHAnsi" w:cstheme="minorHAnsi"/>
          <w:spacing w:val="-2"/>
          <w:sz w:val="22"/>
          <w:szCs w:val="22"/>
        </w:rPr>
        <w:t xml:space="preserve"> </w:t>
      </w:r>
      <w:r w:rsidRPr="00A664ED">
        <w:rPr>
          <w:rFonts w:asciiTheme="minorHAnsi" w:hAnsiTheme="minorHAnsi" w:cstheme="minorHAnsi"/>
          <w:sz w:val="22"/>
          <w:szCs w:val="22"/>
        </w:rPr>
        <w:t>the</w:t>
      </w:r>
      <w:r w:rsidRPr="00A664ED">
        <w:rPr>
          <w:rFonts w:asciiTheme="minorHAnsi" w:hAnsiTheme="minorHAnsi" w:cstheme="minorHAnsi"/>
          <w:spacing w:val="-2"/>
          <w:sz w:val="22"/>
          <w:szCs w:val="22"/>
        </w:rPr>
        <w:t xml:space="preserve"> </w:t>
      </w:r>
      <w:r w:rsidR="003C370C" w:rsidRPr="00A664ED">
        <w:rPr>
          <w:rFonts w:asciiTheme="minorHAnsi" w:hAnsiTheme="minorHAnsi" w:cstheme="minorHAnsi"/>
          <w:sz w:val="22"/>
          <w:szCs w:val="22"/>
        </w:rPr>
        <w:t>subgrant</w:t>
      </w:r>
      <w:r w:rsidRPr="00A664ED">
        <w:rPr>
          <w:rFonts w:asciiTheme="minorHAnsi" w:hAnsiTheme="minorHAnsi" w:cstheme="minorHAnsi"/>
          <w:sz w:val="22"/>
          <w:szCs w:val="22"/>
        </w:rPr>
        <w:t xml:space="preserve"> is in </w:t>
      </w:r>
      <w:proofErr w:type="gramStart"/>
      <w:r w:rsidRPr="00A664ED">
        <w:rPr>
          <w:rFonts w:asciiTheme="minorHAnsi" w:hAnsiTheme="minorHAnsi" w:cstheme="minorHAnsi"/>
          <w:sz w:val="22"/>
          <w:szCs w:val="22"/>
        </w:rPr>
        <w:t>effect;</w:t>
      </w:r>
      <w:proofErr w:type="gramEnd"/>
    </w:p>
    <w:p w14:paraId="000922F3" w14:textId="77777777" w:rsidR="00A36516" w:rsidRPr="00A664ED" w:rsidRDefault="002B5CF5" w:rsidP="00A36516">
      <w:pPr>
        <w:pStyle w:val="BodyText"/>
        <w:numPr>
          <w:ilvl w:val="3"/>
          <w:numId w:val="3"/>
        </w:numPr>
        <w:spacing w:before="4"/>
        <w:jc w:val="left"/>
        <w:rPr>
          <w:rFonts w:asciiTheme="minorHAnsi" w:hAnsiTheme="minorHAnsi" w:cstheme="minorHAnsi"/>
          <w:sz w:val="22"/>
          <w:szCs w:val="22"/>
        </w:rPr>
      </w:pPr>
      <w:r w:rsidRPr="00A664ED">
        <w:rPr>
          <w:rFonts w:asciiTheme="minorHAnsi" w:hAnsiTheme="minorHAnsi" w:cstheme="minorHAnsi"/>
          <w:sz w:val="22"/>
          <w:szCs w:val="22"/>
        </w:rPr>
        <w:t>Procure</w:t>
      </w:r>
      <w:r w:rsidRPr="00A664ED">
        <w:rPr>
          <w:rFonts w:asciiTheme="minorHAnsi" w:hAnsiTheme="minorHAnsi" w:cstheme="minorHAnsi"/>
          <w:spacing w:val="-6"/>
          <w:sz w:val="22"/>
          <w:szCs w:val="22"/>
        </w:rPr>
        <w:t xml:space="preserve"> </w:t>
      </w:r>
      <w:r w:rsidRPr="00A664ED">
        <w:rPr>
          <w:rFonts w:asciiTheme="minorHAnsi" w:hAnsiTheme="minorHAnsi" w:cstheme="minorHAnsi"/>
          <w:sz w:val="22"/>
          <w:szCs w:val="22"/>
        </w:rPr>
        <w:t>a</w:t>
      </w:r>
      <w:r w:rsidRPr="00A664ED">
        <w:rPr>
          <w:rFonts w:asciiTheme="minorHAnsi" w:hAnsiTheme="minorHAnsi" w:cstheme="minorHAnsi"/>
          <w:spacing w:val="-5"/>
          <w:sz w:val="22"/>
          <w:szCs w:val="22"/>
        </w:rPr>
        <w:t xml:space="preserve"> </w:t>
      </w:r>
      <w:r w:rsidRPr="00A664ED">
        <w:rPr>
          <w:rFonts w:asciiTheme="minorHAnsi" w:hAnsiTheme="minorHAnsi" w:cstheme="minorHAnsi"/>
          <w:sz w:val="22"/>
          <w:szCs w:val="22"/>
        </w:rPr>
        <w:t>commercial</w:t>
      </w:r>
      <w:r w:rsidRPr="00A664ED">
        <w:rPr>
          <w:rFonts w:asciiTheme="minorHAnsi" w:hAnsiTheme="minorHAnsi" w:cstheme="minorHAnsi"/>
          <w:spacing w:val="-6"/>
          <w:sz w:val="22"/>
          <w:szCs w:val="22"/>
        </w:rPr>
        <w:t xml:space="preserve"> </w:t>
      </w:r>
      <w:r w:rsidRPr="00A664ED">
        <w:rPr>
          <w:rFonts w:asciiTheme="minorHAnsi" w:hAnsiTheme="minorHAnsi" w:cstheme="minorHAnsi"/>
          <w:sz w:val="22"/>
          <w:szCs w:val="22"/>
        </w:rPr>
        <w:t>sex</w:t>
      </w:r>
      <w:r w:rsidRPr="00A664ED">
        <w:rPr>
          <w:rFonts w:asciiTheme="minorHAnsi" w:hAnsiTheme="minorHAnsi" w:cstheme="minorHAnsi"/>
          <w:spacing w:val="-5"/>
          <w:sz w:val="22"/>
          <w:szCs w:val="22"/>
        </w:rPr>
        <w:t xml:space="preserve"> </w:t>
      </w:r>
      <w:r w:rsidRPr="00A664ED">
        <w:rPr>
          <w:rFonts w:asciiTheme="minorHAnsi" w:hAnsiTheme="minorHAnsi" w:cstheme="minorHAnsi"/>
          <w:sz w:val="22"/>
          <w:szCs w:val="22"/>
        </w:rPr>
        <w:t>act</w:t>
      </w:r>
      <w:r w:rsidRPr="00A664ED">
        <w:rPr>
          <w:rFonts w:asciiTheme="minorHAnsi" w:hAnsiTheme="minorHAnsi" w:cstheme="minorHAnsi"/>
          <w:spacing w:val="-5"/>
          <w:sz w:val="22"/>
          <w:szCs w:val="22"/>
        </w:rPr>
        <w:t xml:space="preserve"> </w:t>
      </w:r>
      <w:r w:rsidRPr="00A664ED">
        <w:rPr>
          <w:rFonts w:asciiTheme="minorHAnsi" w:hAnsiTheme="minorHAnsi" w:cstheme="minorHAnsi"/>
          <w:sz w:val="22"/>
          <w:szCs w:val="22"/>
        </w:rPr>
        <w:t>during</w:t>
      </w:r>
      <w:r w:rsidRPr="00A664ED">
        <w:rPr>
          <w:rFonts w:asciiTheme="minorHAnsi" w:hAnsiTheme="minorHAnsi" w:cstheme="minorHAnsi"/>
          <w:spacing w:val="-7"/>
          <w:sz w:val="22"/>
          <w:szCs w:val="22"/>
        </w:rPr>
        <w:t xml:space="preserve"> </w:t>
      </w:r>
      <w:r w:rsidRPr="00A664ED">
        <w:rPr>
          <w:rFonts w:asciiTheme="minorHAnsi" w:hAnsiTheme="minorHAnsi" w:cstheme="minorHAnsi"/>
          <w:sz w:val="22"/>
          <w:szCs w:val="22"/>
        </w:rPr>
        <w:t xml:space="preserve">the </w:t>
      </w:r>
      <w:proofErr w:type="gramStart"/>
      <w:r w:rsidRPr="00A664ED">
        <w:rPr>
          <w:rFonts w:asciiTheme="minorHAnsi" w:hAnsiTheme="minorHAnsi" w:cstheme="minorHAnsi"/>
          <w:sz w:val="22"/>
          <w:szCs w:val="22"/>
        </w:rPr>
        <w:t>period</w:t>
      </w:r>
      <w:r w:rsidRPr="00A664ED">
        <w:rPr>
          <w:rFonts w:asciiTheme="minorHAnsi" w:hAnsiTheme="minorHAnsi" w:cstheme="minorHAnsi"/>
          <w:spacing w:val="-6"/>
          <w:sz w:val="22"/>
          <w:szCs w:val="22"/>
        </w:rPr>
        <w:t xml:space="preserve"> </w:t>
      </w:r>
      <w:r w:rsidRPr="00A664ED">
        <w:rPr>
          <w:rFonts w:asciiTheme="minorHAnsi" w:hAnsiTheme="minorHAnsi" w:cstheme="minorHAnsi"/>
          <w:sz w:val="22"/>
          <w:szCs w:val="22"/>
        </w:rPr>
        <w:t>of</w:t>
      </w:r>
      <w:r w:rsidRPr="00A664ED">
        <w:rPr>
          <w:rFonts w:asciiTheme="minorHAnsi" w:hAnsiTheme="minorHAnsi" w:cstheme="minorHAnsi"/>
          <w:spacing w:val="-3"/>
          <w:sz w:val="22"/>
          <w:szCs w:val="22"/>
        </w:rPr>
        <w:t xml:space="preserve"> </w:t>
      </w:r>
      <w:r w:rsidRPr="00A664ED">
        <w:rPr>
          <w:rFonts w:asciiTheme="minorHAnsi" w:hAnsiTheme="minorHAnsi" w:cstheme="minorHAnsi"/>
          <w:sz w:val="22"/>
          <w:szCs w:val="22"/>
        </w:rPr>
        <w:t>time</w:t>
      </w:r>
      <w:proofErr w:type="gramEnd"/>
      <w:r w:rsidRPr="00A664ED">
        <w:rPr>
          <w:rFonts w:asciiTheme="minorHAnsi" w:hAnsiTheme="minorHAnsi" w:cstheme="minorHAnsi"/>
          <w:spacing w:val="-6"/>
          <w:sz w:val="22"/>
          <w:szCs w:val="22"/>
        </w:rPr>
        <w:t xml:space="preserve"> </w:t>
      </w:r>
      <w:r w:rsidRPr="00A664ED">
        <w:rPr>
          <w:rFonts w:asciiTheme="minorHAnsi" w:hAnsiTheme="minorHAnsi" w:cstheme="minorHAnsi"/>
          <w:sz w:val="22"/>
          <w:szCs w:val="22"/>
        </w:rPr>
        <w:t>that</w:t>
      </w:r>
      <w:r w:rsidRPr="00A664ED">
        <w:rPr>
          <w:rFonts w:asciiTheme="minorHAnsi" w:hAnsiTheme="minorHAnsi" w:cstheme="minorHAnsi"/>
          <w:spacing w:val="-5"/>
          <w:sz w:val="22"/>
          <w:szCs w:val="22"/>
        </w:rPr>
        <w:t xml:space="preserve"> </w:t>
      </w:r>
      <w:r w:rsidRPr="00A664ED">
        <w:rPr>
          <w:rFonts w:asciiTheme="minorHAnsi" w:hAnsiTheme="minorHAnsi" w:cstheme="minorHAnsi"/>
          <w:sz w:val="22"/>
          <w:szCs w:val="22"/>
        </w:rPr>
        <w:t>the</w:t>
      </w:r>
      <w:r w:rsidRPr="00A664ED">
        <w:rPr>
          <w:rFonts w:asciiTheme="minorHAnsi" w:hAnsiTheme="minorHAnsi" w:cstheme="minorHAnsi"/>
          <w:spacing w:val="-5"/>
          <w:sz w:val="22"/>
          <w:szCs w:val="22"/>
        </w:rPr>
        <w:t xml:space="preserve"> </w:t>
      </w:r>
      <w:r w:rsidR="003C370C" w:rsidRPr="00A664ED">
        <w:rPr>
          <w:rFonts w:asciiTheme="minorHAnsi" w:hAnsiTheme="minorHAnsi" w:cstheme="minorHAnsi"/>
          <w:sz w:val="22"/>
          <w:szCs w:val="22"/>
        </w:rPr>
        <w:t>subgrant</w:t>
      </w:r>
      <w:r w:rsidRPr="00A664ED">
        <w:rPr>
          <w:rFonts w:asciiTheme="minorHAnsi" w:hAnsiTheme="minorHAnsi" w:cstheme="minorHAnsi"/>
          <w:spacing w:val="-6"/>
          <w:sz w:val="22"/>
          <w:szCs w:val="22"/>
        </w:rPr>
        <w:t xml:space="preserve"> </w:t>
      </w:r>
      <w:r w:rsidRPr="00A664ED">
        <w:rPr>
          <w:rFonts w:asciiTheme="minorHAnsi" w:hAnsiTheme="minorHAnsi" w:cstheme="minorHAnsi"/>
          <w:sz w:val="22"/>
          <w:szCs w:val="22"/>
        </w:rPr>
        <w:t>is</w:t>
      </w:r>
      <w:r w:rsidRPr="00A664ED">
        <w:rPr>
          <w:rFonts w:asciiTheme="minorHAnsi" w:hAnsiTheme="minorHAnsi" w:cstheme="minorHAnsi"/>
          <w:spacing w:val="-2"/>
          <w:sz w:val="22"/>
          <w:szCs w:val="22"/>
        </w:rPr>
        <w:t xml:space="preserve"> </w:t>
      </w:r>
      <w:r w:rsidRPr="00A664ED">
        <w:rPr>
          <w:rFonts w:asciiTheme="minorHAnsi" w:hAnsiTheme="minorHAnsi" w:cstheme="minorHAnsi"/>
          <w:sz w:val="22"/>
          <w:szCs w:val="22"/>
        </w:rPr>
        <w:t>in</w:t>
      </w:r>
      <w:r w:rsidRPr="00A664ED">
        <w:rPr>
          <w:rFonts w:asciiTheme="minorHAnsi" w:hAnsiTheme="minorHAnsi" w:cstheme="minorHAnsi"/>
          <w:spacing w:val="-4"/>
          <w:sz w:val="22"/>
          <w:szCs w:val="22"/>
        </w:rPr>
        <w:t xml:space="preserve"> </w:t>
      </w:r>
      <w:r w:rsidRPr="00A664ED">
        <w:rPr>
          <w:rFonts w:asciiTheme="minorHAnsi" w:hAnsiTheme="minorHAnsi" w:cstheme="minorHAnsi"/>
          <w:sz w:val="22"/>
          <w:szCs w:val="22"/>
        </w:rPr>
        <w:t>effect;</w:t>
      </w:r>
      <w:r w:rsidRPr="00A664ED">
        <w:rPr>
          <w:rFonts w:asciiTheme="minorHAnsi" w:hAnsiTheme="minorHAnsi" w:cstheme="minorHAnsi"/>
          <w:spacing w:val="-7"/>
          <w:sz w:val="22"/>
          <w:szCs w:val="22"/>
        </w:rPr>
        <w:t xml:space="preserve"> </w:t>
      </w:r>
      <w:r w:rsidRPr="00A664ED">
        <w:rPr>
          <w:rFonts w:asciiTheme="minorHAnsi" w:hAnsiTheme="minorHAnsi" w:cstheme="minorHAnsi"/>
          <w:spacing w:val="-5"/>
          <w:sz w:val="22"/>
          <w:szCs w:val="22"/>
        </w:rPr>
        <w:t>or</w:t>
      </w:r>
    </w:p>
    <w:p w14:paraId="3F8C3B28" w14:textId="39E0CC44" w:rsidR="008A2E69" w:rsidRPr="00A664ED" w:rsidRDefault="002B5CF5" w:rsidP="00A36516">
      <w:pPr>
        <w:pStyle w:val="BodyText"/>
        <w:numPr>
          <w:ilvl w:val="3"/>
          <w:numId w:val="3"/>
        </w:numPr>
        <w:spacing w:before="4"/>
        <w:jc w:val="left"/>
        <w:rPr>
          <w:rFonts w:asciiTheme="minorHAnsi" w:hAnsiTheme="minorHAnsi" w:cstheme="minorHAnsi"/>
          <w:sz w:val="22"/>
          <w:szCs w:val="22"/>
        </w:rPr>
      </w:pPr>
      <w:r w:rsidRPr="00A664ED">
        <w:rPr>
          <w:rFonts w:asciiTheme="minorHAnsi" w:hAnsiTheme="minorHAnsi" w:cstheme="minorHAnsi"/>
          <w:sz w:val="22"/>
          <w:szCs w:val="22"/>
        </w:rPr>
        <w:t>Use</w:t>
      </w:r>
      <w:r w:rsidRPr="00A664ED">
        <w:rPr>
          <w:rFonts w:asciiTheme="minorHAnsi" w:hAnsiTheme="minorHAnsi" w:cstheme="minorHAnsi"/>
          <w:spacing w:val="-6"/>
          <w:sz w:val="22"/>
          <w:szCs w:val="22"/>
        </w:rPr>
        <w:t xml:space="preserve"> </w:t>
      </w:r>
      <w:r w:rsidRPr="00A664ED">
        <w:rPr>
          <w:rFonts w:asciiTheme="minorHAnsi" w:hAnsiTheme="minorHAnsi" w:cstheme="minorHAnsi"/>
          <w:sz w:val="22"/>
          <w:szCs w:val="22"/>
        </w:rPr>
        <w:t>forced</w:t>
      </w:r>
      <w:r w:rsidRPr="00A664ED">
        <w:rPr>
          <w:rFonts w:asciiTheme="minorHAnsi" w:hAnsiTheme="minorHAnsi" w:cstheme="minorHAnsi"/>
          <w:spacing w:val="-6"/>
          <w:sz w:val="22"/>
          <w:szCs w:val="22"/>
        </w:rPr>
        <w:t xml:space="preserve"> </w:t>
      </w:r>
      <w:r w:rsidRPr="00A664ED">
        <w:rPr>
          <w:rFonts w:asciiTheme="minorHAnsi" w:hAnsiTheme="minorHAnsi" w:cstheme="minorHAnsi"/>
          <w:sz w:val="22"/>
          <w:szCs w:val="22"/>
        </w:rPr>
        <w:t>labor</w:t>
      </w:r>
      <w:r w:rsidRPr="00A664ED">
        <w:rPr>
          <w:rFonts w:asciiTheme="minorHAnsi" w:hAnsiTheme="minorHAnsi" w:cstheme="minorHAnsi"/>
          <w:spacing w:val="-6"/>
          <w:sz w:val="22"/>
          <w:szCs w:val="22"/>
        </w:rPr>
        <w:t xml:space="preserve"> </w:t>
      </w:r>
      <w:r w:rsidRPr="00A664ED">
        <w:rPr>
          <w:rFonts w:asciiTheme="minorHAnsi" w:hAnsiTheme="minorHAnsi" w:cstheme="minorHAnsi"/>
          <w:sz w:val="22"/>
          <w:szCs w:val="22"/>
        </w:rPr>
        <w:t>in</w:t>
      </w:r>
      <w:r w:rsidRPr="00A664ED">
        <w:rPr>
          <w:rFonts w:asciiTheme="minorHAnsi" w:hAnsiTheme="minorHAnsi" w:cstheme="minorHAnsi"/>
          <w:spacing w:val="-4"/>
          <w:sz w:val="22"/>
          <w:szCs w:val="22"/>
        </w:rPr>
        <w:t xml:space="preserve"> </w:t>
      </w:r>
      <w:r w:rsidRPr="00A664ED">
        <w:rPr>
          <w:rFonts w:asciiTheme="minorHAnsi" w:hAnsiTheme="minorHAnsi" w:cstheme="minorHAnsi"/>
          <w:sz w:val="22"/>
          <w:szCs w:val="22"/>
        </w:rPr>
        <w:t>the</w:t>
      </w:r>
      <w:r w:rsidRPr="00A664ED">
        <w:rPr>
          <w:rFonts w:asciiTheme="minorHAnsi" w:hAnsiTheme="minorHAnsi" w:cstheme="minorHAnsi"/>
          <w:spacing w:val="-3"/>
          <w:sz w:val="22"/>
          <w:szCs w:val="22"/>
        </w:rPr>
        <w:t xml:space="preserve"> </w:t>
      </w:r>
      <w:r w:rsidRPr="00A664ED">
        <w:rPr>
          <w:rFonts w:asciiTheme="minorHAnsi" w:hAnsiTheme="minorHAnsi" w:cstheme="minorHAnsi"/>
          <w:sz w:val="22"/>
          <w:szCs w:val="22"/>
        </w:rPr>
        <w:t>performance</w:t>
      </w:r>
      <w:r w:rsidRPr="00A664ED">
        <w:rPr>
          <w:rFonts w:asciiTheme="minorHAnsi" w:hAnsiTheme="minorHAnsi" w:cstheme="minorHAnsi"/>
          <w:spacing w:val="-6"/>
          <w:sz w:val="22"/>
          <w:szCs w:val="22"/>
        </w:rPr>
        <w:t xml:space="preserve"> </w:t>
      </w:r>
      <w:r w:rsidRPr="00A664ED">
        <w:rPr>
          <w:rFonts w:asciiTheme="minorHAnsi" w:hAnsiTheme="minorHAnsi" w:cstheme="minorHAnsi"/>
          <w:sz w:val="22"/>
          <w:szCs w:val="22"/>
        </w:rPr>
        <w:t>of</w:t>
      </w:r>
      <w:r w:rsidRPr="00A664ED">
        <w:rPr>
          <w:rFonts w:asciiTheme="minorHAnsi" w:hAnsiTheme="minorHAnsi" w:cstheme="minorHAnsi"/>
          <w:spacing w:val="-3"/>
          <w:sz w:val="22"/>
          <w:szCs w:val="22"/>
        </w:rPr>
        <w:t xml:space="preserve"> </w:t>
      </w:r>
      <w:r w:rsidRPr="00A664ED">
        <w:rPr>
          <w:rFonts w:asciiTheme="minorHAnsi" w:hAnsiTheme="minorHAnsi" w:cstheme="minorHAnsi"/>
          <w:sz w:val="22"/>
          <w:szCs w:val="22"/>
        </w:rPr>
        <w:t>the</w:t>
      </w:r>
      <w:r w:rsidRPr="00A664ED">
        <w:rPr>
          <w:rFonts w:asciiTheme="minorHAnsi" w:hAnsiTheme="minorHAnsi" w:cstheme="minorHAnsi"/>
          <w:spacing w:val="-3"/>
          <w:sz w:val="22"/>
          <w:szCs w:val="22"/>
        </w:rPr>
        <w:t xml:space="preserve"> </w:t>
      </w:r>
      <w:r w:rsidRPr="00A664ED">
        <w:rPr>
          <w:rFonts w:asciiTheme="minorHAnsi" w:hAnsiTheme="minorHAnsi" w:cstheme="minorHAnsi"/>
          <w:spacing w:val="-2"/>
          <w:sz w:val="22"/>
          <w:szCs w:val="22"/>
        </w:rPr>
        <w:t>Sub</w:t>
      </w:r>
      <w:r w:rsidR="007440E1" w:rsidRPr="00A664ED">
        <w:rPr>
          <w:rFonts w:asciiTheme="minorHAnsi" w:hAnsiTheme="minorHAnsi" w:cstheme="minorHAnsi"/>
          <w:sz w:val="22"/>
          <w:szCs w:val="22"/>
        </w:rPr>
        <w:t>grant</w:t>
      </w:r>
      <w:r w:rsidRPr="00A664ED">
        <w:rPr>
          <w:rFonts w:asciiTheme="minorHAnsi" w:hAnsiTheme="minorHAnsi" w:cstheme="minorHAnsi"/>
          <w:spacing w:val="-2"/>
          <w:sz w:val="22"/>
          <w:szCs w:val="22"/>
        </w:rPr>
        <w:t>.</w:t>
      </w:r>
    </w:p>
    <w:p w14:paraId="01C65516" w14:textId="77777777" w:rsidR="008A2E69" w:rsidRPr="00A664ED" w:rsidRDefault="008A2E69" w:rsidP="001F1EAD">
      <w:pPr>
        <w:pStyle w:val="BodyText"/>
        <w:spacing w:before="9"/>
        <w:jc w:val="left"/>
        <w:rPr>
          <w:rFonts w:asciiTheme="minorHAnsi" w:hAnsiTheme="minorHAnsi" w:cstheme="minorHAnsi"/>
          <w:sz w:val="22"/>
          <w:szCs w:val="22"/>
        </w:rPr>
      </w:pPr>
    </w:p>
    <w:p w14:paraId="30BAE185" w14:textId="77777777" w:rsidR="008A2E69" w:rsidRPr="005B7B95" w:rsidRDefault="002B5CF5" w:rsidP="001F1EAD">
      <w:pPr>
        <w:pStyle w:val="BodyText"/>
        <w:spacing w:before="1"/>
        <w:ind w:left="460"/>
        <w:jc w:val="left"/>
        <w:rPr>
          <w:rFonts w:asciiTheme="minorHAnsi" w:hAnsiTheme="minorHAnsi" w:cstheme="minorHAnsi"/>
          <w:sz w:val="22"/>
          <w:szCs w:val="22"/>
        </w:rPr>
      </w:pPr>
      <w:r w:rsidRPr="005B7B95">
        <w:rPr>
          <w:rFonts w:asciiTheme="minorHAnsi" w:hAnsiTheme="minorHAnsi" w:cstheme="minorHAnsi"/>
          <w:i/>
          <w:sz w:val="22"/>
          <w:szCs w:val="22"/>
        </w:rPr>
        <w:t>Source</w:t>
      </w:r>
      <w:r w:rsidRPr="005B7B95">
        <w:rPr>
          <w:rFonts w:asciiTheme="minorHAnsi" w:hAnsiTheme="minorHAnsi" w:cstheme="minorHAnsi"/>
          <w:sz w:val="22"/>
          <w:szCs w:val="22"/>
        </w:rPr>
        <w:t>:</w:t>
      </w:r>
      <w:r w:rsidRPr="005B7B95">
        <w:rPr>
          <w:rFonts w:asciiTheme="minorHAnsi" w:hAnsiTheme="minorHAnsi" w:cstheme="minorHAnsi"/>
          <w:spacing w:val="-4"/>
          <w:sz w:val="22"/>
          <w:szCs w:val="22"/>
        </w:rPr>
        <w:t xml:space="preserve"> </w:t>
      </w:r>
      <w:r w:rsidRPr="005B7B95">
        <w:rPr>
          <w:rFonts w:asciiTheme="minorHAnsi" w:hAnsiTheme="minorHAnsi" w:cstheme="minorHAnsi"/>
          <w:sz w:val="22"/>
          <w:szCs w:val="22"/>
        </w:rPr>
        <w:t>22</w:t>
      </w:r>
      <w:r w:rsidRPr="005B7B95">
        <w:rPr>
          <w:rFonts w:asciiTheme="minorHAnsi" w:hAnsiTheme="minorHAnsi" w:cstheme="minorHAnsi"/>
          <w:spacing w:val="-5"/>
          <w:sz w:val="22"/>
          <w:szCs w:val="22"/>
        </w:rPr>
        <w:t xml:space="preserve"> </w:t>
      </w:r>
      <w:r w:rsidRPr="005B7B95">
        <w:rPr>
          <w:rFonts w:asciiTheme="minorHAnsi" w:hAnsiTheme="minorHAnsi" w:cstheme="minorHAnsi"/>
          <w:sz w:val="22"/>
          <w:szCs w:val="22"/>
        </w:rPr>
        <w:t>USC</w:t>
      </w:r>
      <w:r w:rsidRPr="005B7B95">
        <w:rPr>
          <w:rFonts w:asciiTheme="minorHAnsi" w:hAnsiTheme="minorHAnsi" w:cstheme="minorHAnsi"/>
          <w:spacing w:val="-2"/>
          <w:sz w:val="22"/>
          <w:szCs w:val="22"/>
        </w:rPr>
        <w:t xml:space="preserve"> </w:t>
      </w:r>
      <w:r w:rsidRPr="005B7B95">
        <w:rPr>
          <w:rFonts w:asciiTheme="minorHAnsi" w:hAnsiTheme="minorHAnsi" w:cstheme="minorHAnsi"/>
          <w:sz w:val="22"/>
          <w:szCs w:val="22"/>
        </w:rPr>
        <w:t>§§</w:t>
      </w:r>
      <w:r w:rsidRPr="005B7B95">
        <w:rPr>
          <w:rFonts w:asciiTheme="minorHAnsi" w:hAnsiTheme="minorHAnsi" w:cstheme="minorHAnsi"/>
          <w:spacing w:val="-3"/>
          <w:sz w:val="22"/>
          <w:szCs w:val="22"/>
        </w:rPr>
        <w:t xml:space="preserve"> </w:t>
      </w:r>
      <w:r w:rsidRPr="005B7B95">
        <w:rPr>
          <w:rFonts w:asciiTheme="minorHAnsi" w:hAnsiTheme="minorHAnsi" w:cstheme="minorHAnsi"/>
          <w:sz w:val="22"/>
          <w:szCs w:val="22"/>
        </w:rPr>
        <w:t>7101</w:t>
      </w:r>
      <w:r w:rsidRPr="005B7B95">
        <w:rPr>
          <w:rFonts w:asciiTheme="minorHAnsi" w:hAnsiTheme="minorHAnsi" w:cstheme="minorHAnsi"/>
          <w:spacing w:val="-5"/>
          <w:sz w:val="22"/>
          <w:szCs w:val="22"/>
        </w:rPr>
        <w:t xml:space="preserve"> </w:t>
      </w:r>
      <w:r w:rsidRPr="005B7B95">
        <w:rPr>
          <w:rFonts w:asciiTheme="minorHAnsi" w:hAnsiTheme="minorHAnsi" w:cstheme="minorHAnsi"/>
          <w:sz w:val="22"/>
          <w:szCs w:val="22"/>
        </w:rPr>
        <w:t>et</w:t>
      </w:r>
      <w:r w:rsidRPr="005B7B95">
        <w:rPr>
          <w:rFonts w:asciiTheme="minorHAnsi" w:hAnsiTheme="minorHAnsi" w:cstheme="minorHAnsi"/>
          <w:spacing w:val="-3"/>
          <w:sz w:val="22"/>
          <w:szCs w:val="22"/>
        </w:rPr>
        <w:t xml:space="preserve"> </w:t>
      </w:r>
      <w:r w:rsidRPr="005B7B95">
        <w:rPr>
          <w:rFonts w:asciiTheme="minorHAnsi" w:hAnsiTheme="minorHAnsi" w:cstheme="minorHAnsi"/>
          <w:spacing w:val="-4"/>
          <w:sz w:val="22"/>
          <w:szCs w:val="22"/>
        </w:rPr>
        <w:t>seq.</w:t>
      </w:r>
    </w:p>
    <w:p w14:paraId="0C6A6B76" w14:textId="77777777" w:rsidR="008A2E69" w:rsidRPr="005B7B95" w:rsidRDefault="008A2E69" w:rsidP="001F1EAD">
      <w:pPr>
        <w:pStyle w:val="BodyText"/>
        <w:spacing w:before="1"/>
        <w:jc w:val="left"/>
        <w:rPr>
          <w:rFonts w:asciiTheme="minorHAnsi" w:hAnsiTheme="minorHAnsi" w:cstheme="minorHAnsi"/>
          <w:sz w:val="22"/>
          <w:szCs w:val="22"/>
        </w:rPr>
      </w:pPr>
    </w:p>
    <w:p w14:paraId="69A94490" w14:textId="77777777" w:rsidR="008A2E69" w:rsidRPr="005B7B95" w:rsidRDefault="002B5CF5" w:rsidP="00813F71">
      <w:pPr>
        <w:pStyle w:val="Heading1"/>
        <w:numPr>
          <w:ilvl w:val="0"/>
          <w:numId w:val="3"/>
        </w:numPr>
        <w:tabs>
          <w:tab w:val="left" w:pos="458"/>
        </w:tabs>
        <w:rPr>
          <w:rFonts w:asciiTheme="minorHAnsi" w:hAnsiTheme="minorHAnsi" w:cstheme="minorHAnsi"/>
          <w:sz w:val="22"/>
          <w:szCs w:val="22"/>
          <w:u w:val="none"/>
        </w:rPr>
      </w:pPr>
      <w:r w:rsidRPr="005B7B95">
        <w:rPr>
          <w:rFonts w:asciiTheme="minorHAnsi" w:hAnsiTheme="minorHAnsi" w:cstheme="minorHAnsi"/>
          <w:spacing w:val="-2"/>
          <w:sz w:val="22"/>
          <w:szCs w:val="22"/>
        </w:rPr>
        <w:t>INDEMNIFICATION</w:t>
      </w:r>
      <w:r w:rsidRPr="005B7B95">
        <w:rPr>
          <w:rFonts w:asciiTheme="minorHAnsi" w:hAnsiTheme="minorHAnsi" w:cstheme="minorHAnsi"/>
          <w:spacing w:val="-2"/>
          <w:sz w:val="22"/>
          <w:szCs w:val="22"/>
          <w:u w:val="none"/>
        </w:rPr>
        <w:t>.</w:t>
      </w:r>
    </w:p>
    <w:p w14:paraId="1DB83915" w14:textId="5C7F1C21" w:rsidR="008A2E69" w:rsidRPr="005B7B95" w:rsidRDefault="002B5CF5" w:rsidP="00813F71">
      <w:pPr>
        <w:pStyle w:val="ListParagraph"/>
        <w:numPr>
          <w:ilvl w:val="1"/>
          <w:numId w:val="3"/>
        </w:numPr>
        <w:tabs>
          <w:tab w:val="left" w:pos="959"/>
          <w:tab w:val="left" w:pos="964"/>
        </w:tabs>
        <w:ind w:right="118"/>
        <w:jc w:val="left"/>
        <w:rPr>
          <w:rFonts w:asciiTheme="minorHAnsi" w:hAnsiTheme="minorHAnsi" w:cstheme="minorHAnsi"/>
        </w:rPr>
      </w:pPr>
      <w:r w:rsidRPr="005B7B95">
        <w:rPr>
          <w:rFonts w:asciiTheme="minorHAnsi" w:hAnsiTheme="minorHAnsi" w:cstheme="minorHAnsi"/>
        </w:rPr>
        <w:t xml:space="preserve">The </w:t>
      </w:r>
      <w:r w:rsidR="00A000EA" w:rsidRPr="005B7B95">
        <w:rPr>
          <w:rFonts w:asciiTheme="minorHAnsi" w:hAnsiTheme="minorHAnsi" w:cstheme="minorHAnsi"/>
        </w:rPr>
        <w:t>Subgrantee</w:t>
      </w:r>
      <w:r w:rsidRPr="005B7B95">
        <w:rPr>
          <w:rFonts w:asciiTheme="minorHAnsi" w:hAnsiTheme="minorHAnsi" w:cstheme="minorHAnsi"/>
        </w:rPr>
        <w:t xml:space="preserve"> shall defend, indemnify, hold, and save harmless </w:t>
      </w:r>
      <w:r w:rsidR="006702CA" w:rsidRPr="005B7B95">
        <w:rPr>
          <w:rFonts w:asciiTheme="minorHAnsi" w:hAnsiTheme="minorHAnsi" w:cstheme="minorHAnsi"/>
        </w:rPr>
        <w:t>NBO</w:t>
      </w:r>
      <w:r w:rsidRPr="005B7B95">
        <w:rPr>
          <w:rFonts w:asciiTheme="minorHAnsi" w:hAnsiTheme="minorHAnsi" w:cstheme="minorHAnsi"/>
        </w:rPr>
        <w:t xml:space="preserve"> and its employees, volunteers, agents, and its elected and appointed officials (“the indemnified parties”) from and against any and all claims, liens, demands, damages, liability, actions, causes of action, losses, judgments, costs, and expenses of every nature, including investigation costs and expenses, settlement costs, and attorney fees and expenses (“the claims”), sustained or asserted against </w:t>
      </w:r>
      <w:r w:rsidR="006702CA" w:rsidRPr="005B7B95">
        <w:rPr>
          <w:rFonts w:asciiTheme="minorHAnsi" w:hAnsiTheme="minorHAnsi" w:cstheme="minorHAnsi"/>
        </w:rPr>
        <w:t>NBO</w:t>
      </w:r>
      <w:r w:rsidRPr="005B7B95">
        <w:rPr>
          <w:rFonts w:asciiTheme="minorHAnsi" w:hAnsiTheme="minorHAnsi" w:cstheme="minorHAnsi"/>
        </w:rPr>
        <w:t xml:space="preserve">, arising out of, resulting from, or attributable to the willful misconduct, negligence, error, or omission of </w:t>
      </w:r>
      <w:r w:rsidR="00A000EA" w:rsidRPr="005B7B95">
        <w:rPr>
          <w:rFonts w:asciiTheme="minorHAnsi" w:hAnsiTheme="minorHAnsi" w:cstheme="minorHAnsi"/>
        </w:rPr>
        <w:t>Subgrantee</w:t>
      </w:r>
      <w:r w:rsidRPr="005B7B95">
        <w:rPr>
          <w:rFonts w:asciiTheme="minorHAnsi" w:hAnsiTheme="minorHAnsi" w:cstheme="minorHAnsi"/>
        </w:rPr>
        <w:t xml:space="preserve">, its employees, consultants, representatives, and agents, except to the extent such </w:t>
      </w:r>
      <w:r w:rsidR="00A000EA" w:rsidRPr="005B7B95">
        <w:rPr>
          <w:rFonts w:asciiTheme="minorHAnsi" w:hAnsiTheme="minorHAnsi" w:cstheme="minorHAnsi"/>
        </w:rPr>
        <w:t>Subgrantee</w:t>
      </w:r>
      <w:r w:rsidRPr="005B7B95">
        <w:rPr>
          <w:rFonts w:asciiTheme="minorHAnsi" w:hAnsiTheme="minorHAnsi" w:cstheme="minorHAnsi"/>
        </w:rPr>
        <w:t xml:space="preserve">’s liability is attenuated by any action of </w:t>
      </w:r>
      <w:r w:rsidR="006702CA" w:rsidRPr="005B7B95">
        <w:rPr>
          <w:rFonts w:asciiTheme="minorHAnsi" w:hAnsiTheme="minorHAnsi" w:cstheme="minorHAnsi"/>
        </w:rPr>
        <w:t>NBO</w:t>
      </w:r>
      <w:r w:rsidRPr="005B7B95">
        <w:rPr>
          <w:rFonts w:asciiTheme="minorHAnsi" w:hAnsiTheme="minorHAnsi" w:cstheme="minorHAnsi"/>
        </w:rPr>
        <w:t xml:space="preserve"> that directly and proximately contributed to the claims.</w:t>
      </w:r>
    </w:p>
    <w:p w14:paraId="3F729C44" w14:textId="1E7FF6E0" w:rsidR="008A2E69" w:rsidRPr="000836D5" w:rsidRDefault="006702CA" w:rsidP="00813F71">
      <w:pPr>
        <w:pStyle w:val="ListParagraph"/>
        <w:numPr>
          <w:ilvl w:val="1"/>
          <w:numId w:val="3"/>
        </w:numPr>
        <w:tabs>
          <w:tab w:val="left" w:pos="959"/>
          <w:tab w:val="left" w:pos="964"/>
        </w:tabs>
        <w:spacing w:before="2"/>
        <w:ind w:right="125"/>
        <w:jc w:val="left"/>
        <w:rPr>
          <w:rFonts w:asciiTheme="minorHAnsi" w:hAnsiTheme="minorHAnsi" w:cstheme="minorHAnsi"/>
        </w:rPr>
      </w:pPr>
      <w:r w:rsidRPr="000836D5">
        <w:rPr>
          <w:rFonts w:asciiTheme="minorHAnsi" w:hAnsiTheme="minorHAnsi" w:cstheme="minorHAnsi"/>
        </w:rPr>
        <w:t>NBO</w:t>
      </w:r>
      <w:r w:rsidR="00407CA7" w:rsidRPr="000836D5">
        <w:rPr>
          <w:rFonts w:asciiTheme="minorHAnsi" w:hAnsiTheme="minorHAnsi" w:cstheme="minorHAnsi"/>
        </w:rPr>
        <w:t xml:space="preserve">’s liability is limited to the extent provided by the Nebraska Tort Claims Act, the Nebraska Contract Claims Act, the Nebraska Miscellaneous Claims Act, and any other applicable provisions of law. </w:t>
      </w:r>
      <w:r w:rsidRPr="000836D5">
        <w:rPr>
          <w:rFonts w:asciiTheme="minorHAnsi" w:hAnsiTheme="minorHAnsi" w:cstheme="minorHAnsi"/>
        </w:rPr>
        <w:t>NBO</w:t>
      </w:r>
      <w:r w:rsidR="00407CA7" w:rsidRPr="000836D5">
        <w:rPr>
          <w:rFonts w:asciiTheme="minorHAnsi" w:hAnsiTheme="minorHAnsi" w:cstheme="minorHAnsi"/>
        </w:rPr>
        <w:t xml:space="preserve"> does not assume liability for the action of its </w:t>
      </w:r>
      <w:r w:rsidR="00A000EA" w:rsidRPr="000836D5">
        <w:rPr>
          <w:rFonts w:asciiTheme="minorHAnsi" w:hAnsiTheme="minorHAnsi" w:cstheme="minorHAnsi"/>
        </w:rPr>
        <w:t>Subgrantee</w:t>
      </w:r>
      <w:r w:rsidR="00407CA7" w:rsidRPr="000836D5">
        <w:rPr>
          <w:rFonts w:asciiTheme="minorHAnsi" w:hAnsiTheme="minorHAnsi" w:cstheme="minorHAnsi"/>
        </w:rPr>
        <w:t>s.</w:t>
      </w:r>
    </w:p>
    <w:p w14:paraId="2AE1BB0A" w14:textId="55D6C9E5" w:rsidR="008A2E69" w:rsidRPr="000836D5" w:rsidRDefault="002B5CF5" w:rsidP="00813F71">
      <w:pPr>
        <w:pStyle w:val="ListParagraph"/>
        <w:numPr>
          <w:ilvl w:val="1"/>
          <w:numId w:val="3"/>
        </w:numPr>
        <w:tabs>
          <w:tab w:val="left" w:pos="959"/>
          <w:tab w:val="left" w:pos="964"/>
        </w:tabs>
        <w:ind w:right="116"/>
        <w:jc w:val="left"/>
        <w:rPr>
          <w:rFonts w:asciiTheme="minorHAnsi" w:hAnsiTheme="minorHAnsi" w:cstheme="minorHAnsi"/>
        </w:rPr>
      </w:pPr>
      <w:r w:rsidRPr="000836D5">
        <w:rPr>
          <w:rFonts w:asciiTheme="minorHAnsi" w:hAnsiTheme="minorHAnsi" w:cstheme="minorHAnsi"/>
        </w:rPr>
        <w:t xml:space="preserve">Notwithstanding the above, if </w:t>
      </w:r>
      <w:r w:rsidR="00A000EA" w:rsidRPr="000836D5">
        <w:rPr>
          <w:rFonts w:asciiTheme="minorHAnsi" w:hAnsiTheme="minorHAnsi" w:cstheme="minorHAnsi"/>
        </w:rPr>
        <w:t>Subgrantee</w:t>
      </w:r>
      <w:r w:rsidRPr="000836D5">
        <w:rPr>
          <w:rFonts w:asciiTheme="minorHAnsi" w:hAnsiTheme="minorHAnsi" w:cstheme="minorHAnsi"/>
        </w:rPr>
        <w:t xml:space="preserve"> is a local governmental agency or political</w:t>
      </w:r>
      <w:r w:rsidRPr="000836D5">
        <w:rPr>
          <w:rFonts w:asciiTheme="minorHAnsi" w:hAnsiTheme="minorHAnsi" w:cstheme="minorHAnsi"/>
          <w:spacing w:val="40"/>
        </w:rPr>
        <w:t xml:space="preserve"> </w:t>
      </w:r>
      <w:r w:rsidRPr="000836D5">
        <w:rPr>
          <w:rFonts w:asciiTheme="minorHAnsi" w:hAnsiTheme="minorHAnsi" w:cstheme="minorHAnsi"/>
        </w:rPr>
        <w:t>subdivision of the State of Nebraska, nothing in Sub</w:t>
      </w:r>
      <w:r w:rsidR="007031BF" w:rsidRPr="000836D5">
        <w:rPr>
          <w:rFonts w:asciiTheme="minorHAnsi" w:hAnsiTheme="minorHAnsi" w:cstheme="minorHAnsi"/>
        </w:rPr>
        <w:t>grant</w:t>
      </w:r>
      <w:r w:rsidRPr="000836D5">
        <w:rPr>
          <w:rFonts w:asciiTheme="minorHAnsi" w:hAnsiTheme="minorHAnsi" w:cstheme="minorHAnsi"/>
        </w:rPr>
        <w:t xml:space="preserve"> shall be construed as an indemnification by one party of the other for liabilities of a party or third parties for property loss or damage or death or personal injury arising out of and during the performance of Sub</w:t>
      </w:r>
      <w:r w:rsidR="007031BF" w:rsidRPr="000836D5">
        <w:rPr>
          <w:rFonts w:asciiTheme="minorHAnsi" w:hAnsiTheme="minorHAnsi" w:cstheme="minorHAnsi"/>
        </w:rPr>
        <w:t>grant</w:t>
      </w:r>
      <w:r w:rsidRPr="000836D5">
        <w:rPr>
          <w:rFonts w:asciiTheme="minorHAnsi" w:hAnsiTheme="minorHAnsi" w:cstheme="minorHAnsi"/>
        </w:rPr>
        <w:t>. Any</w:t>
      </w:r>
      <w:r w:rsidRPr="000836D5">
        <w:rPr>
          <w:rFonts w:asciiTheme="minorHAnsi" w:hAnsiTheme="minorHAnsi" w:cstheme="minorHAnsi"/>
          <w:spacing w:val="-3"/>
        </w:rPr>
        <w:t xml:space="preserve"> </w:t>
      </w:r>
      <w:r w:rsidRPr="000836D5">
        <w:rPr>
          <w:rFonts w:asciiTheme="minorHAnsi" w:hAnsiTheme="minorHAnsi" w:cstheme="minorHAnsi"/>
        </w:rPr>
        <w:t>liabilities or claims</w:t>
      </w:r>
      <w:r w:rsidRPr="000836D5">
        <w:rPr>
          <w:rFonts w:asciiTheme="minorHAnsi" w:hAnsiTheme="minorHAnsi" w:cstheme="minorHAnsi"/>
          <w:spacing w:val="-1"/>
        </w:rPr>
        <w:t xml:space="preserve"> </w:t>
      </w:r>
      <w:r w:rsidRPr="000836D5">
        <w:rPr>
          <w:rFonts w:asciiTheme="minorHAnsi" w:hAnsiTheme="minorHAnsi" w:cstheme="minorHAnsi"/>
        </w:rPr>
        <w:t>for</w:t>
      </w:r>
      <w:r w:rsidRPr="000836D5">
        <w:rPr>
          <w:rFonts w:asciiTheme="minorHAnsi" w:hAnsiTheme="minorHAnsi" w:cstheme="minorHAnsi"/>
          <w:spacing w:val="-2"/>
        </w:rPr>
        <w:t xml:space="preserve"> </w:t>
      </w:r>
      <w:r w:rsidRPr="000836D5">
        <w:rPr>
          <w:rFonts w:asciiTheme="minorHAnsi" w:hAnsiTheme="minorHAnsi" w:cstheme="minorHAnsi"/>
        </w:rPr>
        <w:t>property</w:t>
      </w:r>
      <w:r w:rsidRPr="000836D5">
        <w:rPr>
          <w:rFonts w:asciiTheme="minorHAnsi" w:hAnsiTheme="minorHAnsi" w:cstheme="minorHAnsi"/>
          <w:spacing w:val="-1"/>
        </w:rPr>
        <w:t xml:space="preserve"> </w:t>
      </w:r>
      <w:r w:rsidRPr="000836D5">
        <w:rPr>
          <w:rFonts w:asciiTheme="minorHAnsi" w:hAnsiTheme="minorHAnsi" w:cstheme="minorHAnsi"/>
        </w:rPr>
        <w:t>loss or damages or for death or personal injury by</w:t>
      </w:r>
      <w:r w:rsidRPr="000836D5">
        <w:rPr>
          <w:rFonts w:asciiTheme="minorHAnsi" w:hAnsiTheme="minorHAnsi" w:cstheme="minorHAnsi"/>
          <w:spacing w:val="-1"/>
        </w:rPr>
        <w:t xml:space="preserve"> </w:t>
      </w:r>
      <w:r w:rsidRPr="000836D5">
        <w:rPr>
          <w:rFonts w:asciiTheme="minorHAnsi" w:hAnsiTheme="minorHAnsi" w:cstheme="minorHAnsi"/>
        </w:rPr>
        <w:t>a party</w:t>
      </w:r>
      <w:r w:rsidRPr="000836D5">
        <w:rPr>
          <w:rFonts w:asciiTheme="minorHAnsi" w:hAnsiTheme="minorHAnsi" w:cstheme="minorHAnsi"/>
          <w:spacing w:val="-1"/>
        </w:rPr>
        <w:t xml:space="preserve"> </w:t>
      </w:r>
      <w:r w:rsidRPr="000836D5">
        <w:rPr>
          <w:rFonts w:asciiTheme="minorHAnsi" w:hAnsiTheme="minorHAnsi" w:cstheme="minorHAnsi"/>
        </w:rPr>
        <w:t>or its agents, employees, contractors or assigns or by</w:t>
      </w:r>
      <w:r w:rsidRPr="000836D5">
        <w:rPr>
          <w:rFonts w:asciiTheme="minorHAnsi" w:hAnsiTheme="minorHAnsi" w:cstheme="minorHAnsi"/>
          <w:spacing w:val="-2"/>
        </w:rPr>
        <w:t xml:space="preserve"> </w:t>
      </w:r>
      <w:r w:rsidRPr="000836D5">
        <w:rPr>
          <w:rFonts w:asciiTheme="minorHAnsi" w:hAnsiTheme="minorHAnsi" w:cstheme="minorHAnsi"/>
        </w:rPr>
        <w:t>third persons shall be determined according to applicable law.</w:t>
      </w:r>
    </w:p>
    <w:p w14:paraId="30D13C69" w14:textId="77777777" w:rsidR="008A2E69" w:rsidRPr="000836D5" w:rsidRDefault="008A2E69" w:rsidP="001F1EAD">
      <w:pPr>
        <w:pStyle w:val="BodyText"/>
        <w:jc w:val="left"/>
        <w:rPr>
          <w:rFonts w:asciiTheme="minorHAnsi" w:hAnsiTheme="minorHAnsi" w:cstheme="minorHAnsi"/>
          <w:sz w:val="22"/>
          <w:szCs w:val="22"/>
        </w:rPr>
      </w:pPr>
    </w:p>
    <w:p w14:paraId="1F9EBD52" w14:textId="778B17ED" w:rsidR="008A2E69" w:rsidRPr="000836D5" w:rsidRDefault="002B5CF5" w:rsidP="00813F71">
      <w:pPr>
        <w:pStyle w:val="ListParagraph"/>
        <w:numPr>
          <w:ilvl w:val="0"/>
          <w:numId w:val="3"/>
        </w:numPr>
        <w:tabs>
          <w:tab w:val="left" w:pos="458"/>
          <w:tab w:val="left" w:pos="460"/>
        </w:tabs>
        <w:ind w:right="115"/>
        <w:jc w:val="left"/>
        <w:rPr>
          <w:rFonts w:asciiTheme="minorHAnsi" w:hAnsiTheme="minorHAnsi" w:cstheme="minorHAnsi"/>
        </w:rPr>
      </w:pPr>
      <w:r w:rsidRPr="000836D5">
        <w:rPr>
          <w:rFonts w:asciiTheme="minorHAnsi" w:hAnsiTheme="minorHAnsi" w:cstheme="minorHAnsi"/>
          <w:u w:val="single"/>
        </w:rPr>
        <w:t>INDEPENDENT ENTITY</w:t>
      </w:r>
      <w:r w:rsidRPr="000836D5">
        <w:rPr>
          <w:rFonts w:asciiTheme="minorHAnsi" w:hAnsiTheme="minorHAnsi" w:cstheme="minorHAnsi"/>
        </w:rPr>
        <w:t xml:space="preserve">. </w:t>
      </w:r>
      <w:r w:rsidR="00A000EA" w:rsidRPr="000836D5">
        <w:rPr>
          <w:rFonts w:asciiTheme="minorHAnsi" w:hAnsiTheme="minorHAnsi" w:cstheme="minorHAnsi"/>
        </w:rPr>
        <w:t>Subgrantee</w:t>
      </w:r>
      <w:r w:rsidRPr="000836D5">
        <w:rPr>
          <w:rFonts w:asciiTheme="minorHAnsi" w:hAnsiTheme="minorHAnsi" w:cstheme="minorHAnsi"/>
        </w:rPr>
        <w:t xml:space="preserve"> is an independent entity and neither it nor any of its</w:t>
      </w:r>
      <w:r w:rsidRPr="000836D5">
        <w:rPr>
          <w:rFonts w:asciiTheme="minorHAnsi" w:hAnsiTheme="minorHAnsi" w:cstheme="minorHAnsi"/>
          <w:spacing w:val="40"/>
        </w:rPr>
        <w:t xml:space="preserve"> </w:t>
      </w:r>
      <w:r w:rsidRPr="000836D5">
        <w:rPr>
          <w:rFonts w:asciiTheme="minorHAnsi" w:hAnsiTheme="minorHAnsi" w:cstheme="minorHAnsi"/>
        </w:rPr>
        <w:t xml:space="preserve">employees shall, for any purpose, be deemed employees of </w:t>
      </w:r>
      <w:r w:rsidR="006702CA" w:rsidRPr="000836D5">
        <w:rPr>
          <w:rFonts w:asciiTheme="minorHAnsi" w:hAnsiTheme="minorHAnsi" w:cstheme="minorHAnsi"/>
        </w:rPr>
        <w:t>NBO</w:t>
      </w:r>
      <w:r w:rsidRPr="000836D5">
        <w:rPr>
          <w:rFonts w:asciiTheme="minorHAnsi" w:hAnsiTheme="minorHAnsi" w:cstheme="minorHAnsi"/>
        </w:rPr>
        <w:t xml:space="preserve">. The </w:t>
      </w:r>
      <w:r w:rsidR="00A000EA" w:rsidRPr="000836D5">
        <w:rPr>
          <w:rFonts w:asciiTheme="minorHAnsi" w:hAnsiTheme="minorHAnsi" w:cstheme="minorHAnsi"/>
        </w:rPr>
        <w:t>Subgrantee</w:t>
      </w:r>
      <w:r w:rsidRPr="000836D5">
        <w:rPr>
          <w:rFonts w:asciiTheme="minorHAnsi" w:hAnsiTheme="minorHAnsi" w:cstheme="minorHAnsi"/>
        </w:rPr>
        <w:t xml:space="preserve"> shall employ and</w:t>
      </w:r>
      <w:r w:rsidRPr="000836D5">
        <w:rPr>
          <w:rFonts w:asciiTheme="minorHAnsi" w:hAnsiTheme="minorHAnsi" w:cstheme="minorHAnsi"/>
          <w:spacing w:val="-2"/>
        </w:rPr>
        <w:t xml:space="preserve"> </w:t>
      </w:r>
      <w:r w:rsidRPr="000836D5">
        <w:rPr>
          <w:rFonts w:asciiTheme="minorHAnsi" w:hAnsiTheme="minorHAnsi" w:cstheme="minorHAnsi"/>
        </w:rPr>
        <w:t>direct</w:t>
      </w:r>
      <w:r w:rsidRPr="000836D5">
        <w:rPr>
          <w:rFonts w:asciiTheme="minorHAnsi" w:hAnsiTheme="minorHAnsi" w:cstheme="minorHAnsi"/>
          <w:spacing w:val="-4"/>
        </w:rPr>
        <w:t xml:space="preserve"> </w:t>
      </w:r>
      <w:r w:rsidRPr="000836D5">
        <w:rPr>
          <w:rFonts w:asciiTheme="minorHAnsi" w:hAnsiTheme="minorHAnsi" w:cstheme="minorHAnsi"/>
        </w:rPr>
        <w:t>such</w:t>
      </w:r>
      <w:r w:rsidRPr="000836D5">
        <w:rPr>
          <w:rFonts w:asciiTheme="minorHAnsi" w:hAnsiTheme="minorHAnsi" w:cstheme="minorHAnsi"/>
          <w:spacing w:val="-2"/>
        </w:rPr>
        <w:t xml:space="preserve"> </w:t>
      </w:r>
      <w:r w:rsidRPr="000836D5">
        <w:rPr>
          <w:rFonts w:asciiTheme="minorHAnsi" w:hAnsiTheme="minorHAnsi" w:cstheme="minorHAnsi"/>
        </w:rPr>
        <w:t>personnel</w:t>
      </w:r>
      <w:r w:rsidRPr="000836D5">
        <w:rPr>
          <w:rFonts w:asciiTheme="minorHAnsi" w:hAnsiTheme="minorHAnsi" w:cstheme="minorHAnsi"/>
          <w:spacing w:val="-3"/>
        </w:rPr>
        <w:t xml:space="preserve"> </w:t>
      </w:r>
      <w:r w:rsidRPr="000836D5">
        <w:rPr>
          <w:rFonts w:asciiTheme="minorHAnsi" w:hAnsiTheme="minorHAnsi" w:cstheme="minorHAnsi"/>
        </w:rPr>
        <w:t>as</w:t>
      </w:r>
      <w:r w:rsidRPr="000836D5">
        <w:rPr>
          <w:rFonts w:asciiTheme="minorHAnsi" w:hAnsiTheme="minorHAnsi" w:cstheme="minorHAnsi"/>
          <w:spacing w:val="-3"/>
        </w:rPr>
        <w:t xml:space="preserve"> </w:t>
      </w:r>
      <w:r w:rsidRPr="000836D5">
        <w:rPr>
          <w:rFonts w:asciiTheme="minorHAnsi" w:hAnsiTheme="minorHAnsi" w:cstheme="minorHAnsi"/>
        </w:rPr>
        <w:t>it</w:t>
      </w:r>
      <w:r w:rsidRPr="000836D5">
        <w:rPr>
          <w:rFonts w:asciiTheme="minorHAnsi" w:hAnsiTheme="minorHAnsi" w:cstheme="minorHAnsi"/>
          <w:spacing w:val="-2"/>
        </w:rPr>
        <w:t xml:space="preserve"> </w:t>
      </w:r>
      <w:r w:rsidRPr="000836D5">
        <w:rPr>
          <w:rFonts w:asciiTheme="minorHAnsi" w:hAnsiTheme="minorHAnsi" w:cstheme="minorHAnsi"/>
        </w:rPr>
        <w:t>requires</w:t>
      </w:r>
      <w:r w:rsidRPr="000836D5">
        <w:rPr>
          <w:rFonts w:asciiTheme="minorHAnsi" w:hAnsiTheme="minorHAnsi" w:cstheme="minorHAnsi"/>
          <w:spacing w:val="-1"/>
        </w:rPr>
        <w:t xml:space="preserve"> </w:t>
      </w:r>
      <w:r w:rsidRPr="000836D5">
        <w:rPr>
          <w:rFonts w:asciiTheme="minorHAnsi" w:hAnsiTheme="minorHAnsi" w:cstheme="minorHAnsi"/>
        </w:rPr>
        <w:t>to</w:t>
      </w:r>
      <w:r w:rsidRPr="000836D5">
        <w:rPr>
          <w:rFonts w:asciiTheme="minorHAnsi" w:hAnsiTheme="minorHAnsi" w:cstheme="minorHAnsi"/>
          <w:spacing w:val="-2"/>
        </w:rPr>
        <w:t xml:space="preserve"> </w:t>
      </w:r>
      <w:r w:rsidRPr="000836D5">
        <w:rPr>
          <w:rFonts w:asciiTheme="minorHAnsi" w:hAnsiTheme="minorHAnsi" w:cstheme="minorHAnsi"/>
        </w:rPr>
        <w:t>perform the</w:t>
      </w:r>
      <w:r w:rsidRPr="000836D5">
        <w:rPr>
          <w:rFonts w:asciiTheme="minorHAnsi" w:hAnsiTheme="minorHAnsi" w:cstheme="minorHAnsi"/>
          <w:spacing w:val="-5"/>
        </w:rPr>
        <w:t xml:space="preserve"> </w:t>
      </w:r>
      <w:r w:rsidRPr="000836D5">
        <w:rPr>
          <w:rFonts w:asciiTheme="minorHAnsi" w:hAnsiTheme="minorHAnsi" w:cstheme="minorHAnsi"/>
        </w:rPr>
        <w:t>project</w:t>
      </w:r>
      <w:r w:rsidRPr="000836D5">
        <w:rPr>
          <w:rFonts w:asciiTheme="minorHAnsi" w:hAnsiTheme="minorHAnsi" w:cstheme="minorHAnsi"/>
          <w:spacing w:val="-2"/>
        </w:rPr>
        <w:t xml:space="preserve"> </w:t>
      </w:r>
      <w:r w:rsidRPr="000836D5">
        <w:rPr>
          <w:rFonts w:asciiTheme="minorHAnsi" w:hAnsiTheme="minorHAnsi" w:cstheme="minorHAnsi"/>
        </w:rPr>
        <w:t>activities</w:t>
      </w:r>
      <w:r w:rsidRPr="000836D5">
        <w:rPr>
          <w:rFonts w:asciiTheme="minorHAnsi" w:hAnsiTheme="minorHAnsi" w:cstheme="minorHAnsi"/>
          <w:spacing w:val="-1"/>
        </w:rPr>
        <w:t xml:space="preserve"> </w:t>
      </w:r>
      <w:r w:rsidRPr="000836D5">
        <w:rPr>
          <w:rFonts w:asciiTheme="minorHAnsi" w:hAnsiTheme="minorHAnsi" w:cstheme="minorHAnsi"/>
        </w:rPr>
        <w:t>under</w:t>
      </w:r>
      <w:r w:rsidRPr="000836D5">
        <w:rPr>
          <w:rFonts w:asciiTheme="minorHAnsi" w:hAnsiTheme="minorHAnsi" w:cstheme="minorHAnsi"/>
          <w:spacing w:val="-1"/>
        </w:rPr>
        <w:t xml:space="preserve"> </w:t>
      </w:r>
      <w:r w:rsidRPr="000836D5">
        <w:rPr>
          <w:rFonts w:asciiTheme="minorHAnsi" w:hAnsiTheme="minorHAnsi" w:cstheme="minorHAnsi"/>
        </w:rPr>
        <w:t>the Sub</w:t>
      </w:r>
      <w:r w:rsidR="007031BF" w:rsidRPr="000836D5">
        <w:rPr>
          <w:rFonts w:asciiTheme="minorHAnsi" w:hAnsiTheme="minorHAnsi" w:cstheme="minorHAnsi"/>
        </w:rPr>
        <w:t>grant</w:t>
      </w:r>
      <w:r w:rsidRPr="000836D5">
        <w:rPr>
          <w:rFonts w:asciiTheme="minorHAnsi" w:hAnsiTheme="minorHAnsi" w:cstheme="minorHAnsi"/>
        </w:rPr>
        <w:t>,</w:t>
      </w:r>
      <w:r w:rsidRPr="000836D5">
        <w:rPr>
          <w:rFonts w:asciiTheme="minorHAnsi" w:hAnsiTheme="minorHAnsi" w:cstheme="minorHAnsi"/>
          <w:spacing w:val="-2"/>
        </w:rPr>
        <w:t xml:space="preserve"> </w:t>
      </w:r>
      <w:r w:rsidRPr="000836D5">
        <w:rPr>
          <w:rFonts w:asciiTheme="minorHAnsi" w:hAnsiTheme="minorHAnsi" w:cstheme="minorHAnsi"/>
        </w:rPr>
        <w:t>exercise full authority over</w:t>
      </w:r>
      <w:r w:rsidRPr="000836D5">
        <w:rPr>
          <w:rFonts w:asciiTheme="minorHAnsi" w:hAnsiTheme="minorHAnsi" w:cstheme="minorHAnsi"/>
          <w:spacing w:val="19"/>
        </w:rPr>
        <w:t xml:space="preserve"> </w:t>
      </w:r>
      <w:r w:rsidRPr="000836D5">
        <w:rPr>
          <w:rFonts w:asciiTheme="minorHAnsi" w:hAnsiTheme="minorHAnsi" w:cstheme="minorHAnsi"/>
        </w:rPr>
        <w:t>its</w:t>
      </w:r>
      <w:r w:rsidRPr="000836D5">
        <w:rPr>
          <w:rFonts w:asciiTheme="minorHAnsi" w:hAnsiTheme="minorHAnsi" w:cstheme="minorHAnsi"/>
          <w:spacing w:val="17"/>
        </w:rPr>
        <w:t xml:space="preserve"> </w:t>
      </w:r>
      <w:r w:rsidRPr="000836D5">
        <w:rPr>
          <w:rFonts w:asciiTheme="minorHAnsi" w:hAnsiTheme="minorHAnsi" w:cstheme="minorHAnsi"/>
        </w:rPr>
        <w:t>personnel,</w:t>
      </w:r>
      <w:r w:rsidRPr="000836D5">
        <w:rPr>
          <w:rFonts w:asciiTheme="minorHAnsi" w:hAnsiTheme="minorHAnsi" w:cstheme="minorHAnsi"/>
          <w:spacing w:val="18"/>
        </w:rPr>
        <w:t xml:space="preserve"> </w:t>
      </w:r>
      <w:r w:rsidRPr="000836D5">
        <w:rPr>
          <w:rFonts w:asciiTheme="minorHAnsi" w:hAnsiTheme="minorHAnsi" w:cstheme="minorHAnsi"/>
        </w:rPr>
        <w:t>and</w:t>
      </w:r>
      <w:r w:rsidRPr="000836D5">
        <w:rPr>
          <w:rFonts w:asciiTheme="minorHAnsi" w:hAnsiTheme="minorHAnsi" w:cstheme="minorHAnsi"/>
          <w:spacing w:val="18"/>
        </w:rPr>
        <w:t xml:space="preserve"> </w:t>
      </w:r>
      <w:r w:rsidRPr="000836D5">
        <w:rPr>
          <w:rFonts w:asciiTheme="minorHAnsi" w:hAnsiTheme="minorHAnsi" w:cstheme="minorHAnsi"/>
        </w:rPr>
        <w:t>comply with</w:t>
      </w:r>
      <w:r w:rsidRPr="000836D5">
        <w:rPr>
          <w:rFonts w:asciiTheme="minorHAnsi" w:hAnsiTheme="minorHAnsi" w:cstheme="minorHAnsi"/>
          <w:spacing w:val="18"/>
        </w:rPr>
        <w:t xml:space="preserve"> </w:t>
      </w:r>
      <w:r w:rsidRPr="000836D5">
        <w:rPr>
          <w:rFonts w:asciiTheme="minorHAnsi" w:hAnsiTheme="minorHAnsi" w:cstheme="minorHAnsi"/>
        </w:rPr>
        <w:t>all</w:t>
      </w:r>
      <w:r w:rsidRPr="000836D5">
        <w:rPr>
          <w:rFonts w:asciiTheme="minorHAnsi" w:hAnsiTheme="minorHAnsi" w:cstheme="minorHAnsi"/>
          <w:spacing w:val="18"/>
        </w:rPr>
        <w:t xml:space="preserve"> </w:t>
      </w:r>
      <w:r w:rsidRPr="000836D5">
        <w:rPr>
          <w:rFonts w:asciiTheme="minorHAnsi" w:hAnsiTheme="minorHAnsi" w:cstheme="minorHAnsi"/>
        </w:rPr>
        <w:t>workers’ compensation,</w:t>
      </w:r>
      <w:r w:rsidRPr="000836D5">
        <w:rPr>
          <w:rFonts w:asciiTheme="minorHAnsi" w:hAnsiTheme="minorHAnsi" w:cstheme="minorHAnsi"/>
          <w:spacing w:val="18"/>
        </w:rPr>
        <w:t xml:space="preserve"> </w:t>
      </w:r>
      <w:r w:rsidRPr="000836D5">
        <w:rPr>
          <w:rFonts w:asciiTheme="minorHAnsi" w:hAnsiTheme="minorHAnsi" w:cstheme="minorHAnsi"/>
        </w:rPr>
        <w:t>employer’s</w:t>
      </w:r>
      <w:r w:rsidRPr="000836D5">
        <w:rPr>
          <w:rFonts w:asciiTheme="minorHAnsi" w:hAnsiTheme="minorHAnsi" w:cstheme="minorHAnsi"/>
          <w:spacing w:val="19"/>
        </w:rPr>
        <w:t xml:space="preserve"> </w:t>
      </w:r>
      <w:r w:rsidRPr="000836D5">
        <w:rPr>
          <w:rFonts w:asciiTheme="minorHAnsi" w:hAnsiTheme="minorHAnsi" w:cstheme="minorHAnsi"/>
        </w:rPr>
        <w:t>liability and</w:t>
      </w:r>
      <w:r w:rsidR="00487FFC" w:rsidRPr="000836D5">
        <w:rPr>
          <w:rFonts w:asciiTheme="minorHAnsi" w:hAnsiTheme="minorHAnsi" w:cstheme="minorHAnsi"/>
        </w:rPr>
        <w:t xml:space="preserve"> o</w:t>
      </w:r>
      <w:r w:rsidRPr="000836D5">
        <w:rPr>
          <w:rFonts w:asciiTheme="minorHAnsi" w:hAnsiTheme="minorHAnsi" w:cstheme="minorHAnsi"/>
        </w:rPr>
        <w:t>ther</w:t>
      </w:r>
      <w:r w:rsidRPr="000836D5">
        <w:rPr>
          <w:rFonts w:asciiTheme="minorHAnsi" w:hAnsiTheme="minorHAnsi" w:cstheme="minorHAnsi"/>
          <w:spacing w:val="33"/>
        </w:rPr>
        <w:t xml:space="preserve"> </w:t>
      </w:r>
      <w:r w:rsidRPr="000836D5">
        <w:rPr>
          <w:rFonts w:asciiTheme="minorHAnsi" w:hAnsiTheme="minorHAnsi" w:cstheme="minorHAnsi"/>
        </w:rPr>
        <w:t>federal,</w:t>
      </w:r>
      <w:r w:rsidRPr="000836D5">
        <w:rPr>
          <w:rFonts w:asciiTheme="minorHAnsi" w:hAnsiTheme="minorHAnsi" w:cstheme="minorHAnsi"/>
          <w:spacing w:val="33"/>
        </w:rPr>
        <w:t xml:space="preserve"> </w:t>
      </w:r>
      <w:r w:rsidRPr="000836D5">
        <w:rPr>
          <w:rFonts w:asciiTheme="minorHAnsi" w:hAnsiTheme="minorHAnsi" w:cstheme="minorHAnsi"/>
        </w:rPr>
        <w:t>state,</w:t>
      </w:r>
      <w:r w:rsidRPr="000836D5">
        <w:rPr>
          <w:rFonts w:asciiTheme="minorHAnsi" w:hAnsiTheme="minorHAnsi" w:cstheme="minorHAnsi"/>
          <w:spacing w:val="32"/>
        </w:rPr>
        <w:t xml:space="preserve"> </w:t>
      </w:r>
      <w:r w:rsidRPr="000836D5">
        <w:rPr>
          <w:rFonts w:asciiTheme="minorHAnsi" w:hAnsiTheme="minorHAnsi" w:cstheme="minorHAnsi"/>
        </w:rPr>
        <w:t>county,</w:t>
      </w:r>
      <w:r w:rsidRPr="000836D5">
        <w:rPr>
          <w:rFonts w:asciiTheme="minorHAnsi" w:hAnsiTheme="minorHAnsi" w:cstheme="minorHAnsi"/>
          <w:spacing w:val="35"/>
        </w:rPr>
        <w:t xml:space="preserve"> </w:t>
      </w:r>
      <w:r w:rsidRPr="000836D5">
        <w:rPr>
          <w:rFonts w:asciiTheme="minorHAnsi" w:hAnsiTheme="minorHAnsi" w:cstheme="minorHAnsi"/>
        </w:rPr>
        <w:t>and</w:t>
      </w:r>
      <w:r w:rsidRPr="000836D5">
        <w:rPr>
          <w:rFonts w:asciiTheme="minorHAnsi" w:hAnsiTheme="minorHAnsi" w:cstheme="minorHAnsi"/>
          <w:spacing w:val="32"/>
        </w:rPr>
        <w:t xml:space="preserve"> </w:t>
      </w:r>
      <w:r w:rsidRPr="000836D5">
        <w:rPr>
          <w:rFonts w:asciiTheme="minorHAnsi" w:hAnsiTheme="minorHAnsi" w:cstheme="minorHAnsi"/>
        </w:rPr>
        <w:t>municipal</w:t>
      </w:r>
      <w:r w:rsidRPr="000836D5">
        <w:rPr>
          <w:rFonts w:asciiTheme="minorHAnsi" w:hAnsiTheme="minorHAnsi" w:cstheme="minorHAnsi"/>
          <w:spacing w:val="32"/>
        </w:rPr>
        <w:t xml:space="preserve"> </w:t>
      </w:r>
      <w:r w:rsidRPr="000836D5">
        <w:rPr>
          <w:rFonts w:asciiTheme="minorHAnsi" w:hAnsiTheme="minorHAnsi" w:cstheme="minorHAnsi"/>
        </w:rPr>
        <w:t>laws,</w:t>
      </w:r>
      <w:r w:rsidRPr="000836D5">
        <w:rPr>
          <w:rFonts w:asciiTheme="minorHAnsi" w:hAnsiTheme="minorHAnsi" w:cstheme="minorHAnsi"/>
          <w:spacing w:val="33"/>
        </w:rPr>
        <w:t xml:space="preserve"> </w:t>
      </w:r>
      <w:r w:rsidRPr="000836D5">
        <w:rPr>
          <w:rFonts w:asciiTheme="minorHAnsi" w:hAnsiTheme="minorHAnsi" w:cstheme="minorHAnsi"/>
        </w:rPr>
        <w:t>ordinances,</w:t>
      </w:r>
      <w:r w:rsidRPr="000836D5">
        <w:rPr>
          <w:rFonts w:asciiTheme="minorHAnsi" w:hAnsiTheme="minorHAnsi" w:cstheme="minorHAnsi"/>
          <w:spacing w:val="33"/>
        </w:rPr>
        <w:t xml:space="preserve"> </w:t>
      </w:r>
      <w:r w:rsidRPr="000836D5">
        <w:rPr>
          <w:rFonts w:asciiTheme="minorHAnsi" w:hAnsiTheme="minorHAnsi" w:cstheme="minorHAnsi"/>
        </w:rPr>
        <w:t>rules</w:t>
      </w:r>
      <w:r w:rsidR="007C62BC" w:rsidRPr="000836D5">
        <w:rPr>
          <w:rFonts w:asciiTheme="minorHAnsi" w:hAnsiTheme="minorHAnsi" w:cstheme="minorHAnsi"/>
        </w:rPr>
        <w:t>,</w:t>
      </w:r>
      <w:r w:rsidRPr="000836D5">
        <w:rPr>
          <w:rFonts w:asciiTheme="minorHAnsi" w:hAnsiTheme="minorHAnsi" w:cstheme="minorHAnsi"/>
          <w:spacing w:val="33"/>
        </w:rPr>
        <w:t xml:space="preserve"> </w:t>
      </w:r>
      <w:r w:rsidRPr="000836D5">
        <w:rPr>
          <w:rFonts w:asciiTheme="minorHAnsi" w:hAnsiTheme="minorHAnsi" w:cstheme="minorHAnsi"/>
        </w:rPr>
        <w:t>and</w:t>
      </w:r>
      <w:r w:rsidRPr="000836D5">
        <w:rPr>
          <w:rFonts w:asciiTheme="minorHAnsi" w:hAnsiTheme="minorHAnsi" w:cstheme="minorHAnsi"/>
          <w:spacing w:val="32"/>
        </w:rPr>
        <w:t xml:space="preserve"> </w:t>
      </w:r>
      <w:r w:rsidRPr="000836D5">
        <w:rPr>
          <w:rFonts w:asciiTheme="minorHAnsi" w:hAnsiTheme="minorHAnsi" w:cstheme="minorHAnsi"/>
        </w:rPr>
        <w:t>regulations</w:t>
      </w:r>
      <w:r w:rsidRPr="000836D5">
        <w:rPr>
          <w:rFonts w:asciiTheme="minorHAnsi" w:hAnsiTheme="minorHAnsi" w:cstheme="minorHAnsi"/>
          <w:spacing w:val="34"/>
        </w:rPr>
        <w:t xml:space="preserve"> </w:t>
      </w:r>
      <w:r w:rsidRPr="000836D5">
        <w:rPr>
          <w:rFonts w:asciiTheme="minorHAnsi" w:hAnsiTheme="minorHAnsi" w:cstheme="minorHAnsi"/>
        </w:rPr>
        <w:t>required</w:t>
      </w:r>
      <w:r w:rsidRPr="000836D5">
        <w:rPr>
          <w:rFonts w:asciiTheme="minorHAnsi" w:hAnsiTheme="minorHAnsi" w:cstheme="minorHAnsi"/>
          <w:spacing w:val="32"/>
        </w:rPr>
        <w:t xml:space="preserve"> </w:t>
      </w:r>
      <w:r w:rsidRPr="000836D5">
        <w:rPr>
          <w:rFonts w:asciiTheme="minorHAnsi" w:hAnsiTheme="minorHAnsi" w:cstheme="minorHAnsi"/>
        </w:rPr>
        <w:t>of</w:t>
      </w:r>
      <w:r w:rsidRPr="000836D5">
        <w:rPr>
          <w:rFonts w:asciiTheme="minorHAnsi" w:hAnsiTheme="minorHAnsi" w:cstheme="minorHAnsi"/>
          <w:spacing w:val="34"/>
        </w:rPr>
        <w:t xml:space="preserve"> </w:t>
      </w:r>
      <w:r w:rsidRPr="000836D5">
        <w:rPr>
          <w:rFonts w:asciiTheme="minorHAnsi" w:hAnsiTheme="minorHAnsi" w:cstheme="minorHAnsi"/>
        </w:rPr>
        <w:t>an employer completing work as contemplated by this Sub</w:t>
      </w:r>
      <w:r w:rsidR="007031BF" w:rsidRPr="000836D5">
        <w:rPr>
          <w:rFonts w:asciiTheme="minorHAnsi" w:hAnsiTheme="minorHAnsi" w:cstheme="minorHAnsi"/>
        </w:rPr>
        <w:t>grant</w:t>
      </w:r>
      <w:r w:rsidRPr="000836D5">
        <w:rPr>
          <w:rFonts w:asciiTheme="minorHAnsi" w:hAnsiTheme="minorHAnsi" w:cstheme="minorHAnsi"/>
        </w:rPr>
        <w:t>.</w:t>
      </w:r>
    </w:p>
    <w:p w14:paraId="2E21E48C" w14:textId="77777777" w:rsidR="00031221" w:rsidRPr="000836D5" w:rsidRDefault="00031221" w:rsidP="00031221">
      <w:pPr>
        <w:pStyle w:val="ListParagraph"/>
        <w:tabs>
          <w:tab w:val="left" w:pos="458"/>
          <w:tab w:val="left" w:pos="460"/>
        </w:tabs>
        <w:ind w:left="460" w:right="115" w:firstLine="0"/>
        <w:jc w:val="left"/>
        <w:rPr>
          <w:rFonts w:asciiTheme="minorHAnsi" w:hAnsiTheme="minorHAnsi" w:cstheme="minorHAnsi"/>
        </w:rPr>
      </w:pPr>
    </w:p>
    <w:p w14:paraId="4DFF87B3" w14:textId="21559B75" w:rsidR="00031221" w:rsidRPr="000836D5" w:rsidRDefault="00031221" w:rsidP="00813F71">
      <w:pPr>
        <w:pStyle w:val="ListParagraph"/>
        <w:numPr>
          <w:ilvl w:val="0"/>
          <w:numId w:val="3"/>
        </w:numPr>
        <w:tabs>
          <w:tab w:val="left" w:pos="458"/>
          <w:tab w:val="left" w:pos="460"/>
        </w:tabs>
        <w:ind w:right="115"/>
        <w:jc w:val="left"/>
        <w:rPr>
          <w:rFonts w:asciiTheme="minorHAnsi" w:hAnsiTheme="minorHAnsi" w:cstheme="minorHAnsi"/>
        </w:rPr>
      </w:pPr>
      <w:r w:rsidRPr="000836D5">
        <w:rPr>
          <w:rFonts w:asciiTheme="minorHAnsi" w:hAnsiTheme="minorHAnsi" w:cstheme="minorHAnsi"/>
          <w:u w:val="single"/>
        </w:rPr>
        <w:t>INSPECTION AND TESTING OF MATERIALS</w:t>
      </w:r>
      <w:r w:rsidRPr="000836D5">
        <w:rPr>
          <w:rFonts w:asciiTheme="minorHAnsi" w:hAnsiTheme="minorHAnsi" w:cstheme="minorHAnsi"/>
        </w:rPr>
        <w:t>. Subgrantee shall ensure that all materials and equipment used in the completion of the work shall be subject to adequate inspection and testing in accordance with accepted standards. Materials of construction, particularly those upon which the strength and durability of any structure may depend, shall be subject to inspection and testing to establish conformance with specifications and suitability for intended uses. Subgrantee shall ensure that documentation of same is cataloged, retained, and available for submission to NBO or NTIA upon request.</w:t>
      </w:r>
    </w:p>
    <w:p w14:paraId="27D1B614" w14:textId="77777777" w:rsidR="008A2E69" w:rsidRPr="000836D5" w:rsidRDefault="008A2E69" w:rsidP="001F1EAD">
      <w:pPr>
        <w:pStyle w:val="BodyText"/>
        <w:spacing w:before="11"/>
        <w:jc w:val="left"/>
        <w:rPr>
          <w:rFonts w:asciiTheme="minorHAnsi" w:hAnsiTheme="minorHAnsi" w:cstheme="minorHAnsi"/>
          <w:sz w:val="22"/>
          <w:szCs w:val="22"/>
        </w:rPr>
      </w:pPr>
    </w:p>
    <w:p w14:paraId="447C774F" w14:textId="319F01CD" w:rsidR="001E3F54" w:rsidRPr="000836D5" w:rsidRDefault="002B5CF5" w:rsidP="00813F71">
      <w:pPr>
        <w:pStyle w:val="ListParagraph"/>
        <w:numPr>
          <w:ilvl w:val="0"/>
          <w:numId w:val="3"/>
        </w:numPr>
        <w:tabs>
          <w:tab w:val="left" w:pos="458"/>
          <w:tab w:val="left" w:pos="460"/>
        </w:tabs>
        <w:ind w:right="116"/>
        <w:jc w:val="left"/>
        <w:rPr>
          <w:rFonts w:asciiTheme="minorHAnsi" w:hAnsiTheme="minorHAnsi" w:cstheme="minorHAnsi"/>
        </w:rPr>
      </w:pPr>
      <w:r w:rsidRPr="000836D5">
        <w:rPr>
          <w:rFonts w:asciiTheme="minorHAnsi" w:hAnsiTheme="minorHAnsi" w:cstheme="minorHAnsi"/>
          <w:u w:val="single"/>
        </w:rPr>
        <w:t>INTEGRATION</w:t>
      </w:r>
      <w:r w:rsidRPr="000836D5">
        <w:rPr>
          <w:rFonts w:asciiTheme="minorHAnsi" w:hAnsiTheme="minorHAnsi" w:cstheme="minorHAnsi"/>
        </w:rPr>
        <w:t>.</w:t>
      </w:r>
      <w:r w:rsidRPr="000836D5">
        <w:rPr>
          <w:rFonts w:asciiTheme="minorHAnsi" w:hAnsiTheme="minorHAnsi" w:cstheme="minorHAnsi"/>
          <w:spacing w:val="-4"/>
        </w:rPr>
        <w:t xml:space="preserve"> </w:t>
      </w:r>
      <w:r w:rsidRPr="000836D5">
        <w:rPr>
          <w:rFonts w:asciiTheme="minorHAnsi" w:hAnsiTheme="minorHAnsi" w:cstheme="minorHAnsi"/>
        </w:rPr>
        <w:t>This</w:t>
      </w:r>
      <w:r w:rsidRPr="000836D5">
        <w:rPr>
          <w:rFonts w:asciiTheme="minorHAnsi" w:hAnsiTheme="minorHAnsi" w:cstheme="minorHAnsi"/>
          <w:spacing w:val="-2"/>
        </w:rPr>
        <w:t xml:space="preserve"> </w:t>
      </w:r>
      <w:r w:rsidRPr="000836D5">
        <w:rPr>
          <w:rFonts w:asciiTheme="minorHAnsi" w:hAnsiTheme="minorHAnsi" w:cstheme="minorHAnsi"/>
        </w:rPr>
        <w:t>written</w:t>
      </w:r>
      <w:r w:rsidRPr="000836D5">
        <w:rPr>
          <w:rFonts w:asciiTheme="minorHAnsi" w:hAnsiTheme="minorHAnsi" w:cstheme="minorHAnsi"/>
          <w:spacing w:val="-1"/>
        </w:rPr>
        <w:t xml:space="preserve"> </w:t>
      </w:r>
      <w:r w:rsidRPr="000836D5">
        <w:rPr>
          <w:rFonts w:asciiTheme="minorHAnsi" w:hAnsiTheme="minorHAnsi" w:cstheme="minorHAnsi"/>
        </w:rPr>
        <w:t>Sub</w:t>
      </w:r>
      <w:r w:rsidR="007031BF" w:rsidRPr="000836D5">
        <w:rPr>
          <w:rFonts w:asciiTheme="minorHAnsi" w:hAnsiTheme="minorHAnsi" w:cstheme="minorHAnsi"/>
        </w:rPr>
        <w:t>grant</w:t>
      </w:r>
      <w:r w:rsidRPr="000836D5">
        <w:rPr>
          <w:rFonts w:asciiTheme="minorHAnsi" w:hAnsiTheme="minorHAnsi" w:cstheme="minorHAnsi"/>
          <w:spacing w:val="-2"/>
        </w:rPr>
        <w:t xml:space="preserve"> </w:t>
      </w:r>
      <w:r w:rsidRPr="000836D5">
        <w:rPr>
          <w:rFonts w:asciiTheme="minorHAnsi" w:hAnsiTheme="minorHAnsi" w:cstheme="minorHAnsi"/>
        </w:rPr>
        <w:t>represents</w:t>
      </w:r>
      <w:r w:rsidRPr="000836D5">
        <w:rPr>
          <w:rFonts w:asciiTheme="minorHAnsi" w:hAnsiTheme="minorHAnsi" w:cstheme="minorHAnsi"/>
          <w:spacing w:val="-2"/>
        </w:rPr>
        <w:t xml:space="preserve"> </w:t>
      </w:r>
      <w:r w:rsidRPr="000836D5">
        <w:rPr>
          <w:rFonts w:asciiTheme="minorHAnsi" w:hAnsiTheme="minorHAnsi" w:cstheme="minorHAnsi"/>
        </w:rPr>
        <w:t>the</w:t>
      </w:r>
      <w:r w:rsidRPr="000836D5">
        <w:rPr>
          <w:rFonts w:asciiTheme="minorHAnsi" w:hAnsiTheme="minorHAnsi" w:cstheme="minorHAnsi"/>
          <w:spacing w:val="-1"/>
        </w:rPr>
        <w:t xml:space="preserve"> </w:t>
      </w:r>
      <w:r w:rsidRPr="000836D5">
        <w:rPr>
          <w:rFonts w:asciiTheme="minorHAnsi" w:hAnsiTheme="minorHAnsi" w:cstheme="minorHAnsi"/>
        </w:rPr>
        <w:t>entire agreement</w:t>
      </w:r>
      <w:r w:rsidRPr="000836D5">
        <w:rPr>
          <w:rFonts w:asciiTheme="minorHAnsi" w:hAnsiTheme="minorHAnsi" w:cstheme="minorHAnsi"/>
          <w:spacing w:val="-3"/>
        </w:rPr>
        <w:t xml:space="preserve"> </w:t>
      </w:r>
      <w:r w:rsidRPr="000836D5">
        <w:rPr>
          <w:rFonts w:asciiTheme="minorHAnsi" w:hAnsiTheme="minorHAnsi" w:cstheme="minorHAnsi"/>
        </w:rPr>
        <w:t>between</w:t>
      </w:r>
      <w:r w:rsidRPr="000836D5">
        <w:rPr>
          <w:rFonts w:asciiTheme="minorHAnsi" w:hAnsiTheme="minorHAnsi" w:cstheme="minorHAnsi"/>
          <w:spacing w:val="-1"/>
        </w:rPr>
        <w:t xml:space="preserve"> </w:t>
      </w:r>
      <w:r w:rsidRPr="000836D5">
        <w:rPr>
          <w:rFonts w:asciiTheme="minorHAnsi" w:hAnsiTheme="minorHAnsi" w:cstheme="minorHAnsi"/>
        </w:rPr>
        <w:t>the</w:t>
      </w:r>
      <w:r w:rsidRPr="000836D5">
        <w:rPr>
          <w:rFonts w:asciiTheme="minorHAnsi" w:hAnsiTheme="minorHAnsi" w:cstheme="minorHAnsi"/>
          <w:spacing w:val="-4"/>
        </w:rPr>
        <w:t xml:space="preserve"> </w:t>
      </w:r>
      <w:r w:rsidRPr="000836D5">
        <w:rPr>
          <w:rFonts w:asciiTheme="minorHAnsi" w:hAnsiTheme="minorHAnsi" w:cstheme="minorHAnsi"/>
        </w:rPr>
        <w:t>parties,</w:t>
      </w:r>
      <w:r w:rsidRPr="000836D5">
        <w:rPr>
          <w:rFonts w:asciiTheme="minorHAnsi" w:hAnsiTheme="minorHAnsi" w:cstheme="minorHAnsi"/>
          <w:spacing w:val="-3"/>
        </w:rPr>
        <w:t xml:space="preserve"> </w:t>
      </w:r>
      <w:r w:rsidRPr="000836D5">
        <w:rPr>
          <w:rFonts w:asciiTheme="minorHAnsi" w:hAnsiTheme="minorHAnsi" w:cstheme="minorHAnsi"/>
        </w:rPr>
        <w:t>and</w:t>
      </w:r>
      <w:r w:rsidRPr="000836D5">
        <w:rPr>
          <w:rFonts w:asciiTheme="minorHAnsi" w:hAnsiTheme="minorHAnsi" w:cstheme="minorHAnsi"/>
          <w:spacing w:val="-3"/>
        </w:rPr>
        <w:t xml:space="preserve"> </w:t>
      </w:r>
      <w:r w:rsidRPr="000836D5">
        <w:rPr>
          <w:rFonts w:asciiTheme="minorHAnsi" w:hAnsiTheme="minorHAnsi" w:cstheme="minorHAnsi"/>
        </w:rPr>
        <w:t>any prior or contemporaneous representations, promises, or statements by the parties, that are not incorporated herein, shall not serve to vary or contradict the terms set forth in this Sub</w:t>
      </w:r>
      <w:r w:rsidR="007031BF" w:rsidRPr="000836D5">
        <w:rPr>
          <w:rFonts w:asciiTheme="minorHAnsi" w:hAnsiTheme="minorHAnsi" w:cstheme="minorHAnsi"/>
        </w:rPr>
        <w:t>grant</w:t>
      </w:r>
      <w:r w:rsidRPr="000836D5">
        <w:rPr>
          <w:rFonts w:asciiTheme="minorHAnsi" w:hAnsiTheme="minorHAnsi" w:cstheme="minorHAnsi"/>
        </w:rPr>
        <w:t>.</w:t>
      </w:r>
    </w:p>
    <w:p w14:paraId="11324EC5" w14:textId="77777777" w:rsidR="001E3F54" w:rsidRPr="000836D5" w:rsidRDefault="001E3F54" w:rsidP="001E3F54">
      <w:pPr>
        <w:pStyle w:val="Heading1"/>
        <w:tabs>
          <w:tab w:val="left" w:pos="458"/>
        </w:tabs>
        <w:spacing w:line="229" w:lineRule="exact"/>
        <w:ind w:firstLine="0"/>
        <w:rPr>
          <w:rFonts w:asciiTheme="minorHAnsi" w:hAnsiTheme="minorHAnsi" w:cstheme="minorHAnsi"/>
          <w:sz w:val="22"/>
          <w:szCs w:val="22"/>
          <w:u w:val="none"/>
        </w:rPr>
      </w:pPr>
    </w:p>
    <w:p w14:paraId="591CB5B6" w14:textId="75F9F4D4" w:rsidR="008A2E69" w:rsidRPr="000836D5" w:rsidRDefault="002B5CF5" w:rsidP="00813F71">
      <w:pPr>
        <w:pStyle w:val="Heading1"/>
        <w:numPr>
          <w:ilvl w:val="0"/>
          <w:numId w:val="3"/>
        </w:numPr>
        <w:tabs>
          <w:tab w:val="left" w:pos="458"/>
        </w:tabs>
        <w:spacing w:line="229" w:lineRule="exact"/>
        <w:ind w:left="458" w:hanging="358"/>
        <w:rPr>
          <w:rFonts w:asciiTheme="minorHAnsi" w:hAnsiTheme="minorHAnsi" w:cstheme="minorHAnsi"/>
          <w:sz w:val="22"/>
          <w:szCs w:val="22"/>
          <w:u w:val="none"/>
        </w:rPr>
      </w:pPr>
      <w:r w:rsidRPr="000836D5">
        <w:rPr>
          <w:rFonts w:asciiTheme="minorHAnsi" w:hAnsiTheme="minorHAnsi" w:cstheme="minorHAnsi"/>
          <w:spacing w:val="-2"/>
          <w:sz w:val="22"/>
          <w:szCs w:val="22"/>
        </w:rPr>
        <w:t>LOBBYING</w:t>
      </w:r>
      <w:r w:rsidRPr="000836D5">
        <w:rPr>
          <w:rFonts w:asciiTheme="minorHAnsi" w:hAnsiTheme="minorHAnsi" w:cstheme="minorHAnsi"/>
          <w:spacing w:val="-2"/>
          <w:sz w:val="22"/>
          <w:szCs w:val="22"/>
          <w:u w:val="none"/>
        </w:rPr>
        <w:t>.</w:t>
      </w:r>
    </w:p>
    <w:p w14:paraId="3D73EB12" w14:textId="17199BE1" w:rsidR="008A2E69" w:rsidRPr="000836D5" w:rsidRDefault="002B5CF5" w:rsidP="00813F71">
      <w:pPr>
        <w:pStyle w:val="ListParagraph"/>
        <w:numPr>
          <w:ilvl w:val="1"/>
          <w:numId w:val="3"/>
        </w:numPr>
        <w:tabs>
          <w:tab w:val="left" w:pos="959"/>
          <w:tab w:val="left" w:pos="964"/>
        </w:tabs>
        <w:ind w:right="115"/>
        <w:jc w:val="left"/>
        <w:rPr>
          <w:rFonts w:asciiTheme="minorHAnsi" w:hAnsiTheme="minorHAnsi" w:cstheme="minorHAnsi"/>
        </w:rPr>
      </w:pPr>
      <w:r w:rsidRPr="000836D5">
        <w:rPr>
          <w:rFonts w:asciiTheme="minorHAnsi" w:hAnsiTheme="minorHAnsi" w:cstheme="minorHAnsi"/>
        </w:rPr>
        <w:t>No federal or state funds paid under this Sub</w:t>
      </w:r>
      <w:r w:rsidR="007031BF" w:rsidRPr="000836D5">
        <w:rPr>
          <w:rFonts w:asciiTheme="minorHAnsi" w:hAnsiTheme="minorHAnsi" w:cstheme="minorHAnsi"/>
        </w:rPr>
        <w:t>grant</w:t>
      </w:r>
      <w:r w:rsidRPr="000836D5">
        <w:rPr>
          <w:rFonts w:asciiTheme="minorHAnsi" w:hAnsiTheme="minorHAnsi" w:cstheme="minorHAnsi"/>
        </w:rPr>
        <w:t xml:space="preserve"> shall be paid for any lobbying costs as set forth herein.</w:t>
      </w:r>
    </w:p>
    <w:p w14:paraId="230DF738" w14:textId="2D48927F" w:rsidR="008A2E69" w:rsidRPr="000836D5" w:rsidRDefault="002B5CF5" w:rsidP="00813F71">
      <w:pPr>
        <w:pStyle w:val="ListParagraph"/>
        <w:numPr>
          <w:ilvl w:val="1"/>
          <w:numId w:val="3"/>
        </w:numPr>
        <w:tabs>
          <w:tab w:val="left" w:pos="960"/>
        </w:tabs>
        <w:spacing w:line="228" w:lineRule="exact"/>
        <w:ind w:left="960" w:hanging="471"/>
        <w:jc w:val="left"/>
        <w:rPr>
          <w:rFonts w:asciiTheme="minorHAnsi" w:hAnsiTheme="minorHAnsi" w:cstheme="minorHAnsi"/>
          <w:i/>
        </w:rPr>
      </w:pPr>
      <w:r w:rsidRPr="000836D5">
        <w:rPr>
          <w:rFonts w:asciiTheme="minorHAnsi" w:hAnsiTheme="minorHAnsi" w:cstheme="minorHAnsi"/>
          <w:i/>
        </w:rPr>
        <w:t>Lobbying</w:t>
      </w:r>
      <w:r w:rsidRPr="000836D5">
        <w:rPr>
          <w:rFonts w:asciiTheme="minorHAnsi" w:hAnsiTheme="minorHAnsi" w:cstheme="minorHAnsi"/>
          <w:i/>
          <w:spacing w:val="-5"/>
        </w:rPr>
        <w:t xml:space="preserve"> </w:t>
      </w:r>
      <w:r w:rsidRPr="000836D5">
        <w:rPr>
          <w:rFonts w:asciiTheme="minorHAnsi" w:hAnsiTheme="minorHAnsi" w:cstheme="minorHAnsi"/>
          <w:i/>
        </w:rPr>
        <w:t>Prohibited</w:t>
      </w:r>
      <w:r w:rsidRPr="000836D5">
        <w:rPr>
          <w:rFonts w:asciiTheme="minorHAnsi" w:hAnsiTheme="minorHAnsi" w:cstheme="minorHAnsi"/>
          <w:i/>
          <w:spacing w:val="-6"/>
        </w:rPr>
        <w:t xml:space="preserve"> </w:t>
      </w:r>
      <w:r w:rsidRPr="000836D5">
        <w:rPr>
          <w:rFonts w:asciiTheme="minorHAnsi" w:hAnsiTheme="minorHAnsi" w:cstheme="minorHAnsi"/>
          <w:i/>
        </w:rPr>
        <w:t>by</w:t>
      </w:r>
      <w:r w:rsidRPr="000836D5">
        <w:rPr>
          <w:rFonts w:asciiTheme="minorHAnsi" w:hAnsiTheme="minorHAnsi" w:cstheme="minorHAnsi"/>
          <w:i/>
          <w:spacing w:val="-2"/>
        </w:rPr>
        <w:t xml:space="preserve"> </w:t>
      </w:r>
      <w:r w:rsidRPr="000836D5">
        <w:rPr>
          <w:rFonts w:asciiTheme="minorHAnsi" w:hAnsiTheme="minorHAnsi" w:cstheme="minorHAnsi"/>
          <w:i/>
        </w:rPr>
        <w:t>31</w:t>
      </w:r>
      <w:r w:rsidRPr="000836D5">
        <w:rPr>
          <w:rFonts w:asciiTheme="minorHAnsi" w:hAnsiTheme="minorHAnsi" w:cstheme="minorHAnsi"/>
          <w:i/>
          <w:spacing w:val="-4"/>
        </w:rPr>
        <w:t xml:space="preserve"> </w:t>
      </w:r>
      <w:r w:rsidRPr="000836D5">
        <w:rPr>
          <w:rFonts w:asciiTheme="minorHAnsi" w:hAnsiTheme="minorHAnsi" w:cstheme="minorHAnsi"/>
          <w:i/>
        </w:rPr>
        <w:t>USC</w:t>
      </w:r>
      <w:r w:rsidRPr="000836D5">
        <w:rPr>
          <w:rFonts w:asciiTheme="minorHAnsi" w:hAnsiTheme="minorHAnsi" w:cstheme="minorHAnsi"/>
          <w:i/>
          <w:spacing w:val="-2"/>
        </w:rPr>
        <w:t xml:space="preserve"> </w:t>
      </w:r>
      <w:r w:rsidRPr="000836D5">
        <w:rPr>
          <w:rFonts w:asciiTheme="minorHAnsi" w:hAnsiTheme="minorHAnsi" w:cstheme="minorHAnsi"/>
          <w:i/>
        </w:rPr>
        <w:t>§</w:t>
      </w:r>
      <w:r w:rsidRPr="000836D5">
        <w:rPr>
          <w:rFonts w:asciiTheme="minorHAnsi" w:hAnsiTheme="minorHAnsi" w:cstheme="minorHAnsi"/>
          <w:i/>
          <w:spacing w:val="-6"/>
        </w:rPr>
        <w:t xml:space="preserve"> </w:t>
      </w:r>
      <w:r w:rsidRPr="000836D5">
        <w:rPr>
          <w:rFonts w:asciiTheme="minorHAnsi" w:hAnsiTheme="minorHAnsi" w:cstheme="minorHAnsi"/>
          <w:i/>
        </w:rPr>
        <w:t>1352</w:t>
      </w:r>
      <w:r w:rsidRPr="000836D5">
        <w:rPr>
          <w:rFonts w:asciiTheme="minorHAnsi" w:hAnsiTheme="minorHAnsi" w:cstheme="minorHAnsi"/>
          <w:i/>
          <w:spacing w:val="-4"/>
        </w:rPr>
        <w:t xml:space="preserve"> </w:t>
      </w:r>
      <w:r w:rsidRPr="000836D5">
        <w:rPr>
          <w:rFonts w:asciiTheme="minorHAnsi" w:hAnsiTheme="minorHAnsi" w:cstheme="minorHAnsi"/>
          <w:i/>
        </w:rPr>
        <w:t>and</w:t>
      </w:r>
      <w:r w:rsidRPr="000836D5">
        <w:rPr>
          <w:rFonts w:asciiTheme="minorHAnsi" w:hAnsiTheme="minorHAnsi" w:cstheme="minorHAnsi"/>
          <w:i/>
          <w:spacing w:val="-5"/>
        </w:rPr>
        <w:t xml:space="preserve"> </w:t>
      </w:r>
      <w:r w:rsidRPr="000836D5">
        <w:rPr>
          <w:rFonts w:asciiTheme="minorHAnsi" w:hAnsiTheme="minorHAnsi" w:cstheme="minorHAnsi"/>
          <w:i/>
        </w:rPr>
        <w:t>45</w:t>
      </w:r>
      <w:r w:rsidRPr="000836D5">
        <w:rPr>
          <w:rFonts w:asciiTheme="minorHAnsi" w:hAnsiTheme="minorHAnsi" w:cstheme="minorHAnsi"/>
          <w:i/>
          <w:spacing w:val="-6"/>
        </w:rPr>
        <w:t xml:space="preserve"> </w:t>
      </w:r>
      <w:r w:rsidRPr="000836D5">
        <w:rPr>
          <w:rFonts w:asciiTheme="minorHAnsi" w:hAnsiTheme="minorHAnsi" w:cstheme="minorHAnsi"/>
          <w:i/>
        </w:rPr>
        <w:t>CFR</w:t>
      </w:r>
      <w:r w:rsidRPr="000836D5">
        <w:rPr>
          <w:rFonts w:asciiTheme="minorHAnsi" w:hAnsiTheme="minorHAnsi" w:cstheme="minorHAnsi"/>
          <w:i/>
          <w:spacing w:val="-2"/>
        </w:rPr>
        <w:t xml:space="preserve"> </w:t>
      </w:r>
      <w:r w:rsidRPr="000836D5">
        <w:rPr>
          <w:rFonts w:asciiTheme="minorHAnsi" w:hAnsiTheme="minorHAnsi" w:cstheme="minorHAnsi"/>
          <w:i/>
        </w:rPr>
        <w:t>§§</w:t>
      </w:r>
      <w:r w:rsidRPr="000836D5">
        <w:rPr>
          <w:rFonts w:asciiTheme="minorHAnsi" w:hAnsiTheme="minorHAnsi" w:cstheme="minorHAnsi"/>
          <w:i/>
          <w:spacing w:val="-6"/>
        </w:rPr>
        <w:t xml:space="preserve"> </w:t>
      </w:r>
      <w:r w:rsidRPr="000836D5">
        <w:rPr>
          <w:rFonts w:asciiTheme="minorHAnsi" w:hAnsiTheme="minorHAnsi" w:cstheme="minorHAnsi"/>
          <w:i/>
        </w:rPr>
        <w:t>93</w:t>
      </w:r>
      <w:r w:rsidRPr="000836D5">
        <w:rPr>
          <w:rFonts w:asciiTheme="minorHAnsi" w:hAnsiTheme="minorHAnsi" w:cstheme="minorHAnsi"/>
          <w:i/>
          <w:spacing w:val="-5"/>
        </w:rPr>
        <w:t xml:space="preserve"> </w:t>
      </w:r>
      <w:r w:rsidRPr="000836D5">
        <w:rPr>
          <w:rFonts w:asciiTheme="minorHAnsi" w:hAnsiTheme="minorHAnsi" w:cstheme="minorHAnsi"/>
          <w:i/>
        </w:rPr>
        <w:t>et</w:t>
      </w:r>
      <w:r w:rsidRPr="000836D5">
        <w:rPr>
          <w:rFonts w:asciiTheme="minorHAnsi" w:hAnsiTheme="minorHAnsi" w:cstheme="minorHAnsi"/>
          <w:i/>
          <w:spacing w:val="-6"/>
        </w:rPr>
        <w:t xml:space="preserve"> </w:t>
      </w:r>
      <w:proofErr w:type="gramStart"/>
      <w:r w:rsidRPr="000836D5">
        <w:rPr>
          <w:rFonts w:asciiTheme="minorHAnsi" w:hAnsiTheme="minorHAnsi" w:cstheme="minorHAnsi"/>
          <w:i/>
        </w:rPr>
        <w:t>seq.,</w:t>
      </w:r>
      <w:r w:rsidRPr="000836D5">
        <w:rPr>
          <w:rFonts w:asciiTheme="minorHAnsi" w:hAnsiTheme="minorHAnsi" w:cstheme="minorHAnsi"/>
          <w:i/>
          <w:spacing w:val="-4"/>
        </w:rPr>
        <w:t xml:space="preserve"> </w:t>
      </w:r>
      <w:r w:rsidRPr="000836D5">
        <w:rPr>
          <w:rFonts w:asciiTheme="minorHAnsi" w:hAnsiTheme="minorHAnsi" w:cstheme="minorHAnsi"/>
          <w:i/>
        </w:rPr>
        <w:t>and</w:t>
      </w:r>
      <w:proofErr w:type="gramEnd"/>
      <w:r w:rsidRPr="000836D5">
        <w:rPr>
          <w:rFonts w:asciiTheme="minorHAnsi" w:hAnsiTheme="minorHAnsi" w:cstheme="minorHAnsi"/>
          <w:i/>
          <w:spacing w:val="-3"/>
        </w:rPr>
        <w:t xml:space="preserve"> </w:t>
      </w:r>
      <w:r w:rsidRPr="000836D5">
        <w:rPr>
          <w:rFonts w:asciiTheme="minorHAnsi" w:hAnsiTheme="minorHAnsi" w:cstheme="minorHAnsi"/>
          <w:i/>
        </w:rPr>
        <w:t>Required</w:t>
      </w:r>
      <w:r w:rsidRPr="000836D5">
        <w:rPr>
          <w:rFonts w:asciiTheme="minorHAnsi" w:hAnsiTheme="minorHAnsi" w:cstheme="minorHAnsi"/>
          <w:i/>
          <w:spacing w:val="-6"/>
        </w:rPr>
        <w:t xml:space="preserve"> </w:t>
      </w:r>
      <w:r w:rsidRPr="000836D5">
        <w:rPr>
          <w:rFonts w:asciiTheme="minorHAnsi" w:hAnsiTheme="minorHAnsi" w:cstheme="minorHAnsi"/>
          <w:i/>
          <w:spacing w:val="-2"/>
        </w:rPr>
        <w:t>Disclosures.</w:t>
      </w:r>
    </w:p>
    <w:p w14:paraId="345D53C3" w14:textId="73F1B7E6" w:rsidR="008A2E69" w:rsidRPr="003C370C" w:rsidRDefault="00A000EA" w:rsidP="00813F71">
      <w:pPr>
        <w:pStyle w:val="ListParagraph"/>
        <w:numPr>
          <w:ilvl w:val="2"/>
          <w:numId w:val="3"/>
        </w:numPr>
        <w:tabs>
          <w:tab w:val="left" w:pos="1684"/>
        </w:tabs>
        <w:spacing w:before="2"/>
        <w:ind w:right="113"/>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certifies that no federal or state appropriated funds shall be paid, by or on behalf of </w:t>
      </w:r>
      <w:r w:rsidRPr="000836D5">
        <w:rPr>
          <w:rFonts w:asciiTheme="minorHAnsi" w:hAnsiTheme="minorHAnsi" w:cstheme="minorHAnsi"/>
        </w:rPr>
        <w:t>Subgrantee</w:t>
      </w:r>
      <w:r w:rsidR="002B5CF5" w:rsidRPr="000836D5">
        <w:rPr>
          <w:rFonts w:asciiTheme="minorHAnsi" w:hAnsiTheme="minorHAnsi" w:cstheme="minorHAnsi"/>
        </w:rPr>
        <w:t>,</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to</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any</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person for influencing</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or attempting</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to influence an officer or employee of any agency, a Member of Congress, an officer or employee of Congress, or an employee of a Member of Congress in connection with this award for:</w:t>
      </w:r>
      <w:r w:rsidR="003C370C">
        <w:rPr>
          <w:rFonts w:asciiTheme="minorHAnsi" w:hAnsiTheme="minorHAnsi" w:cstheme="minorHAnsi"/>
        </w:rPr>
        <w:t xml:space="preserve"> </w:t>
      </w:r>
      <w:r w:rsidR="002B5CF5" w:rsidRPr="003C370C">
        <w:rPr>
          <w:rFonts w:asciiTheme="minorHAnsi" w:hAnsiTheme="minorHAnsi" w:cstheme="minorHAnsi"/>
        </w:rPr>
        <w:t>(a) the awarding of any federal agreement; (b) the making of any federal grant; (c) the entering into of any cooperative agreement; and (d) the extension, continuation, renewal, amendment, or modification of any federal agreement, grant, loan, or cooperative agreement.</w:t>
      </w:r>
    </w:p>
    <w:p w14:paraId="7B631C87" w14:textId="76772A02" w:rsidR="008A2E69" w:rsidRPr="000836D5" w:rsidRDefault="002B5CF5" w:rsidP="00813F71">
      <w:pPr>
        <w:pStyle w:val="ListParagraph"/>
        <w:numPr>
          <w:ilvl w:val="2"/>
          <w:numId w:val="3"/>
        </w:numPr>
        <w:tabs>
          <w:tab w:val="left" w:pos="1684"/>
        </w:tabs>
        <w:ind w:right="115"/>
        <w:jc w:val="left"/>
        <w:rPr>
          <w:rFonts w:asciiTheme="minorHAnsi" w:hAnsiTheme="minorHAnsi" w:cstheme="minorHAnsi"/>
        </w:rPr>
      </w:pPr>
      <w:r w:rsidRPr="000836D5">
        <w:rPr>
          <w:rFonts w:asciiTheme="minorHAnsi" w:hAnsiTheme="minorHAnsi" w:cstheme="minorHAnsi"/>
        </w:rPr>
        <w:t>If any funds, other than federal appropriated funds, have been paid or will be paid to</w:t>
      </w:r>
      <w:r w:rsidRPr="000836D5">
        <w:rPr>
          <w:rFonts w:asciiTheme="minorHAnsi" w:hAnsiTheme="minorHAnsi" w:cstheme="minorHAnsi"/>
          <w:spacing w:val="40"/>
        </w:rPr>
        <w:t xml:space="preserve"> </w:t>
      </w:r>
      <w:r w:rsidRPr="000836D5">
        <w:rPr>
          <w:rFonts w:asciiTheme="minorHAnsi" w:hAnsiTheme="minorHAnsi" w:cstheme="minorHAnsi"/>
        </w:rPr>
        <w:t>any person for influencing or attempting to influence: an officer or employee of any agency, a Member of Congress,</w:t>
      </w:r>
      <w:r w:rsidRPr="000836D5">
        <w:rPr>
          <w:rFonts w:asciiTheme="minorHAnsi" w:hAnsiTheme="minorHAnsi" w:cstheme="minorHAnsi"/>
          <w:spacing w:val="-1"/>
        </w:rPr>
        <w:t xml:space="preserve"> </w:t>
      </w:r>
      <w:r w:rsidRPr="000836D5">
        <w:rPr>
          <w:rFonts w:asciiTheme="minorHAnsi" w:hAnsiTheme="minorHAnsi" w:cstheme="minorHAnsi"/>
        </w:rPr>
        <w:t>an officer or employee</w:t>
      </w:r>
      <w:r w:rsidRPr="000836D5">
        <w:rPr>
          <w:rFonts w:asciiTheme="minorHAnsi" w:hAnsiTheme="minorHAnsi" w:cstheme="minorHAnsi"/>
          <w:spacing w:val="-1"/>
        </w:rPr>
        <w:t xml:space="preserve"> </w:t>
      </w:r>
      <w:r w:rsidRPr="000836D5">
        <w:rPr>
          <w:rFonts w:asciiTheme="minorHAnsi" w:hAnsiTheme="minorHAnsi" w:cstheme="minorHAnsi"/>
        </w:rPr>
        <w:t>of Congress, or an employee of a Member of Congress in connection with Sub</w:t>
      </w:r>
      <w:r w:rsidR="007031BF" w:rsidRPr="000836D5">
        <w:rPr>
          <w:rFonts w:asciiTheme="minorHAnsi" w:hAnsiTheme="minorHAnsi" w:cstheme="minorHAnsi"/>
        </w:rPr>
        <w:t>grant</w:t>
      </w:r>
      <w:r w:rsidRPr="000836D5">
        <w:rPr>
          <w:rFonts w:asciiTheme="minorHAnsi" w:hAnsiTheme="minorHAnsi" w:cstheme="minorHAnsi"/>
        </w:rPr>
        <w:t xml:space="preserve">, </w:t>
      </w:r>
      <w:r w:rsidR="00A000EA" w:rsidRPr="000836D5">
        <w:rPr>
          <w:rFonts w:asciiTheme="minorHAnsi" w:hAnsiTheme="minorHAnsi" w:cstheme="minorHAnsi"/>
        </w:rPr>
        <w:t>Subgrantee</w:t>
      </w:r>
      <w:r w:rsidRPr="000836D5">
        <w:rPr>
          <w:rFonts w:asciiTheme="minorHAnsi" w:hAnsiTheme="minorHAnsi" w:cstheme="minorHAnsi"/>
        </w:rPr>
        <w:t xml:space="preserve"> shall complete and submit Federal Standard Form-LLL, "Disclosure Form to Report Lobbying," in accordance with its instructions.</w:t>
      </w:r>
    </w:p>
    <w:p w14:paraId="244A6C31" w14:textId="77777777" w:rsidR="008A2E69" w:rsidRPr="000836D5" w:rsidRDefault="002B5CF5" w:rsidP="00813F71">
      <w:pPr>
        <w:pStyle w:val="ListParagraph"/>
        <w:numPr>
          <w:ilvl w:val="1"/>
          <w:numId w:val="3"/>
        </w:numPr>
        <w:tabs>
          <w:tab w:val="left" w:pos="960"/>
        </w:tabs>
        <w:ind w:left="960" w:hanging="471"/>
        <w:jc w:val="left"/>
        <w:rPr>
          <w:rFonts w:asciiTheme="minorHAnsi" w:hAnsiTheme="minorHAnsi" w:cstheme="minorHAnsi"/>
          <w:i/>
        </w:rPr>
      </w:pPr>
      <w:r w:rsidRPr="000836D5">
        <w:rPr>
          <w:rFonts w:asciiTheme="minorHAnsi" w:hAnsiTheme="minorHAnsi" w:cstheme="minorHAnsi"/>
          <w:i/>
        </w:rPr>
        <w:t>Lobbying</w:t>
      </w:r>
      <w:r w:rsidRPr="000836D5">
        <w:rPr>
          <w:rFonts w:asciiTheme="minorHAnsi" w:hAnsiTheme="minorHAnsi" w:cstheme="minorHAnsi"/>
          <w:i/>
          <w:spacing w:val="-12"/>
        </w:rPr>
        <w:t xml:space="preserve"> </w:t>
      </w:r>
      <w:r w:rsidRPr="000836D5">
        <w:rPr>
          <w:rFonts w:asciiTheme="minorHAnsi" w:hAnsiTheme="minorHAnsi" w:cstheme="minorHAnsi"/>
          <w:i/>
        </w:rPr>
        <w:t>Activities</w:t>
      </w:r>
      <w:r w:rsidRPr="000836D5">
        <w:rPr>
          <w:rFonts w:asciiTheme="minorHAnsi" w:hAnsiTheme="minorHAnsi" w:cstheme="minorHAnsi"/>
          <w:i/>
          <w:spacing w:val="-11"/>
        </w:rPr>
        <w:t xml:space="preserve"> </w:t>
      </w:r>
      <w:r w:rsidRPr="000836D5">
        <w:rPr>
          <w:rFonts w:asciiTheme="minorHAnsi" w:hAnsiTheme="minorHAnsi" w:cstheme="minorHAnsi"/>
          <w:i/>
        </w:rPr>
        <w:t>Prohibited</w:t>
      </w:r>
      <w:r w:rsidRPr="000836D5">
        <w:rPr>
          <w:rFonts w:asciiTheme="minorHAnsi" w:hAnsiTheme="minorHAnsi" w:cstheme="minorHAnsi"/>
          <w:i/>
          <w:spacing w:val="-12"/>
        </w:rPr>
        <w:t xml:space="preserve"> </w:t>
      </w:r>
      <w:r w:rsidRPr="000836D5">
        <w:rPr>
          <w:rFonts w:asciiTheme="minorHAnsi" w:hAnsiTheme="minorHAnsi" w:cstheme="minorHAnsi"/>
          <w:i/>
        </w:rPr>
        <w:t>under</w:t>
      </w:r>
      <w:r w:rsidRPr="000836D5">
        <w:rPr>
          <w:rFonts w:asciiTheme="minorHAnsi" w:hAnsiTheme="minorHAnsi" w:cstheme="minorHAnsi"/>
          <w:i/>
          <w:spacing w:val="-12"/>
        </w:rPr>
        <w:t xml:space="preserve"> </w:t>
      </w:r>
      <w:r w:rsidRPr="000836D5">
        <w:rPr>
          <w:rFonts w:asciiTheme="minorHAnsi" w:hAnsiTheme="minorHAnsi" w:cstheme="minorHAnsi"/>
          <w:i/>
        </w:rPr>
        <w:t>Federal</w:t>
      </w:r>
      <w:r w:rsidRPr="000836D5">
        <w:rPr>
          <w:rFonts w:asciiTheme="minorHAnsi" w:hAnsiTheme="minorHAnsi" w:cstheme="minorHAnsi"/>
          <w:i/>
          <w:spacing w:val="-13"/>
        </w:rPr>
        <w:t xml:space="preserve"> </w:t>
      </w:r>
      <w:r w:rsidRPr="000836D5">
        <w:rPr>
          <w:rFonts w:asciiTheme="minorHAnsi" w:hAnsiTheme="minorHAnsi" w:cstheme="minorHAnsi"/>
          <w:i/>
        </w:rPr>
        <w:t>Appropriations</w:t>
      </w:r>
      <w:r w:rsidRPr="000836D5">
        <w:rPr>
          <w:rFonts w:asciiTheme="minorHAnsi" w:hAnsiTheme="minorHAnsi" w:cstheme="minorHAnsi"/>
          <w:i/>
          <w:spacing w:val="-9"/>
        </w:rPr>
        <w:t xml:space="preserve"> </w:t>
      </w:r>
      <w:r w:rsidRPr="000836D5">
        <w:rPr>
          <w:rFonts w:asciiTheme="minorHAnsi" w:hAnsiTheme="minorHAnsi" w:cstheme="minorHAnsi"/>
          <w:i/>
          <w:spacing w:val="-2"/>
        </w:rPr>
        <w:t>Bills.</w:t>
      </w:r>
    </w:p>
    <w:p w14:paraId="56256519" w14:textId="5131B7E0" w:rsidR="008A2E69" w:rsidRPr="000836D5" w:rsidRDefault="002B5CF5" w:rsidP="00813F71">
      <w:pPr>
        <w:pStyle w:val="ListParagraph"/>
        <w:numPr>
          <w:ilvl w:val="2"/>
          <w:numId w:val="3"/>
        </w:numPr>
        <w:tabs>
          <w:tab w:val="left" w:pos="1684"/>
        </w:tabs>
        <w:ind w:right="117"/>
        <w:jc w:val="left"/>
        <w:rPr>
          <w:rFonts w:asciiTheme="minorHAnsi" w:hAnsiTheme="minorHAnsi" w:cstheme="minorHAnsi"/>
        </w:rPr>
      </w:pPr>
      <w:r w:rsidRPr="000836D5">
        <w:rPr>
          <w:rFonts w:asciiTheme="minorHAnsi" w:hAnsiTheme="minorHAnsi" w:cstheme="minorHAnsi"/>
        </w:rPr>
        <w:t>No funds under Sub</w:t>
      </w:r>
      <w:r w:rsidR="007031BF" w:rsidRPr="000836D5">
        <w:rPr>
          <w:rFonts w:asciiTheme="minorHAnsi" w:hAnsiTheme="minorHAnsi" w:cstheme="minorHAnsi"/>
        </w:rPr>
        <w:t>grant</w:t>
      </w:r>
      <w:r w:rsidRPr="000836D5">
        <w:rPr>
          <w:rFonts w:asciiTheme="minorHAnsi" w:hAnsiTheme="minorHAnsi" w:cstheme="minorHAnsi"/>
        </w:rPr>
        <w:t xml:space="preserve"> shall be used, other than for normal and recognized executive-legislative relationships, for publicity or propaganda purposes, for the preparation, distribution, or use of any kit, pamphlet, booklet, publication, electronic communication, radio, television, or video presentation designed to support or defeat</w:t>
      </w:r>
      <w:r w:rsidRPr="000836D5">
        <w:rPr>
          <w:rFonts w:asciiTheme="minorHAnsi" w:hAnsiTheme="minorHAnsi" w:cstheme="minorHAnsi"/>
          <w:spacing w:val="40"/>
        </w:rPr>
        <w:t xml:space="preserve"> </w:t>
      </w:r>
      <w:r w:rsidRPr="000836D5">
        <w:rPr>
          <w:rFonts w:asciiTheme="minorHAnsi" w:hAnsiTheme="minorHAnsi" w:cstheme="minorHAnsi"/>
        </w:rPr>
        <w:t>the enactment of legislation before the Congress or any State or local legislature or legislative body, except in presentation of the Congress or any State or local legislature itself, or designed to support or defeat any proposed or pending regulation, administrative action, or order issued by the executive branch of any state or local government itself.</w:t>
      </w:r>
    </w:p>
    <w:p w14:paraId="73A44CFE" w14:textId="76F622E7" w:rsidR="008A2E69" w:rsidRPr="000836D5" w:rsidRDefault="002B5CF5" w:rsidP="00813F71">
      <w:pPr>
        <w:pStyle w:val="ListParagraph"/>
        <w:numPr>
          <w:ilvl w:val="2"/>
          <w:numId w:val="3"/>
        </w:numPr>
        <w:tabs>
          <w:tab w:val="left" w:pos="1684"/>
        </w:tabs>
        <w:spacing w:before="2"/>
        <w:ind w:right="121"/>
        <w:jc w:val="left"/>
        <w:rPr>
          <w:rFonts w:asciiTheme="minorHAnsi" w:hAnsiTheme="minorHAnsi" w:cstheme="minorHAnsi"/>
        </w:rPr>
      </w:pPr>
      <w:r w:rsidRPr="000836D5">
        <w:rPr>
          <w:rFonts w:asciiTheme="minorHAnsi" w:hAnsiTheme="minorHAnsi" w:cstheme="minorHAnsi"/>
        </w:rPr>
        <w:t>No funds under this Sub</w:t>
      </w:r>
      <w:r w:rsidR="007031BF" w:rsidRPr="000836D5">
        <w:rPr>
          <w:rFonts w:asciiTheme="minorHAnsi" w:hAnsiTheme="minorHAnsi" w:cstheme="minorHAnsi"/>
        </w:rPr>
        <w:t>grant</w:t>
      </w:r>
      <w:r w:rsidRPr="000836D5">
        <w:rPr>
          <w:rFonts w:asciiTheme="minorHAnsi" w:hAnsiTheme="minorHAnsi" w:cstheme="minorHAnsi"/>
        </w:rPr>
        <w:t xml:space="preserve"> shall be used to pay</w:t>
      </w:r>
      <w:r w:rsidRPr="000836D5">
        <w:rPr>
          <w:rFonts w:asciiTheme="minorHAnsi" w:hAnsiTheme="minorHAnsi" w:cstheme="minorHAnsi"/>
          <w:spacing w:val="-2"/>
        </w:rPr>
        <w:t xml:space="preserve"> </w:t>
      </w:r>
      <w:r w:rsidRPr="000836D5">
        <w:rPr>
          <w:rFonts w:asciiTheme="minorHAnsi" w:hAnsiTheme="minorHAnsi" w:cstheme="minorHAnsi"/>
        </w:rPr>
        <w:t>the salary</w:t>
      </w:r>
      <w:r w:rsidRPr="000836D5">
        <w:rPr>
          <w:rFonts w:asciiTheme="minorHAnsi" w:hAnsiTheme="minorHAnsi" w:cstheme="minorHAnsi"/>
          <w:spacing w:val="-2"/>
        </w:rPr>
        <w:t xml:space="preserve"> </w:t>
      </w:r>
      <w:r w:rsidRPr="000836D5">
        <w:rPr>
          <w:rFonts w:asciiTheme="minorHAnsi" w:hAnsiTheme="minorHAnsi" w:cstheme="minorHAnsi"/>
        </w:rPr>
        <w:t>or expenses of any grant or sub</w:t>
      </w:r>
      <w:r w:rsidR="007031BF" w:rsidRPr="000836D5">
        <w:rPr>
          <w:rFonts w:asciiTheme="minorHAnsi" w:hAnsiTheme="minorHAnsi" w:cstheme="minorHAnsi"/>
        </w:rPr>
        <w:t>grant</w:t>
      </w:r>
      <w:r w:rsidRPr="000836D5">
        <w:rPr>
          <w:rFonts w:asciiTheme="minorHAnsi" w:hAnsiTheme="minorHAnsi" w:cstheme="minorHAnsi"/>
        </w:rPr>
        <w:t xml:space="preserve"> recipient, or agent acting for such recipient, related to any activity</w:t>
      </w:r>
      <w:r w:rsidRPr="000836D5">
        <w:rPr>
          <w:rFonts w:asciiTheme="minorHAnsi" w:hAnsiTheme="minorHAnsi" w:cstheme="minorHAnsi"/>
          <w:spacing w:val="40"/>
        </w:rPr>
        <w:t xml:space="preserve"> </w:t>
      </w:r>
      <w:r w:rsidRPr="000836D5">
        <w:rPr>
          <w:rFonts w:asciiTheme="minorHAnsi" w:hAnsiTheme="minorHAnsi" w:cstheme="minorHAnsi"/>
        </w:rPr>
        <w:t>designed to influence the enactment of legislation, appropriations, regulation, administrative action, or Executive order proposed or pending before the Congress or any State government, State legislature or local legislature or legislative body, other than normal and recognized executive legislative relationships or participation by an agency or officer of an State, local or tribal government in policymaking and administrative processes within the executive branch of that government.</w:t>
      </w:r>
    </w:p>
    <w:p w14:paraId="012A8F1C" w14:textId="01672E3F" w:rsidR="008A2E69" w:rsidRPr="000836D5" w:rsidRDefault="002B5CF5" w:rsidP="00813F71">
      <w:pPr>
        <w:pStyle w:val="ListParagraph"/>
        <w:numPr>
          <w:ilvl w:val="2"/>
          <w:numId w:val="3"/>
        </w:numPr>
        <w:tabs>
          <w:tab w:val="left" w:pos="1684"/>
        </w:tabs>
        <w:ind w:right="118"/>
        <w:jc w:val="left"/>
        <w:rPr>
          <w:rFonts w:asciiTheme="minorHAnsi" w:hAnsiTheme="minorHAnsi" w:cstheme="minorHAnsi"/>
        </w:rPr>
      </w:pPr>
      <w:r w:rsidRPr="000836D5">
        <w:rPr>
          <w:rFonts w:asciiTheme="minorHAnsi" w:hAnsiTheme="minorHAnsi" w:cstheme="minorHAnsi"/>
        </w:rPr>
        <w:t>The prohibitions in the two sections immediately above shall include any activity to advocate or promote any proposed, pending or future federal, state</w:t>
      </w:r>
      <w:r w:rsidR="005D5AB4">
        <w:rPr>
          <w:rFonts w:asciiTheme="minorHAnsi" w:hAnsiTheme="minorHAnsi" w:cstheme="minorHAnsi"/>
        </w:rPr>
        <w:t>,</w:t>
      </w:r>
      <w:r w:rsidRPr="000836D5">
        <w:rPr>
          <w:rFonts w:asciiTheme="minorHAnsi" w:hAnsiTheme="minorHAnsi" w:cstheme="minorHAnsi"/>
        </w:rPr>
        <w:t xml:space="preserve"> or local tax increase, or any proposed, pending, or future requirement or restriction on any legal consumer product, including its sale of marketing, including but not limited to the advocacy or promotion of gun control.</w:t>
      </w:r>
    </w:p>
    <w:p w14:paraId="58C0C8C3" w14:textId="35AEC4B1" w:rsidR="008A2E69" w:rsidRPr="000836D5" w:rsidRDefault="002B5CF5" w:rsidP="00813F71">
      <w:pPr>
        <w:pStyle w:val="ListParagraph"/>
        <w:numPr>
          <w:ilvl w:val="1"/>
          <w:numId w:val="3"/>
        </w:numPr>
        <w:tabs>
          <w:tab w:val="left" w:pos="959"/>
          <w:tab w:val="left" w:pos="964"/>
        </w:tabs>
        <w:spacing w:line="242" w:lineRule="auto"/>
        <w:ind w:right="117"/>
        <w:jc w:val="left"/>
        <w:rPr>
          <w:rFonts w:asciiTheme="minorHAnsi" w:hAnsiTheme="minorHAnsi" w:cstheme="minorHAnsi"/>
        </w:rPr>
      </w:pPr>
      <w:r w:rsidRPr="000836D5">
        <w:rPr>
          <w:rFonts w:asciiTheme="minorHAnsi" w:hAnsiTheme="minorHAnsi" w:cstheme="minorHAnsi"/>
          <w:i/>
        </w:rPr>
        <w:t xml:space="preserve">Lobbying Costs Unallowable Under the Cost Principles. </w:t>
      </w:r>
      <w:r w:rsidRPr="000836D5">
        <w:rPr>
          <w:rFonts w:asciiTheme="minorHAnsi" w:hAnsiTheme="minorHAnsi" w:cstheme="minorHAnsi"/>
        </w:rPr>
        <w:t>In addition to the above, no funds shall be paid for executive lobbying costs as set forth in 2 CFR</w:t>
      </w:r>
      <w:r w:rsidRPr="000836D5">
        <w:rPr>
          <w:rFonts w:asciiTheme="minorHAnsi" w:hAnsiTheme="minorHAnsi" w:cstheme="minorHAnsi"/>
          <w:spacing w:val="13"/>
        </w:rPr>
        <w:t xml:space="preserve"> </w:t>
      </w:r>
      <w:r w:rsidRPr="000836D5">
        <w:rPr>
          <w:rFonts w:asciiTheme="minorHAnsi" w:hAnsiTheme="minorHAnsi" w:cstheme="minorHAnsi"/>
        </w:rPr>
        <w:t xml:space="preserve">§ 200.450(b) or 45 CFR § </w:t>
      </w:r>
      <w:r w:rsidRPr="000836D5">
        <w:rPr>
          <w:rFonts w:asciiTheme="minorHAnsi" w:hAnsiTheme="minorHAnsi" w:cstheme="minorHAnsi"/>
        </w:rPr>
        <w:lastRenderedPageBreak/>
        <w:t xml:space="preserve">75.450(b). If </w:t>
      </w:r>
      <w:r w:rsidR="00A000EA" w:rsidRPr="000836D5">
        <w:rPr>
          <w:rFonts w:asciiTheme="minorHAnsi" w:hAnsiTheme="minorHAnsi" w:cstheme="minorHAnsi"/>
        </w:rPr>
        <w:t>Subgrantee</w:t>
      </w:r>
      <w:r w:rsidRPr="000836D5">
        <w:rPr>
          <w:rFonts w:asciiTheme="minorHAnsi" w:hAnsiTheme="minorHAnsi" w:cstheme="minorHAnsi"/>
        </w:rPr>
        <w:t xml:space="preserve"> is a nonprofit organization or an Institute of Higher Education, other costs of lobbying are also unallowable as set forth in 2 CFR § 200.450(c) or 45 CFR § 75.450(c).</w:t>
      </w:r>
    </w:p>
    <w:p w14:paraId="76E2C564" w14:textId="77777777" w:rsidR="008A2E69" w:rsidRPr="000836D5" w:rsidRDefault="008A2E69" w:rsidP="001F1EAD">
      <w:pPr>
        <w:pStyle w:val="BodyText"/>
        <w:jc w:val="left"/>
        <w:rPr>
          <w:rFonts w:asciiTheme="minorHAnsi" w:hAnsiTheme="minorHAnsi" w:cstheme="minorHAnsi"/>
          <w:sz w:val="22"/>
          <w:szCs w:val="22"/>
        </w:rPr>
      </w:pPr>
    </w:p>
    <w:p w14:paraId="5A8A8838" w14:textId="2EFEA8C7" w:rsidR="008A2E69" w:rsidRPr="000836D5" w:rsidRDefault="002B5CF5" w:rsidP="005D5AB4">
      <w:pPr>
        <w:pStyle w:val="BodyText"/>
        <w:spacing w:before="1"/>
        <w:ind w:left="371"/>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31</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USC</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1352;</w:t>
      </w:r>
      <w:r w:rsidRPr="000836D5">
        <w:rPr>
          <w:rFonts w:asciiTheme="minorHAnsi" w:hAnsiTheme="minorHAnsi" w:cstheme="minorHAnsi"/>
          <w:spacing w:val="11"/>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93</w:t>
      </w:r>
      <w:r w:rsidRPr="000836D5">
        <w:rPr>
          <w:rFonts w:asciiTheme="minorHAnsi" w:hAnsiTheme="minorHAnsi" w:cstheme="minorHAnsi"/>
          <w:spacing w:val="8"/>
          <w:sz w:val="22"/>
          <w:szCs w:val="22"/>
        </w:rPr>
        <w:t xml:space="preserve"> </w:t>
      </w:r>
      <w:r w:rsidRPr="000836D5">
        <w:rPr>
          <w:rFonts w:asciiTheme="minorHAnsi" w:hAnsiTheme="minorHAnsi" w:cstheme="minorHAnsi"/>
          <w:sz w:val="22"/>
          <w:szCs w:val="22"/>
        </w:rPr>
        <w:t>et</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seq.;</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Appropriations</w:t>
      </w:r>
      <w:r w:rsidRPr="000836D5">
        <w:rPr>
          <w:rFonts w:asciiTheme="minorHAnsi" w:hAnsiTheme="minorHAnsi" w:cstheme="minorHAnsi"/>
          <w:spacing w:val="8"/>
          <w:sz w:val="22"/>
          <w:szCs w:val="22"/>
        </w:rPr>
        <w:t xml:space="preserve"> </w:t>
      </w:r>
      <w:r w:rsidRPr="000836D5">
        <w:rPr>
          <w:rFonts w:asciiTheme="minorHAnsi" w:hAnsiTheme="minorHAnsi" w:cstheme="minorHAnsi"/>
          <w:sz w:val="22"/>
          <w:szCs w:val="22"/>
        </w:rPr>
        <w:t>bills;</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200.450</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8"/>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8"/>
          <w:sz w:val="22"/>
          <w:szCs w:val="22"/>
        </w:rPr>
        <w:t xml:space="preserve"> </w:t>
      </w:r>
      <w:r w:rsidRPr="000836D5">
        <w:rPr>
          <w:rFonts w:asciiTheme="minorHAnsi" w:hAnsiTheme="minorHAnsi" w:cstheme="minorHAnsi"/>
          <w:spacing w:val="-10"/>
          <w:sz w:val="22"/>
          <w:szCs w:val="22"/>
        </w:rPr>
        <w:t>§</w:t>
      </w:r>
      <w:r w:rsidR="005D5AB4">
        <w:rPr>
          <w:rFonts w:asciiTheme="minorHAnsi" w:hAnsiTheme="minorHAnsi" w:cstheme="minorHAnsi"/>
          <w:spacing w:val="-10"/>
          <w:sz w:val="22"/>
          <w:szCs w:val="22"/>
        </w:rPr>
        <w:t xml:space="preserve"> </w:t>
      </w:r>
      <w:r w:rsidRPr="000836D5">
        <w:rPr>
          <w:rFonts w:asciiTheme="minorHAnsi" w:hAnsiTheme="minorHAnsi" w:cstheme="minorHAnsi"/>
          <w:spacing w:val="-2"/>
          <w:sz w:val="22"/>
          <w:szCs w:val="22"/>
        </w:rPr>
        <w:t>75.450.</w:t>
      </w:r>
    </w:p>
    <w:p w14:paraId="11B3BC7C" w14:textId="77777777" w:rsidR="00D83196" w:rsidRPr="00741A9E" w:rsidRDefault="00D83196" w:rsidP="001F1EAD">
      <w:pPr>
        <w:pStyle w:val="ListParagraph"/>
        <w:tabs>
          <w:tab w:val="left" w:pos="458"/>
          <w:tab w:val="left" w:pos="460"/>
        </w:tabs>
        <w:spacing w:before="79"/>
        <w:ind w:left="460" w:right="115" w:firstLine="0"/>
        <w:jc w:val="left"/>
        <w:rPr>
          <w:rFonts w:asciiTheme="minorHAnsi" w:hAnsiTheme="minorHAnsi" w:cstheme="minorHAnsi"/>
        </w:rPr>
      </w:pPr>
    </w:p>
    <w:p w14:paraId="7C6DEADF" w14:textId="0A148829" w:rsidR="00356323" w:rsidRPr="000836D5" w:rsidRDefault="00356323" w:rsidP="00813F71">
      <w:pPr>
        <w:pStyle w:val="ListParagraph"/>
        <w:numPr>
          <w:ilvl w:val="0"/>
          <w:numId w:val="3"/>
        </w:numPr>
        <w:tabs>
          <w:tab w:val="left" w:pos="458"/>
          <w:tab w:val="left" w:pos="460"/>
        </w:tabs>
        <w:ind w:left="461" w:right="115"/>
        <w:jc w:val="left"/>
        <w:rPr>
          <w:rFonts w:asciiTheme="minorHAnsi" w:hAnsiTheme="minorHAnsi" w:cstheme="minorHAnsi"/>
        </w:rPr>
      </w:pPr>
      <w:r w:rsidRPr="000836D5">
        <w:rPr>
          <w:rFonts w:asciiTheme="minorHAnsi" w:hAnsiTheme="minorHAnsi" w:cstheme="minorHAnsi"/>
          <w:u w:val="single"/>
        </w:rPr>
        <w:t>LOWER TIER PARTICIPANT CERTIFICATION</w:t>
      </w:r>
      <w:r w:rsidRPr="000836D5">
        <w:rPr>
          <w:rFonts w:asciiTheme="minorHAnsi" w:hAnsiTheme="minorHAnsi" w:cstheme="minorHAnsi"/>
        </w:rPr>
        <w:t xml:space="preserve">. </w:t>
      </w:r>
    </w:p>
    <w:p w14:paraId="20C05F14" w14:textId="6864E395" w:rsidR="00356323" w:rsidRPr="000836D5" w:rsidRDefault="00356323" w:rsidP="00813F71">
      <w:pPr>
        <w:pStyle w:val="ListParagraph"/>
        <w:numPr>
          <w:ilvl w:val="1"/>
          <w:numId w:val="3"/>
        </w:numPr>
        <w:tabs>
          <w:tab w:val="left" w:pos="458"/>
          <w:tab w:val="left" w:pos="460"/>
        </w:tabs>
        <w:ind w:right="115"/>
        <w:jc w:val="left"/>
        <w:rPr>
          <w:rFonts w:asciiTheme="minorHAnsi" w:hAnsiTheme="minorHAnsi" w:cstheme="minorHAnsi"/>
        </w:rPr>
      </w:pPr>
      <w:r w:rsidRPr="000836D5">
        <w:rPr>
          <w:rFonts w:asciiTheme="minorHAnsi" w:hAnsiTheme="minorHAnsi" w:cstheme="minorHAnsi"/>
        </w:rPr>
        <w:t xml:space="preserve">By submitting this proposal and accepting federal funding, the prospective lower tier participant is providing the certification set out below and agrees to comply with the requirements of 2 CFR Parts 180, 1200, and 1326. </w:t>
      </w:r>
    </w:p>
    <w:p w14:paraId="25E945A2" w14:textId="77777777" w:rsidR="00356323" w:rsidRPr="000836D5" w:rsidRDefault="00356323" w:rsidP="00813F71">
      <w:pPr>
        <w:pStyle w:val="ListParagraph"/>
        <w:numPr>
          <w:ilvl w:val="1"/>
          <w:numId w:val="3"/>
        </w:numPr>
        <w:tabs>
          <w:tab w:val="left" w:pos="458"/>
          <w:tab w:val="left" w:pos="460"/>
        </w:tabs>
        <w:ind w:right="115"/>
        <w:jc w:val="left"/>
        <w:rPr>
          <w:rFonts w:asciiTheme="minorHAnsi" w:hAnsiTheme="minorHAnsi" w:cstheme="minorHAnsi"/>
        </w:rPr>
      </w:pPr>
      <w:r w:rsidRPr="000836D5">
        <w:rPr>
          <w:rFonts w:asciiTheme="minorHAnsi" w:hAnsiTheme="minorHAnsi" w:cstheme="minorHAnsi"/>
        </w:rPr>
        <w:t xml:space="preserve">The certification in this clause is a material representation of fact upon which reliance was placed when this transaction was </w:t>
      </w:r>
      <w:proofErr w:type="gramStart"/>
      <w:r w:rsidRPr="000836D5">
        <w:rPr>
          <w:rFonts w:asciiTheme="minorHAnsi" w:hAnsiTheme="minorHAnsi" w:cstheme="minorHAnsi"/>
        </w:rPr>
        <w:t>entered into</w:t>
      </w:r>
      <w:proofErr w:type="gramEnd"/>
      <w:r w:rsidRPr="000836D5">
        <w:rPr>
          <w:rFonts w:asciiTheme="minorHAnsi" w:hAnsiTheme="minorHAnsi" w:cstheme="minorHAnsi"/>
        </w:rPr>
        <w:t xml:space="preserve">.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or debarment. </w:t>
      </w:r>
    </w:p>
    <w:p w14:paraId="4E4917FF" w14:textId="77777777" w:rsidR="00356323" w:rsidRPr="000836D5" w:rsidRDefault="00356323" w:rsidP="00813F71">
      <w:pPr>
        <w:pStyle w:val="ListParagraph"/>
        <w:numPr>
          <w:ilvl w:val="1"/>
          <w:numId w:val="3"/>
        </w:numPr>
        <w:tabs>
          <w:tab w:val="left" w:pos="458"/>
          <w:tab w:val="left" w:pos="460"/>
        </w:tabs>
        <w:ind w:right="115"/>
        <w:jc w:val="left"/>
        <w:rPr>
          <w:rFonts w:asciiTheme="minorHAnsi" w:hAnsiTheme="minorHAnsi" w:cstheme="minorHAnsi"/>
        </w:rPr>
      </w:pPr>
      <w:r w:rsidRPr="000836D5">
        <w:rPr>
          <w:rFonts w:asciiTheme="minorHAnsi" w:hAnsiTheme="minorHAnsi" w:cstheme="minorHAnsi"/>
        </w:rPr>
        <w:t xml:space="preserve">The prospective lower tier participant shall provide immediate written notice to the person to which this proposal is submitted if at any time the prospective lower tier participant learns that its certification was erroneous when submitted or has become </w:t>
      </w:r>
      <w:proofErr w:type="gramStart"/>
      <w:r w:rsidRPr="000836D5">
        <w:rPr>
          <w:rFonts w:asciiTheme="minorHAnsi" w:hAnsiTheme="minorHAnsi" w:cstheme="minorHAnsi"/>
        </w:rPr>
        <w:t>erroneous by reason</w:t>
      </w:r>
      <w:proofErr w:type="gramEnd"/>
      <w:r w:rsidRPr="000836D5">
        <w:rPr>
          <w:rFonts w:asciiTheme="minorHAnsi" w:hAnsiTheme="minorHAnsi" w:cstheme="minorHAnsi"/>
        </w:rPr>
        <w:t xml:space="preserve"> of changed circumstances. </w:t>
      </w:r>
    </w:p>
    <w:p w14:paraId="59A7824E" w14:textId="4AA7F84C" w:rsidR="00356323" w:rsidRPr="000836D5" w:rsidRDefault="00356323" w:rsidP="00813F71">
      <w:pPr>
        <w:pStyle w:val="ListParagraph"/>
        <w:numPr>
          <w:ilvl w:val="1"/>
          <w:numId w:val="3"/>
        </w:numPr>
        <w:tabs>
          <w:tab w:val="left" w:pos="458"/>
          <w:tab w:val="left" w:pos="460"/>
        </w:tabs>
        <w:ind w:right="115"/>
        <w:jc w:val="left"/>
        <w:rPr>
          <w:rFonts w:asciiTheme="minorHAnsi" w:hAnsiTheme="minorHAnsi" w:cstheme="minorHAnsi"/>
        </w:rPr>
      </w:pPr>
      <w:r w:rsidRPr="000836D5">
        <w:rPr>
          <w:rFonts w:asciiTheme="minorHAnsi" w:hAnsiTheme="minorHAnsi" w:cstheme="minorHAnsi"/>
        </w:rPr>
        <w:t xml:space="preserve">The terms </w:t>
      </w:r>
      <w:r w:rsidRPr="000836D5">
        <w:rPr>
          <w:rFonts w:asciiTheme="minorHAnsi" w:hAnsiTheme="minorHAnsi" w:cstheme="minorHAnsi"/>
          <w:i/>
          <w:iCs/>
        </w:rPr>
        <w:t xml:space="preserve">covered transaction, civil judgment, debarment, suspension, ineligible, participant, person, principal, and voluntarily excluded, </w:t>
      </w:r>
      <w:r w:rsidRPr="000836D5">
        <w:rPr>
          <w:rFonts w:asciiTheme="minorHAnsi" w:hAnsiTheme="minorHAnsi" w:cstheme="minorHAnsi"/>
        </w:rPr>
        <w:t xml:space="preserve">as used in this clause, are defined in 2 CFR Parts 180, 1200, and 1326. You may contact the person to whom this proposal is submitted for assistance in obtaining a copy of those regulations. </w:t>
      </w:r>
    </w:p>
    <w:p w14:paraId="25F89654" w14:textId="54B0DEE1" w:rsidR="00356323" w:rsidRPr="000836D5" w:rsidRDefault="00356323" w:rsidP="00813F71">
      <w:pPr>
        <w:pStyle w:val="ListParagraph"/>
        <w:numPr>
          <w:ilvl w:val="1"/>
          <w:numId w:val="3"/>
        </w:numPr>
        <w:tabs>
          <w:tab w:val="left" w:pos="458"/>
          <w:tab w:val="left" w:pos="460"/>
        </w:tabs>
        <w:ind w:right="115"/>
        <w:jc w:val="left"/>
        <w:rPr>
          <w:rFonts w:asciiTheme="minorHAnsi" w:hAnsiTheme="minorHAnsi" w:cstheme="minorHAnsi"/>
        </w:rPr>
      </w:pPr>
      <w:r w:rsidRPr="000836D5">
        <w:rPr>
          <w:rFonts w:asciiTheme="minorHAnsi" w:hAnsiTheme="minorHAnsi" w:cstheme="minorHAnsi"/>
        </w:rPr>
        <w:t xml:space="preserve">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 </w:t>
      </w:r>
    </w:p>
    <w:p w14:paraId="645570A8" w14:textId="390E4B1C" w:rsidR="00356323" w:rsidRPr="000836D5" w:rsidRDefault="00356323" w:rsidP="00813F71">
      <w:pPr>
        <w:pStyle w:val="ListParagraph"/>
        <w:numPr>
          <w:ilvl w:val="1"/>
          <w:numId w:val="3"/>
        </w:numPr>
        <w:tabs>
          <w:tab w:val="left" w:pos="458"/>
          <w:tab w:val="left" w:pos="460"/>
        </w:tabs>
        <w:ind w:right="115"/>
        <w:jc w:val="left"/>
        <w:rPr>
          <w:rFonts w:asciiTheme="minorHAnsi" w:hAnsiTheme="minorHAnsi" w:cstheme="minorHAnsi"/>
        </w:rPr>
      </w:pPr>
      <w:r w:rsidRPr="000836D5">
        <w:rPr>
          <w:rFonts w:asciiTheme="minorHAnsi" w:hAnsiTheme="minorHAnsi" w:cstheme="minorHAnsi"/>
        </w:rPr>
        <w:t xml:space="preserve">The prospective lower tier participant further agrees by submitting this proposal that it will include the clause titled “Instructions for Lower Tier Participant Certification” including the “Certification Regarding Debarment, Suspension, Ineligibility and Voluntary Exclusion- Lower Tier Covered Transaction,” without modification, in all lower tier covered transactions and in all solicitations for lower tier covered transactions and will require lower tier participants to comply with 2 CFR Parts 180 and 1200. </w:t>
      </w:r>
    </w:p>
    <w:p w14:paraId="33A30818" w14:textId="7896B69F" w:rsidR="00356323" w:rsidRPr="000836D5" w:rsidRDefault="00356323" w:rsidP="00813F71">
      <w:pPr>
        <w:pStyle w:val="ListParagraph"/>
        <w:numPr>
          <w:ilvl w:val="2"/>
          <w:numId w:val="3"/>
        </w:numPr>
        <w:tabs>
          <w:tab w:val="left" w:pos="458"/>
          <w:tab w:val="left" w:pos="460"/>
        </w:tabs>
        <w:ind w:right="115"/>
        <w:jc w:val="left"/>
        <w:rPr>
          <w:rFonts w:asciiTheme="minorHAnsi" w:hAnsiTheme="minorHAnsi" w:cstheme="minorHAnsi"/>
        </w:rPr>
      </w:pPr>
      <w:r w:rsidRPr="000836D5">
        <w:rPr>
          <w:rFonts w:asciiTheme="minorHAnsi" w:hAnsiTheme="minorHAnsi" w:cstheme="minorHAnsi"/>
        </w:rPr>
        <w:t>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is responsible for ensuring that its principals are not suspended, debarred, or otherwise ineligible to participate in covered transactions. To verify the eligibility of its principals, as well as the eligibility of any prospective lower tier participants, each participant may, but is not required to, check the System for Award Management Exclusions website (</w:t>
      </w:r>
      <w:hyperlink r:id="rId11" w:history="1">
        <w:r w:rsidRPr="005D5AB4">
          <w:rPr>
            <w:rStyle w:val="Hyperlink"/>
            <w:rFonts w:asciiTheme="minorHAnsi" w:hAnsiTheme="minorHAnsi" w:cstheme="minorHAnsi"/>
          </w:rPr>
          <w:t>https://www.sam.gov</w:t>
        </w:r>
      </w:hyperlink>
      <w:r w:rsidRPr="000836D5">
        <w:rPr>
          <w:rFonts w:asciiTheme="minorHAnsi" w:hAnsiTheme="minorHAnsi" w:cstheme="minorHAnsi"/>
        </w:rPr>
        <w:t>)</w:t>
      </w:r>
      <w:r w:rsidRPr="000836D5">
        <w:rPr>
          <w:rFonts w:asciiTheme="minorHAnsi" w:hAnsiTheme="minorHAnsi" w:cstheme="minorHAnsi"/>
          <w:i/>
          <w:iCs/>
        </w:rPr>
        <w:t xml:space="preserve">. </w:t>
      </w:r>
    </w:p>
    <w:p w14:paraId="62DF4054" w14:textId="77777777" w:rsidR="00356323" w:rsidRPr="000836D5" w:rsidRDefault="00356323" w:rsidP="00813F71">
      <w:pPr>
        <w:pStyle w:val="ListParagraph"/>
        <w:numPr>
          <w:ilvl w:val="2"/>
          <w:numId w:val="3"/>
        </w:numPr>
        <w:tabs>
          <w:tab w:val="left" w:pos="458"/>
          <w:tab w:val="left" w:pos="460"/>
        </w:tabs>
        <w:ind w:right="115"/>
        <w:jc w:val="left"/>
        <w:rPr>
          <w:rFonts w:asciiTheme="minorHAnsi" w:hAnsiTheme="minorHAnsi" w:cstheme="minorHAnsi"/>
        </w:rPr>
      </w:pPr>
      <w:r w:rsidRPr="000836D5">
        <w:rPr>
          <w:rFonts w:asciiTheme="minorHAnsi" w:hAnsiTheme="minorHAnsi" w:cstheme="minorHAnsi"/>
        </w:rPr>
        <w:t xml:space="preserve">Nothing contained in the foregoing shall be construed to require establishment of a system of records </w:t>
      </w:r>
      <w:proofErr w:type="gramStart"/>
      <w:r w:rsidRPr="000836D5">
        <w:rPr>
          <w:rFonts w:asciiTheme="minorHAnsi" w:hAnsiTheme="minorHAnsi" w:cstheme="minorHAnsi"/>
        </w:rPr>
        <w:t>in order to</w:t>
      </w:r>
      <w:proofErr w:type="gramEnd"/>
      <w:r w:rsidRPr="000836D5">
        <w:rPr>
          <w:rFonts w:asciiTheme="minorHAnsi" w:hAnsiTheme="minorHAnsi" w:cstheme="minorHAnsi"/>
        </w:rPr>
        <w:t xml:space="preserve"> render in good faith the certification required by this </w:t>
      </w:r>
      <w:r w:rsidRPr="000836D5">
        <w:rPr>
          <w:rFonts w:asciiTheme="minorHAnsi" w:hAnsiTheme="minorHAnsi" w:cstheme="minorHAnsi"/>
        </w:rPr>
        <w:lastRenderedPageBreak/>
        <w:t xml:space="preserve">clause. The knowledge and information of a participant is not required to exceed that which is normally possessed by a prudent person in the ordinary course of business dealings. </w:t>
      </w:r>
    </w:p>
    <w:p w14:paraId="55480A75" w14:textId="7C334576" w:rsidR="00356323" w:rsidRPr="000836D5" w:rsidRDefault="00356323" w:rsidP="00813F71">
      <w:pPr>
        <w:pStyle w:val="ListParagraph"/>
        <w:numPr>
          <w:ilvl w:val="2"/>
          <w:numId w:val="3"/>
        </w:numPr>
        <w:tabs>
          <w:tab w:val="left" w:pos="458"/>
          <w:tab w:val="left" w:pos="460"/>
        </w:tabs>
        <w:ind w:right="115"/>
        <w:jc w:val="left"/>
        <w:rPr>
          <w:rFonts w:asciiTheme="minorHAnsi" w:hAnsiTheme="minorHAnsi" w:cstheme="minorHAnsi"/>
        </w:rPr>
      </w:pPr>
      <w:r w:rsidRPr="000836D5">
        <w:rPr>
          <w:rFonts w:asciiTheme="minorHAnsi" w:hAnsiTheme="minorHAnsi" w:cstheme="minorHAnsi"/>
        </w:rPr>
        <w:t xml:space="preserve">Except 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or debarment. </w:t>
      </w:r>
    </w:p>
    <w:p w14:paraId="5FF5D32E" w14:textId="77777777" w:rsidR="00356323" w:rsidRPr="000836D5" w:rsidRDefault="00356323" w:rsidP="001F1EAD">
      <w:pPr>
        <w:pStyle w:val="ListParagraph"/>
        <w:tabs>
          <w:tab w:val="left" w:pos="458"/>
          <w:tab w:val="left" w:pos="460"/>
        </w:tabs>
        <w:spacing w:before="79"/>
        <w:ind w:left="460" w:right="115" w:firstLine="0"/>
        <w:jc w:val="left"/>
        <w:rPr>
          <w:rFonts w:asciiTheme="minorHAnsi" w:hAnsiTheme="minorHAnsi" w:cstheme="minorHAnsi"/>
        </w:rPr>
      </w:pPr>
    </w:p>
    <w:p w14:paraId="6E4EA931" w14:textId="375F8B04" w:rsidR="008A2E69" w:rsidRPr="000836D5" w:rsidRDefault="002B5CF5" w:rsidP="00813F71">
      <w:pPr>
        <w:pStyle w:val="ListParagraph"/>
        <w:numPr>
          <w:ilvl w:val="0"/>
          <w:numId w:val="3"/>
        </w:numPr>
        <w:tabs>
          <w:tab w:val="left" w:pos="458"/>
          <w:tab w:val="left" w:pos="460"/>
        </w:tabs>
        <w:spacing w:before="79"/>
        <w:ind w:right="115"/>
        <w:jc w:val="left"/>
        <w:rPr>
          <w:rFonts w:asciiTheme="minorHAnsi" w:hAnsiTheme="minorHAnsi" w:cstheme="minorHAnsi"/>
        </w:rPr>
      </w:pPr>
      <w:r w:rsidRPr="000836D5">
        <w:rPr>
          <w:rFonts w:asciiTheme="minorHAnsi" w:hAnsiTheme="minorHAnsi" w:cstheme="minorHAnsi"/>
          <w:u w:val="single"/>
        </w:rPr>
        <w:t>MANDATORY DISCLOSURES</w:t>
      </w:r>
      <w:r w:rsidRPr="000836D5">
        <w:rPr>
          <w:rFonts w:asciiTheme="minorHAnsi" w:hAnsiTheme="minorHAnsi" w:cstheme="minorHAnsi"/>
        </w:rPr>
        <w:t xml:space="preserve">. The </w:t>
      </w:r>
      <w:r w:rsidR="00A000EA" w:rsidRPr="000836D5">
        <w:rPr>
          <w:rFonts w:asciiTheme="minorHAnsi" w:hAnsiTheme="minorHAnsi" w:cstheme="minorHAnsi"/>
        </w:rPr>
        <w:t>Subgrantee</w:t>
      </w:r>
      <w:r w:rsidRPr="000836D5">
        <w:rPr>
          <w:rFonts w:asciiTheme="minorHAnsi" w:hAnsiTheme="minorHAnsi" w:cstheme="minorHAnsi"/>
        </w:rPr>
        <w:t xml:space="preserve"> must disclose to </w:t>
      </w:r>
      <w:r w:rsidR="006702CA" w:rsidRPr="000836D5">
        <w:rPr>
          <w:rFonts w:asciiTheme="minorHAnsi" w:hAnsiTheme="minorHAnsi" w:cstheme="minorHAnsi"/>
        </w:rPr>
        <w:t>NBO</w:t>
      </w:r>
      <w:r w:rsidRPr="000836D5">
        <w:rPr>
          <w:rFonts w:asciiTheme="minorHAnsi" w:hAnsiTheme="minorHAnsi" w:cstheme="minorHAnsi"/>
        </w:rPr>
        <w:t xml:space="preserve">, in a timely manner and in writing, all violations of </w:t>
      </w:r>
      <w:r w:rsidR="007031BF" w:rsidRPr="000836D5">
        <w:rPr>
          <w:rFonts w:asciiTheme="minorHAnsi" w:hAnsiTheme="minorHAnsi" w:cstheme="minorHAnsi"/>
        </w:rPr>
        <w:t>f</w:t>
      </w:r>
      <w:r w:rsidRPr="000836D5">
        <w:rPr>
          <w:rFonts w:asciiTheme="minorHAnsi" w:hAnsiTheme="minorHAnsi" w:cstheme="minorHAnsi"/>
        </w:rPr>
        <w:t>ederal criminal law involving fraud, bribery, or gratuity violations potentially affecting this Sub</w:t>
      </w:r>
      <w:r w:rsidR="007031BF" w:rsidRPr="000836D5">
        <w:rPr>
          <w:rFonts w:asciiTheme="minorHAnsi" w:hAnsiTheme="minorHAnsi" w:cstheme="minorHAnsi"/>
        </w:rPr>
        <w:t>grant</w:t>
      </w:r>
      <w:r w:rsidRPr="000836D5">
        <w:rPr>
          <w:rFonts w:asciiTheme="minorHAnsi" w:hAnsiTheme="minorHAnsi" w:cstheme="minorHAnsi"/>
        </w:rPr>
        <w:t xml:space="preserve"> in accordance with 2 CFR § 200.113 or 45 CFR § 75.113, as applicable. Failure to make required disclosures can result in any of the remedies described in 2 CFR § 200.339 or 45 CFR § 75.371, as applicable, including suspension or debarment. (See also 2 CFR § 180 et seq. and 31 U</w:t>
      </w:r>
      <w:r w:rsidR="00D92D33" w:rsidRPr="000836D5">
        <w:rPr>
          <w:rFonts w:asciiTheme="minorHAnsi" w:hAnsiTheme="minorHAnsi" w:cstheme="minorHAnsi"/>
        </w:rPr>
        <w:t>S</w:t>
      </w:r>
      <w:r w:rsidRPr="000836D5">
        <w:rPr>
          <w:rFonts w:asciiTheme="minorHAnsi" w:hAnsiTheme="minorHAnsi" w:cstheme="minorHAnsi"/>
        </w:rPr>
        <w:t>C § 3321).</w:t>
      </w:r>
    </w:p>
    <w:p w14:paraId="5ABDB176" w14:textId="77777777" w:rsidR="008A2E69" w:rsidRPr="000836D5" w:rsidRDefault="008A2E69" w:rsidP="001F1EAD">
      <w:pPr>
        <w:pStyle w:val="BodyText"/>
        <w:spacing w:before="10"/>
        <w:jc w:val="left"/>
        <w:rPr>
          <w:rFonts w:asciiTheme="minorHAnsi" w:hAnsiTheme="minorHAnsi" w:cstheme="minorHAnsi"/>
          <w:sz w:val="22"/>
          <w:szCs w:val="22"/>
        </w:rPr>
      </w:pPr>
    </w:p>
    <w:p w14:paraId="3A4DF507" w14:textId="70737E16" w:rsidR="008A2E69" w:rsidRPr="000836D5" w:rsidRDefault="002B5CF5" w:rsidP="001F1EAD">
      <w:pPr>
        <w:pStyle w:val="BodyText"/>
        <w:ind w:left="460"/>
        <w:jc w:val="left"/>
        <w:rPr>
          <w:rFonts w:asciiTheme="minorHAnsi" w:hAnsiTheme="minorHAnsi" w:cstheme="minorHAnsi"/>
          <w:spacing w:val="-2"/>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200.113</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pacing w:val="-2"/>
          <w:sz w:val="22"/>
          <w:szCs w:val="22"/>
        </w:rPr>
        <w:t>75.113.</w:t>
      </w:r>
    </w:p>
    <w:p w14:paraId="19B9181E" w14:textId="6CDEEFC4" w:rsidR="00C24DD1" w:rsidRPr="000836D5" w:rsidRDefault="00C24DD1" w:rsidP="001F1EAD">
      <w:pPr>
        <w:pStyle w:val="BodyText"/>
        <w:ind w:left="460"/>
        <w:jc w:val="left"/>
        <w:rPr>
          <w:rFonts w:asciiTheme="minorHAnsi" w:hAnsiTheme="minorHAnsi" w:cstheme="minorHAnsi"/>
          <w:sz w:val="22"/>
          <w:szCs w:val="22"/>
        </w:rPr>
      </w:pPr>
    </w:p>
    <w:p w14:paraId="73FE7D1D" w14:textId="0E6416B4" w:rsidR="001425C3" w:rsidRDefault="00D2301B" w:rsidP="00813F71">
      <w:pPr>
        <w:pStyle w:val="BodyText"/>
        <w:numPr>
          <w:ilvl w:val="0"/>
          <w:numId w:val="3"/>
        </w:numPr>
        <w:jc w:val="left"/>
        <w:rPr>
          <w:rFonts w:asciiTheme="minorHAnsi" w:hAnsiTheme="minorHAnsi" w:cstheme="minorHAnsi"/>
          <w:sz w:val="22"/>
          <w:szCs w:val="22"/>
        </w:rPr>
      </w:pPr>
      <w:r w:rsidRPr="000836D5">
        <w:rPr>
          <w:rFonts w:asciiTheme="minorHAnsi" w:hAnsiTheme="minorHAnsi" w:cstheme="minorHAnsi"/>
          <w:sz w:val="22"/>
          <w:szCs w:val="22"/>
          <w:u w:val="single"/>
        </w:rPr>
        <w:t>MERGERS, ACQUISITIONS, AND ORGANIZATIONAL CHANGES</w:t>
      </w:r>
      <w:r w:rsidRPr="000836D5">
        <w:rPr>
          <w:rFonts w:asciiTheme="minorHAnsi" w:hAnsiTheme="minorHAnsi" w:cstheme="minorHAnsi"/>
          <w:sz w:val="22"/>
          <w:szCs w:val="22"/>
        </w:rPr>
        <w:t>. Subgrantee shall inform NBO within 30 days of any changes to key personnel, organization, or publicly disclosed merger activity. This requirement applies from submission of the Organizational Application through subgrant closeout.</w:t>
      </w:r>
    </w:p>
    <w:p w14:paraId="32F75AC2" w14:textId="77777777" w:rsidR="008A0C04" w:rsidRPr="001425C3" w:rsidRDefault="008A0C04" w:rsidP="008505D8">
      <w:pPr>
        <w:pStyle w:val="BodyText"/>
        <w:jc w:val="left"/>
        <w:rPr>
          <w:rFonts w:asciiTheme="minorHAnsi" w:hAnsiTheme="minorHAnsi" w:cstheme="minorHAnsi"/>
          <w:sz w:val="22"/>
          <w:szCs w:val="22"/>
        </w:rPr>
      </w:pPr>
    </w:p>
    <w:p w14:paraId="653B20CC" w14:textId="3DAB737D" w:rsidR="00BD45D0" w:rsidRPr="000836D5" w:rsidRDefault="00BD45D0" w:rsidP="00813F71">
      <w:pPr>
        <w:pStyle w:val="BodyText"/>
        <w:numPr>
          <w:ilvl w:val="0"/>
          <w:numId w:val="3"/>
        </w:numPr>
        <w:jc w:val="left"/>
        <w:rPr>
          <w:rFonts w:asciiTheme="minorHAnsi" w:hAnsiTheme="minorHAnsi" w:cstheme="minorHAnsi"/>
          <w:sz w:val="22"/>
          <w:szCs w:val="22"/>
        </w:rPr>
      </w:pPr>
      <w:r w:rsidRPr="000836D5">
        <w:rPr>
          <w:rFonts w:asciiTheme="minorHAnsi" w:hAnsiTheme="minorHAnsi" w:cstheme="minorHAnsi"/>
          <w:sz w:val="22"/>
          <w:szCs w:val="22"/>
          <w:u w:val="single"/>
        </w:rPr>
        <w:t>NBEAD-SPECIFIC OBLIGATIONS.</w:t>
      </w:r>
    </w:p>
    <w:p w14:paraId="034DE887" w14:textId="0A0ED675" w:rsidR="00E55E23" w:rsidRPr="00E55E23" w:rsidRDefault="00E55E23" w:rsidP="00813F71">
      <w:pPr>
        <w:pStyle w:val="BodyText"/>
        <w:numPr>
          <w:ilvl w:val="1"/>
          <w:numId w:val="3"/>
        </w:numPr>
        <w:jc w:val="left"/>
        <w:rPr>
          <w:rFonts w:asciiTheme="minorHAnsi" w:hAnsiTheme="minorHAnsi" w:cstheme="minorHAnsi"/>
          <w:sz w:val="22"/>
          <w:szCs w:val="22"/>
        </w:rPr>
      </w:pPr>
      <w:proofErr w:type="gramStart"/>
      <w:r w:rsidRPr="00E55E23">
        <w:rPr>
          <w:rFonts w:asciiTheme="minorHAnsi" w:hAnsiTheme="minorHAnsi" w:cstheme="minorHAnsi"/>
          <w:i/>
          <w:iCs/>
          <w:sz w:val="22"/>
          <w:szCs w:val="22"/>
        </w:rPr>
        <w:t>Conduit</w:t>
      </w:r>
      <w:proofErr w:type="gramEnd"/>
      <w:r w:rsidRPr="00E55E23">
        <w:rPr>
          <w:rFonts w:asciiTheme="minorHAnsi" w:hAnsiTheme="minorHAnsi" w:cstheme="minorHAnsi"/>
          <w:i/>
          <w:iCs/>
          <w:sz w:val="22"/>
          <w:szCs w:val="22"/>
        </w:rPr>
        <w:t xml:space="preserve"> Access Points</w:t>
      </w:r>
      <w:r>
        <w:rPr>
          <w:rFonts w:asciiTheme="minorHAnsi" w:hAnsiTheme="minorHAnsi" w:cstheme="minorHAnsi"/>
          <w:sz w:val="22"/>
          <w:szCs w:val="22"/>
        </w:rPr>
        <w:t xml:space="preserve">. </w:t>
      </w:r>
      <w:r w:rsidRPr="00E55E23">
        <w:rPr>
          <w:rFonts w:asciiTheme="minorHAnsi" w:hAnsiTheme="minorHAnsi" w:cstheme="minorHAnsi"/>
          <w:sz w:val="22"/>
          <w:szCs w:val="22"/>
        </w:rPr>
        <w:t>Pursuant to 47 USC § 1702(h)(4)(D), any funded network deployment project that involves laying fiber-optic cables or conduit underground or along a roadway must include interspersed conduit access points at regular and short intervals for interconnection by unaffiliated entities</w:t>
      </w:r>
      <w:r>
        <w:rPr>
          <w:rFonts w:asciiTheme="minorHAnsi" w:hAnsiTheme="minorHAnsi" w:cstheme="minorHAnsi"/>
          <w:sz w:val="22"/>
          <w:szCs w:val="22"/>
        </w:rPr>
        <w:t>.</w:t>
      </w:r>
    </w:p>
    <w:p w14:paraId="149AB683" w14:textId="50D026D9" w:rsidR="0088655C" w:rsidRPr="000836D5" w:rsidRDefault="0088655C" w:rsidP="00813F71">
      <w:pPr>
        <w:pStyle w:val="BodyText"/>
        <w:numPr>
          <w:ilvl w:val="1"/>
          <w:numId w:val="3"/>
        </w:numPr>
        <w:jc w:val="left"/>
        <w:rPr>
          <w:rFonts w:asciiTheme="minorHAnsi" w:hAnsiTheme="minorHAnsi" w:cstheme="minorHAnsi"/>
          <w:sz w:val="22"/>
          <w:szCs w:val="22"/>
        </w:rPr>
      </w:pPr>
      <w:r w:rsidRPr="000836D5">
        <w:rPr>
          <w:rFonts w:asciiTheme="minorHAnsi" w:hAnsiTheme="minorHAnsi" w:cstheme="minorHAnsi"/>
          <w:i/>
          <w:iCs/>
          <w:sz w:val="22"/>
          <w:szCs w:val="22"/>
        </w:rPr>
        <w:t>Obligations during the Federal Interest Period</w:t>
      </w:r>
      <w:r w:rsidRPr="000836D5">
        <w:rPr>
          <w:rFonts w:asciiTheme="minorHAnsi" w:hAnsiTheme="minorHAnsi" w:cstheme="minorHAnsi"/>
          <w:sz w:val="22"/>
          <w:szCs w:val="22"/>
        </w:rPr>
        <w:t>. Subgrantee acknowledges that the obligations described in this section survive beyond the period of performance and the closeout of this subgrant and remain in effect during the entirety of the federal interest period.</w:t>
      </w:r>
    </w:p>
    <w:p w14:paraId="468DC832" w14:textId="46DA0758" w:rsidR="0088655C" w:rsidRPr="000836D5" w:rsidRDefault="0088655C" w:rsidP="00813F71">
      <w:pPr>
        <w:pStyle w:val="BodyText"/>
        <w:numPr>
          <w:ilvl w:val="2"/>
          <w:numId w:val="3"/>
        </w:numPr>
        <w:jc w:val="left"/>
        <w:rPr>
          <w:rFonts w:asciiTheme="minorHAnsi" w:hAnsiTheme="minorHAnsi" w:cstheme="minorHAnsi"/>
          <w:sz w:val="22"/>
          <w:szCs w:val="22"/>
        </w:rPr>
      </w:pPr>
      <w:r w:rsidRPr="000836D5">
        <w:rPr>
          <w:rFonts w:asciiTheme="minorHAnsi" w:hAnsiTheme="minorHAnsi" w:cstheme="minorHAnsi"/>
          <w:sz w:val="22"/>
          <w:szCs w:val="22"/>
        </w:rPr>
        <w:t>Property Standards. For the purposes of this Subgrant, the useful life of project property shall coincide with the federal interest period. Title to project property vests in Subgrantee upon acquisition.</w:t>
      </w:r>
    </w:p>
    <w:p w14:paraId="6559437A" w14:textId="32FC9520" w:rsidR="00CC1AA1" w:rsidRPr="00CC1AA1" w:rsidRDefault="00CC1AA1" w:rsidP="00813F71">
      <w:pPr>
        <w:pStyle w:val="ListParagraph"/>
        <w:numPr>
          <w:ilvl w:val="3"/>
          <w:numId w:val="3"/>
        </w:numPr>
        <w:jc w:val="left"/>
        <w:rPr>
          <w:rFonts w:asciiTheme="minorHAnsi" w:hAnsiTheme="minorHAnsi" w:cstheme="minorHAnsi"/>
        </w:rPr>
      </w:pPr>
      <w:r w:rsidRPr="00CC1AA1">
        <w:rPr>
          <w:rFonts w:asciiTheme="minorHAnsi" w:hAnsiTheme="minorHAnsi" w:cstheme="minorHAnsi"/>
        </w:rPr>
        <w:t xml:space="preserve">Except as set out herein, Subgrantee must not encumber property without prior disclosure to and approval from NTIA and NIST.  Subgrantee may not </w:t>
      </w:r>
      <w:proofErr w:type="gramStart"/>
      <w:r w:rsidRPr="00CC1AA1">
        <w:rPr>
          <w:rFonts w:asciiTheme="minorHAnsi" w:hAnsiTheme="minorHAnsi" w:cstheme="minorHAnsi"/>
        </w:rPr>
        <w:t>enter into</w:t>
      </w:r>
      <w:proofErr w:type="gramEnd"/>
      <w:r w:rsidRPr="00CC1AA1">
        <w:rPr>
          <w:rFonts w:asciiTheme="minorHAnsi" w:hAnsiTheme="minorHAnsi" w:cstheme="minorHAnsi"/>
        </w:rPr>
        <w:t xml:space="preserve"> any encumbrances that interfere with the construction, intended use, operation, or maintenance of grant funded property during Federal Interest Period.  Subgrantee may encumber real property and equipment acquired or improved under such NBEAD financial assistance only after provision of notice to NTIA and to the NIST Grants Officer, and subject to a requirement that the DOC receives either a first priority security interest or a shared first priority security interest in the real property and equipment such that, if the real property and equipment were foreclosed upon and liquidated, the DOC would be entitled to receive, on a pari-passu basis with other first position creditors, the portion </w:t>
      </w:r>
      <w:r w:rsidRPr="00CC1AA1">
        <w:rPr>
          <w:rFonts w:asciiTheme="minorHAnsi" w:hAnsiTheme="minorHAnsi" w:cstheme="minorHAnsi"/>
        </w:rPr>
        <w:lastRenderedPageBreak/>
        <w:t xml:space="preserve">of the current fair market value of the property that is equal to the DOC’s percentage of contribution to the project costs.  </w:t>
      </w:r>
    </w:p>
    <w:p w14:paraId="3558A0F2" w14:textId="263F1635" w:rsidR="002A468B" w:rsidRPr="000836D5" w:rsidRDefault="002A468B" w:rsidP="00813F71">
      <w:pPr>
        <w:pStyle w:val="BodyText"/>
        <w:numPr>
          <w:ilvl w:val="3"/>
          <w:numId w:val="3"/>
        </w:numPr>
        <w:jc w:val="left"/>
        <w:rPr>
          <w:rFonts w:asciiTheme="minorHAnsi" w:hAnsiTheme="minorHAnsi" w:cstheme="minorHAnsi"/>
          <w:sz w:val="22"/>
          <w:szCs w:val="22"/>
        </w:rPr>
      </w:pPr>
      <w:r w:rsidRPr="000836D5">
        <w:rPr>
          <w:rFonts w:asciiTheme="minorHAnsi" w:hAnsiTheme="minorHAnsi" w:cstheme="minorHAnsi"/>
          <w:sz w:val="22"/>
          <w:szCs w:val="22"/>
        </w:rPr>
        <w:t>Covenant of Purpose, Use, and Ownership. To document the federal interest in NBEAD-funded real property, Subgrantee must prepare and properly record a “Covenant of Purpose, Use, and Ownership” (Covenant)</w:t>
      </w:r>
      <w:r w:rsidR="00CC1AA1">
        <w:rPr>
          <w:rFonts w:asciiTheme="minorHAnsi" w:hAnsiTheme="minorHAnsi" w:cstheme="minorHAnsi"/>
          <w:sz w:val="22"/>
          <w:szCs w:val="22"/>
        </w:rPr>
        <w:t xml:space="preserve"> within 30 days of the acquisition of such NBEAD-funded real property</w:t>
      </w:r>
      <w:r w:rsidRPr="000836D5">
        <w:rPr>
          <w:rFonts w:asciiTheme="minorHAnsi" w:hAnsiTheme="minorHAnsi" w:cstheme="minorHAnsi"/>
          <w:sz w:val="22"/>
          <w:szCs w:val="22"/>
        </w:rPr>
        <w:t xml:space="preserve">. Pursuant to the Covenant, Subgrantee acknowledges that it holds title to the NBEAD-funded property in trust for the public purposes of the NBEAD financial assistance award and agrees, among other commitments, that it will repay the federal interest if it disposes of or alienates an interest in the NBEAD-funded property, or uses it in a manner inconsistent with the public purposes of the NBEAD </w:t>
      </w:r>
      <w:r w:rsidR="00D92D33" w:rsidRPr="000836D5">
        <w:rPr>
          <w:rFonts w:asciiTheme="minorHAnsi" w:hAnsiTheme="minorHAnsi" w:cstheme="minorHAnsi"/>
          <w:sz w:val="22"/>
          <w:szCs w:val="22"/>
        </w:rPr>
        <w:t>subgrant</w:t>
      </w:r>
      <w:r w:rsidRPr="000836D5">
        <w:rPr>
          <w:rFonts w:asciiTheme="minorHAnsi" w:hAnsiTheme="minorHAnsi" w:cstheme="minorHAnsi"/>
          <w:sz w:val="22"/>
          <w:szCs w:val="22"/>
        </w:rPr>
        <w:t>, during the useful life of the NBEAD-funded property. The Covenant must be properly recorded in the real property records in the jurisdiction in which the real property is located to provide public record notice to interested parties that there are certain restrictions on the use and disposition of the NBEAD-funded property during its useful life and that NTIA retains an undivided equitable reversionary interest in the NBEAD-funded property during the federal interest period.</w:t>
      </w:r>
    </w:p>
    <w:p w14:paraId="4ACDC4A7" w14:textId="7F1FEC41" w:rsidR="004C32FE" w:rsidRPr="000836D5" w:rsidRDefault="002A468B" w:rsidP="00813F71">
      <w:pPr>
        <w:pStyle w:val="ListParagraph"/>
        <w:numPr>
          <w:ilvl w:val="3"/>
          <w:numId w:val="3"/>
        </w:numPr>
        <w:jc w:val="left"/>
        <w:rPr>
          <w:rFonts w:asciiTheme="minorHAnsi" w:hAnsiTheme="minorHAnsi" w:cstheme="minorHAnsi"/>
          <w:i/>
          <w:iCs/>
        </w:rPr>
      </w:pPr>
      <w:r w:rsidRPr="000836D5">
        <w:rPr>
          <w:rFonts w:asciiTheme="minorHAnsi" w:hAnsiTheme="minorHAnsi" w:cstheme="minorHAnsi"/>
        </w:rPr>
        <w:t xml:space="preserve">UCC-1 Filing </w:t>
      </w:r>
      <w:r w:rsidR="00FA1C1C" w:rsidRPr="000836D5">
        <w:rPr>
          <w:rFonts w:asciiTheme="minorHAnsi" w:hAnsiTheme="minorHAnsi" w:cstheme="minorHAnsi"/>
        </w:rPr>
        <w:t>and</w:t>
      </w:r>
      <w:r w:rsidRPr="000836D5">
        <w:rPr>
          <w:rFonts w:asciiTheme="minorHAnsi" w:hAnsiTheme="minorHAnsi" w:cstheme="minorHAnsi"/>
        </w:rPr>
        <w:t xml:space="preserve"> Attorney’s Certification. Pursuant to 2 CFR § 200.316, after acquiring all or any portion of the equipment under this subgrant, Subgrantee shall properly file a UCC-1 with the appropriate State office where the equipment will </w:t>
      </w:r>
      <w:proofErr w:type="gramStart"/>
      <w:r w:rsidRPr="000836D5">
        <w:rPr>
          <w:rFonts w:asciiTheme="minorHAnsi" w:hAnsiTheme="minorHAnsi" w:cstheme="minorHAnsi"/>
        </w:rPr>
        <w:t>be located in</w:t>
      </w:r>
      <w:proofErr w:type="gramEnd"/>
      <w:r w:rsidRPr="000836D5">
        <w:rPr>
          <w:rFonts w:asciiTheme="minorHAnsi" w:hAnsiTheme="minorHAnsi" w:cstheme="minorHAnsi"/>
        </w:rPr>
        <w:t xml:space="preserve"> accordance with the State’s Uniform Commercial Code (UCC). </w:t>
      </w:r>
      <w:r w:rsidR="004C32FE" w:rsidRPr="000836D5">
        <w:rPr>
          <w:rFonts w:asciiTheme="minorHAnsi" w:hAnsiTheme="minorHAnsi" w:cstheme="minorHAnsi"/>
        </w:rPr>
        <w:t xml:space="preserve">A clear and accurate inventory of the subject equipment must be attached to and filed with the UCC-1. </w:t>
      </w:r>
      <w:r w:rsidRPr="000836D5">
        <w:rPr>
          <w:rFonts w:asciiTheme="minorHAnsi" w:hAnsiTheme="minorHAnsi" w:cstheme="minorHAnsi"/>
        </w:rPr>
        <w:t xml:space="preserve">This security interest shall be executed in advance of any sale or lease and not later than </w:t>
      </w:r>
      <w:proofErr w:type="gramStart"/>
      <w:r w:rsidRPr="000836D5">
        <w:rPr>
          <w:rFonts w:asciiTheme="minorHAnsi" w:hAnsiTheme="minorHAnsi" w:cstheme="minorHAnsi"/>
        </w:rPr>
        <w:t>closeout</w:t>
      </w:r>
      <w:proofErr w:type="gramEnd"/>
      <w:r w:rsidRPr="000836D5">
        <w:rPr>
          <w:rFonts w:asciiTheme="minorHAnsi" w:hAnsiTheme="minorHAnsi" w:cstheme="minorHAnsi"/>
        </w:rPr>
        <w:t xml:space="preserve"> of the subgrant, as applicable. </w:t>
      </w:r>
      <w:bookmarkStart w:id="3" w:name="_Hlk178577836"/>
    </w:p>
    <w:bookmarkEnd w:id="3"/>
    <w:p w14:paraId="48E2FC74" w14:textId="2CB82351" w:rsidR="002A468B" w:rsidRPr="000836D5" w:rsidRDefault="004C32FE" w:rsidP="00813F71">
      <w:pPr>
        <w:pStyle w:val="BodyText"/>
        <w:numPr>
          <w:ilvl w:val="3"/>
          <w:numId w:val="3"/>
        </w:numPr>
        <w:jc w:val="left"/>
        <w:rPr>
          <w:rFonts w:asciiTheme="minorHAnsi" w:hAnsiTheme="minorHAnsi" w:cstheme="minorHAnsi"/>
          <w:i/>
          <w:iCs/>
          <w:sz w:val="22"/>
          <w:szCs w:val="22"/>
        </w:rPr>
      </w:pPr>
      <w:r w:rsidRPr="000836D5">
        <w:rPr>
          <w:rFonts w:asciiTheme="minorHAnsi" w:hAnsiTheme="minorHAnsi" w:cstheme="minorHAnsi"/>
          <w:sz w:val="22"/>
          <w:szCs w:val="22"/>
        </w:rPr>
        <w:t>I</w:t>
      </w:r>
      <w:r w:rsidR="002A468B" w:rsidRPr="000836D5">
        <w:rPr>
          <w:rFonts w:asciiTheme="minorHAnsi" w:hAnsiTheme="minorHAnsi" w:cstheme="minorHAnsi"/>
          <w:sz w:val="22"/>
          <w:szCs w:val="22"/>
        </w:rPr>
        <w:t xml:space="preserve">n addition, within 15 calendar days following the required UCC filing(s), Subgrantee shall provide </w:t>
      </w:r>
      <w:r w:rsidRPr="000836D5">
        <w:rPr>
          <w:rFonts w:asciiTheme="minorHAnsi" w:hAnsiTheme="minorHAnsi" w:cstheme="minorHAnsi"/>
          <w:sz w:val="22"/>
          <w:szCs w:val="22"/>
        </w:rPr>
        <w:t>NBO</w:t>
      </w:r>
      <w:r w:rsidR="002A468B" w:rsidRPr="000836D5">
        <w:rPr>
          <w:rFonts w:asciiTheme="minorHAnsi" w:hAnsiTheme="minorHAnsi" w:cstheme="minorHAnsi"/>
          <w:sz w:val="22"/>
          <w:szCs w:val="22"/>
        </w:rPr>
        <w:t xml:space="preserve"> complete and certified copies of the filed UCC forms and attachments for the equipment acquired with </w:t>
      </w:r>
      <w:r w:rsidRPr="000836D5">
        <w:rPr>
          <w:rFonts w:asciiTheme="minorHAnsi" w:hAnsiTheme="minorHAnsi" w:cstheme="minorHAnsi"/>
          <w:sz w:val="22"/>
          <w:szCs w:val="22"/>
        </w:rPr>
        <w:t>Subgrant</w:t>
      </w:r>
      <w:r w:rsidR="002A468B" w:rsidRPr="000836D5">
        <w:rPr>
          <w:rFonts w:asciiTheme="minorHAnsi" w:hAnsiTheme="minorHAnsi" w:cstheme="minorHAnsi"/>
          <w:sz w:val="22"/>
          <w:szCs w:val="22"/>
        </w:rPr>
        <w:t xml:space="preserve"> </w:t>
      </w:r>
      <w:r w:rsidRPr="000836D5">
        <w:rPr>
          <w:rFonts w:asciiTheme="minorHAnsi" w:hAnsiTheme="minorHAnsi" w:cstheme="minorHAnsi"/>
          <w:sz w:val="22"/>
          <w:szCs w:val="22"/>
        </w:rPr>
        <w:t>f</w:t>
      </w:r>
      <w:r w:rsidR="002A468B" w:rsidRPr="000836D5">
        <w:rPr>
          <w:rFonts w:asciiTheme="minorHAnsi" w:hAnsiTheme="minorHAnsi" w:cstheme="minorHAnsi"/>
          <w:sz w:val="22"/>
          <w:szCs w:val="22"/>
        </w:rPr>
        <w:t xml:space="preserve">unds, along with a certification from legal counsel, licensed by the State within which the filings were made (Attorney’s Certification), that the UCC filing was properly executed and filed in accordance with applicable state law. </w:t>
      </w:r>
    </w:p>
    <w:p w14:paraId="690837EA" w14:textId="52929FEB" w:rsidR="002A468B" w:rsidRPr="000836D5" w:rsidRDefault="002A468B" w:rsidP="00813F71">
      <w:pPr>
        <w:pStyle w:val="BodyText"/>
        <w:numPr>
          <w:ilvl w:val="3"/>
          <w:numId w:val="3"/>
        </w:numPr>
        <w:jc w:val="left"/>
        <w:rPr>
          <w:rFonts w:asciiTheme="minorHAnsi" w:hAnsiTheme="minorHAnsi" w:cstheme="minorHAnsi"/>
          <w:sz w:val="22"/>
          <w:szCs w:val="22"/>
        </w:rPr>
      </w:pPr>
      <w:r w:rsidRPr="000836D5">
        <w:rPr>
          <w:rFonts w:asciiTheme="minorHAnsi" w:hAnsiTheme="minorHAnsi" w:cstheme="minorHAnsi"/>
          <w:sz w:val="22"/>
          <w:szCs w:val="22"/>
        </w:rPr>
        <w:t xml:space="preserve">In addition, during the estimated useful life of the </w:t>
      </w:r>
      <w:r w:rsidR="007E1737" w:rsidRPr="000836D5">
        <w:rPr>
          <w:rFonts w:asciiTheme="minorHAnsi" w:hAnsiTheme="minorHAnsi" w:cstheme="minorHAnsi"/>
          <w:sz w:val="22"/>
          <w:szCs w:val="22"/>
        </w:rPr>
        <w:t>p</w:t>
      </w:r>
      <w:r w:rsidRPr="000836D5">
        <w:rPr>
          <w:rFonts w:asciiTheme="minorHAnsi" w:hAnsiTheme="minorHAnsi" w:cstheme="minorHAnsi"/>
          <w:sz w:val="22"/>
          <w:szCs w:val="22"/>
        </w:rPr>
        <w:t xml:space="preserve">roject </w:t>
      </w:r>
      <w:r w:rsidR="007E1737" w:rsidRPr="000836D5">
        <w:rPr>
          <w:rFonts w:asciiTheme="minorHAnsi" w:hAnsiTheme="minorHAnsi" w:cstheme="minorHAnsi"/>
          <w:sz w:val="22"/>
          <w:szCs w:val="22"/>
        </w:rPr>
        <w:t>p</w:t>
      </w:r>
      <w:r w:rsidRPr="000836D5">
        <w:rPr>
          <w:rFonts w:asciiTheme="minorHAnsi" w:hAnsiTheme="minorHAnsi" w:cstheme="minorHAnsi"/>
          <w:sz w:val="22"/>
          <w:szCs w:val="22"/>
        </w:rPr>
        <w:t xml:space="preserve">roperty, Subgrantee shall timely file any necessary UCC-3 continuation statements (or other filings) for the equipment. Copies of all filed UCC continuation statements, together with an Attorney’s Certification, must be submitted to </w:t>
      </w:r>
      <w:r w:rsidR="00E03D22" w:rsidRPr="000836D5">
        <w:rPr>
          <w:rFonts w:asciiTheme="minorHAnsi" w:hAnsiTheme="minorHAnsi" w:cstheme="minorHAnsi"/>
          <w:sz w:val="22"/>
          <w:szCs w:val="22"/>
        </w:rPr>
        <w:t>NBO</w:t>
      </w:r>
      <w:r w:rsidRPr="000836D5">
        <w:rPr>
          <w:rFonts w:asciiTheme="minorHAnsi" w:hAnsiTheme="minorHAnsi" w:cstheme="minorHAnsi"/>
          <w:sz w:val="22"/>
          <w:szCs w:val="22"/>
        </w:rPr>
        <w:t xml:space="preserve"> within 15 calendar days following each such filing. The UCC filing(s) and the accompanying Attorney’s Certification(s) must be acceptable in form and in substance to </w:t>
      </w:r>
      <w:r w:rsidR="007E1737" w:rsidRPr="000836D5">
        <w:rPr>
          <w:rFonts w:asciiTheme="minorHAnsi" w:hAnsiTheme="minorHAnsi" w:cstheme="minorHAnsi"/>
          <w:sz w:val="22"/>
          <w:szCs w:val="22"/>
        </w:rPr>
        <w:t xml:space="preserve">NBO and </w:t>
      </w:r>
      <w:r w:rsidRPr="000836D5">
        <w:rPr>
          <w:rFonts w:asciiTheme="minorHAnsi" w:hAnsiTheme="minorHAnsi" w:cstheme="minorHAnsi"/>
          <w:sz w:val="22"/>
          <w:szCs w:val="22"/>
        </w:rPr>
        <w:t>NTIA.</w:t>
      </w:r>
    </w:p>
    <w:p w14:paraId="0CC8EB87" w14:textId="17616B75" w:rsidR="00765FB0" w:rsidRPr="000836D5" w:rsidRDefault="00765FB0" w:rsidP="00813F71">
      <w:pPr>
        <w:pStyle w:val="BodyText"/>
        <w:numPr>
          <w:ilvl w:val="2"/>
          <w:numId w:val="3"/>
        </w:numPr>
        <w:jc w:val="left"/>
        <w:rPr>
          <w:rFonts w:asciiTheme="minorHAnsi" w:hAnsiTheme="minorHAnsi" w:cstheme="minorHAnsi"/>
          <w:sz w:val="22"/>
          <w:szCs w:val="22"/>
        </w:rPr>
      </w:pPr>
      <w:r w:rsidRPr="000836D5">
        <w:rPr>
          <w:rFonts w:asciiTheme="minorHAnsi" w:hAnsiTheme="minorHAnsi" w:cstheme="minorHAnsi"/>
          <w:sz w:val="22"/>
          <w:szCs w:val="22"/>
        </w:rPr>
        <w:t xml:space="preserve">Wholesale Obligation on Default. If, at any time during the federal interest period, Subgrantee is no longer able to provide broadband service to the end users on a retail basis, remedial action will be taken to ensure continuity of service. Subgrantee shall, after consultation with and as approved by NBO, either (a) sell project network capacity at a reasonable, wholesale rate on a nondiscriminatory basis to one or more other broadband service providers or public-sector entities or (b) sell the network in its entirety to a new provider who commits to providing services under the terms of </w:t>
      </w:r>
      <w:r w:rsidRPr="000836D5">
        <w:rPr>
          <w:rFonts w:asciiTheme="minorHAnsi" w:hAnsiTheme="minorHAnsi" w:cstheme="minorHAnsi"/>
          <w:sz w:val="22"/>
          <w:szCs w:val="22"/>
        </w:rPr>
        <w:lastRenderedPageBreak/>
        <w:t xml:space="preserve">the </w:t>
      </w:r>
      <w:r w:rsidR="002B7646">
        <w:rPr>
          <w:rFonts w:asciiTheme="minorHAnsi" w:hAnsiTheme="minorHAnsi" w:cstheme="minorHAnsi"/>
          <w:sz w:val="22"/>
          <w:szCs w:val="22"/>
        </w:rPr>
        <w:t>N</w:t>
      </w:r>
      <w:r w:rsidRPr="000836D5">
        <w:rPr>
          <w:rFonts w:asciiTheme="minorHAnsi" w:hAnsiTheme="minorHAnsi" w:cstheme="minorHAnsi"/>
          <w:sz w:val="22"/>
          <w:szCs w:val="22"/>
        </w:rPr>
        <w:t xml:space="preserve">BEAD program. NBO may require Subgrantee to take </w:t>
      </w:r>
      <w:proofErr w:type="gramStart"/>
      <w:r w:rsidRPr="000836D5">
        <w:rPr>
          <w:rFonts w:asciiTheme="minorHAnsi" w:hAnsiTheme="minorHAnsi" w:cstheme="minorHAnsi"/>
          <w:sz w:val="22"/>
          <w:szCs w:val="22"/>
        </w:rPr>
        <w:t>either remedial</w:t>
      </w:r>
      <w:proofErr w:type="gramEnd"/>
      <w:r w:rsidRPr="000836D5">
        <w:rPr>
          <w:rFonts w:asciiTheme="minorHAnsi" w:hAnsiTheme="minorHAnsi" w:cstheme="minorHAnsi"/>
          <w:sz w:val="22"/>
          <w:szCs w:val="22"/>
        </w:rPr>
        <w:t xml:space="preserve"> action so long as such action results in continued retail service to end users in the </w:t>
      </w:r>
      <w:r w:rsidR="002B7646">
        <w:rPr>
          <w:rFonts w:asciiTheme="minorHAnsi" w:hAnsiTheme="minorHAnsi" w:cstheme="minorHAnsi"/>
          <w:sz w:val="22"/>
          <w:szCs w:val="22"/>
        </w:rPr>
        <w:t>sub</w:t>
      </w:r>
      <w:r w:rsidRPr="000836D5">
        <w:rPr>
          <w:rFonts w:asciiTheme="minorHAnsi" w:hAnsiTheme="minorHAnsi" w:cstheme="minorHAnsi"/>
          <w:sz w:val="22"/>
          <w:szCs w:val="22"/>
        </w:rPr>
        <w:t>grant area.</w:t>
      </w:r>
    </w:p>
    <w:p w14:paraId="5BBDDC5E" w14:textId="77777777" w:rsidR="008A2E69" w:rsidRPr="000836D5" w:rsidRDefault="008A2E69" w:rsidP="001F1EAD">
      <w:pPr>
        <w:pStyle w:val="BodyText"/>
        <w:spacing w:before="1"/>
        <w:jc w:val="left"/>
        <w:rPr>
          <w:rFonts w:asciiTheme="minorHAnsi" w:hAnsiTheme="minorHAnsi" w:cstheme="minorHAnsi"/>
          <w:sz w:val="22"/>
          <w:szCs w:val="22"/>
        </w:rPr>
      </w:pPr>
    </w:p>
    <w:p w14:paraId="3E83591B" w14:textId="52D76484" w:rsidR="005F61DD" w:rsidRPr="00FA7320" w:rsidRDefault="005F61DD" w:rsidP="00813F71">
      <w:pPr>
        <w:pStyle w:val="BodyText"/>
        <w:numPr>
          <w:ilvl w:val="0"/>
          <w:numId w:val="3"/>
        </w:numPr>
        <w:jc w:val="left"/>
        <w:rPr>
          <w:rFonts w:asciiTheme="minorHAnsi" w:hAnsiTheme="minorHAnsi" w:cstheme="minorHAnsi"/>
          <w:sz w:val="22"/>
          <w:szCs w:val="22"/>
        </w:rPr>
      </w:pPr>
      <w:r w:rsidRPr="001425C3">
        <w:rPr>
          <w:rFonts w:asciiTheme="minorHAnsi" w:hAnsiTheme="minorHAnsi" w:cstheme="minorHAnsi"/>
          <w:sz w:val="22"/>
          <w:szCs w:val="22"/>
          <w:u w:val="single"/>
        </w:rPr>
        <w:t>MINORITY BUSINESS ENTERPRISES (MBE) AND WOMEN BUSINESS ENTERPRISES (WBE)</w:t>
      </w:r>
      <w:r w:rsidRPr="001425C3">
        <w:rPr>
          <w:rFonts w:asciiTheme="minorHAnsi" w:hAnsiTheme="minorHAnsi" w:cstheme="minorHAnsi"/>
          <w:sz w:val="22"/>
          <w:szCs w:val="22"/>
        </w:rPr>
        <w:t>. In accordance with 2 CFR 200.321, the Subgrantee shall</w:t>
      </w:r>
      <w:r w:rsidRPr="001425C3">
        <w:rPr>
          <w:rFonts w:ascii="Candara" w:eastAsiaTheme="minorHAnsi" w:hAnsi="Candara" w:cstheme="minorBidi"/>
          <w:kern w:val="2"/>
          <w:sz w:val="22"/>
          <w:szCs w:val="22"/>
          <w14:ligatures w14:val="standardContextual"/>
        </w:rPr>
        <w:t xml:space="preserve"> </w:t>
      </w:r>
      <w:r>
        <w:rPr>
          <w:rFonts w:asciiTheme="minorHAnsi" w:hAnsiTheme="minorHAnsi" w:cstheme="minorHAnsi"/>
          <w:sz w:val="22"/>
          <w:szCs w:val="22"/>
        </w:rPr>
        <w:t>ensure that small businesses, minority businesses, women’s business enterprises, veteran-owned businesses, and labor surplus area firms are considered</w:t>
      </w:r>
      <w:r w:rsidRPr="00FA7320">
        <w:rPr>
          <w:rFonts w:asciiTheme="minorHAnsi" w:hAnsiTheme="minorHAnsi" w:cstheme="minorHAnsi"/>
          <w:sz w:val="22"/>
          <w:szCs w:val="22"/>
        </w:rPr>
        <w:t>:</w:t>
      </w:r>
    </w:p>
    <w:p w14:paraId="4FFE28AA" w14:textId="679F6867" w:rsidR="005F61DD" w:rsidRPr="001425C3" w:rsidRDefault="005F61DD" w:rsidP="005F61DD">
      <w:pPr>
        <w:pStyle w:val="BodyText"/>
        <w:numPr>
          <w:ilvl w:val="0"/>
          <w:numId w:val="20"/>
        </w:numPr>
        <w:ind w:left="1080"/>
        <w:jc w:val="left"/>
        <w:rPr>
          <w:rFonts w:asciiTheme="minorHAnsi" w:hAnsiTheme="minorHAnsi" w:cstheme="minorHAnsi"/>
          <w:sz w:val="22"/>
          <w:szCs w:val="22"/>
        </w:rPr>
      </w:pPr>
      <w:r>
        <w:rPr>
          <w:rFonts w:asciiTheme="minorHAnsi" w:hAnsiTheme="minorHAnsi" w:cstheme="minorHAnsi"/>
          <w:sz w:val="22"/>
          <w:szCs w:val="22"/>
        </w:rPr>
        <w:t xml:space="preserve">These business types are included </w:t>
      </w:r>
      <w:r w:rsidRPr="001425C3">
        <w:rPr>
          <w:rFonts w:asciiTheme="minorHAnsi" w:hAnsiTheme="minorHAnsi" w:cstheme="minorHAnsi"/>
          <w:sz w:val="22"/>
          <w:szCs w:val="22"/>
        </w:rPr>
        <w:t>on solicitation lists</w:t>
      </w:r>
      <w:r>
        <w:rPr>
          <w:rFonts w:asciiTheme="minorHAnsi" w:hAnsiTheme="minorHAnsi" w:cstheme="minorHAnsi"/>
          <w:sz w:val="22"/>
          <w:szCs w:val="22"/>
        </w:rPr>
        <w:t>;</w:t>
      </w:r>
    </w:p>
    <w:p w14:paraId="646AE303" w14:textId="24CB5E18" w:rsidR="005F61DD" w:rsidRPr="001425C3" w:rsidRDefault="005F61DD" w:rsidP="005F61DD">
      <w:pPr>
        <w:pStyle w:val="BodyText"/>
        <w:numPr>
          <w:ilvl w:val="0"/>
          <w:numId w:val="20"/>
        </w:numPr>
        <w:ind w:left="1080"/>
        <w:jc w:val="left"/>
        <w:rPr>
          <w:rFonts w:asciiTheme="minorHAnsi" w:hAnsiTheme="minorHAnsi" w:cstheme="minorHAnsi"/>
          <w:sz w:val="22"/>
          <w:szCs w:val="22"/>
        </w:rPr>
      </w:pPr>
      <w:r>
        <w:rPr>
          <w:rFonts w:asciiTheme="minorHAnsi" w:hAnsiTheme="minorHAnsi" w:cstheme="minorHAnsi"/>
          <w:sz w:val="22"/>
          <w:szCs w:val="22"/>
        </w:rPr>
        <w:t xml:space="preserve">These business types are solicited whenever they are deemed eligible as potential sources; </w:t>
      </w:r>
    </w:p>
    <w:p w14:paraId="7393E173" w14:textId="13688F6D" w:rsidR="005F61DD" w:rsidRPr="001425C3" w:rsidRDefault="005F61DD" w:rsidP="005F61DD">
      <w:pPr>
        <w:pStyle w:val="BodyText"/>
        <w:numPr>
          <w:ilvl w:val="0"/>
          <w:numId w:val="20"/>
        </w:numPr>
        <w:ind w:left="1080"/>
        <w:jc w:val="left"/>
        <w:rPr>
          <w:rFonts w:asciiTheme="minorHAnsi" w:hAnsiTheme="minorHAnsi" w:cstheme="minorHAnsi"/>
          <w:sz w:val="22"/>
          <w:szCs w:val="22"/>
        </w:rPr>
      </w:pPr>
      <w:r w:rsidRPr="001425C3">
        <w:rPr>
          <w:rFonts w:asciiTheme="minorHAnsi" w:hAnsiTheme="minorHAnsi" w:cstheme="minorHAnsi"/>
          <w:sz w:val="22"/>
          <w:szCs w:val="22"/>
        </w:rPr>
        <w:t>Divid</w:t>
      </w:r>
      <w:r>
        <w:rPr>
          <w:rFonts w:asciiTheme="minorHAnsi" w:hAnsiTheme="minorHAnsi" w:cstheme="minorHAnsi"/>
          <w:sz w:val="22"/>
          <w:szCs w:val="22"/>
        </w:rPr>
        <w:t>ing</w:t>
      </w:r>
      <w:r w:rsidRPr="001425C3">
        <w:rPr>
          <w:rFonts w:asciiTheme="minorHAnsi" w:hAnsiTheme="minorHAnsi" w:cstheme="minorHAnsi"/>
          <w:sz w:val="22"/>
          <w:szCs w:val="22"/>
        </w:rPr>
        <w:t xml:space="preserve"> </w:t>
      </w:r>
      <w:r>
        <w:rPr>
          <w:rFonts w:asciiTheme="minorHAnsi" w:hAnsiTheme="minorHAnsi" w:cstheme="minorHAnsi"/>
          <w:sz w:val="22"/>
          <w:szCs w:val="22"/>
        </w:rPr>
        <w:t>procurement transactions into separate procurements to permit maximum participation by these business types;</w:t>
      </w:r>
    </w:p>
    <w:p w14:paraId="0B3CE02F" w14:textId="6973E2EB" w:rsidR="005F61DD" w:rsidRPr="001425C3" w:rsidRDefault="005F61DD" w:rsidP="005F61DD">
      <w:pPr>
        <w:pStyle w:val="BodyText"/>
        <w:numPr>
          <w:ilvl w:val="0"/>
          <w:numId w:val="20"/>
        </w:numPr>
        <w:ind w:left="1080"/>
        <w:jc w:val="left"/>
        <w:rPr>
          <w:rFonts w:asciiTheme="minorHAnsi" w:hAnsiTheme="minorHAnsi" w:cstheme="minorHAnsi"/>
          <w:sz w:val="22"/>
          <w:szCs w:val="22"/>
        </w:rPr>
      </w:pPr>
      <w:r w:rsidRPr="001425C3">
        <w:rPr>
          <w:rFonts w:asciiTheme="minorHAnsi" w:hAnsiTheme="minorHAnsi" w:cstheme="minorHAnsi"/>
          <w:sz w:val="22"/>
          <w:szCs w:val="22"/>
        </w:rPr>
        <w:t>Establish</w:t>
      </w:r>
      <w:r>
        <w:rPr>
          <w:rFonts w:asciiTheme="minorHAnsi" w:hAnsiTheme="minorHAnsi" w:cstheme="minorHAnsi"/>
          <w:sz w:val="22"/>
          <w:szCs w:val="22"/>
        </w:rPr>
        <w:t>ing</w:t>
      </w:r>
      <w:r w:rsidRPr="001425C3">
        <w:rPr>
          <w:rFonts w:asciiTheme="minorHAnsi" w:hAnsiTheme="minorHAnsi" w:cstheme="minorHAnsi"/>
          <w:sz w:val="22"/>
          <w:szCs w:val="22"/>
        </w:rPr>
        <w:t xml:space="preserve"> delivery schedules</w:t>
      </w:r>
      <w:r>
        <w:rPr>
          <w:rFonts w:asciiTheme="minorHAnsi" w:hAnsiTheme="minorHAnsi" w:cstheme="minorHAnsi"/>
          <w:sz w:val="22"/>
          <w:szCs w:val="22"/>
        </w:rPr>
        <w:t xml:space="preserve"> that</w:t>
      </w:r>
      <w:r w:rsidRPr="001425C3">
        <w:rPr>
          <w:rFonts w:asciiTheme="minorHAnsi" w:hAnsiTheme="minorHAnsi" w:cstheme="minorHAnsi"/>
          <w:sz w:val="22"/>
          <w:szCs w:val="22"/>
        </w:rPr>
        <w:t xml:space="preserve"> encourage participation by </w:t>
      </w:r>
      <w:r>
        <w:rPr>
          <w:rFonts w:asciiTheme="minorHAnsi" w:hAnsiTheme="minorHAnsi" w:cstheme="minorHAnsi"/>
          <w:sz w:val="22"/>
          <w:szCs w:val="22"/>
        </w:rPr>
        <w:t>these</w:t>
      </w:r>
      <w:r w:rsidRPr="001425C3">
        <w:rPr>
          <w:rFonts w:asciiTheme="minorHAnsi" w:hAnsiTheme="minorHAnsi" w:cstheme="minorHAnsi"/>
          <w:sz w:val="22"/>
          <w:szCs w:val="22"/>
        </w:rPr>
        <w:t xml:space="preserve"> business</w:t>
      </w:r>
      <w:r>
        <w:rPr>
          <w:rFonts w:asciiTheme="minorHAnsi" w:hAnsiTheme="minorHAnsi" w:cstheme="minorHAnsi"/>
          <w:sz w:val="22"/>
          <w:szCs w:val="22"/>
        </w:rPr>
        <w:t xml:space="preserve"> types;</w:t>
      </w:r>
    </w:p>
    <w:p w14:paraId="397111AA" w14:textId="30DD5723" w:rsidR="005F61DD" w:rsidRPr="001425C3" w:rsidRDefault="005F61DD" w:rsidP="005F61DD">
      <w:pPr>
        <w:pStyle w:val="BodyText"/>
        <w:numPr>
          <w:ilvl w:val="0"/>
          <w:numId w:val="20"/>
        </w:numPr>
        <w:ind w:left="1080"/>
        <w:jc w:val="left"/>
        <w:rPr>
          <w:rFonts w:asciiTheme="minorHAnsi" w:hAnsiTheme="minorHAnsi" w:cstheme="minorHAnsi"/>
          <w:sz w:val="22"/>
          <w:szCs w:val="22"/>
        </w:rPr>
      </w:pPr>
      <w:r>
        <w:rPr>
          <w:rFonts w:asciiTheme="minorHAnsi" w:hAnsiTheme="minorHAnsi" w:cstheme="minorHAnsi"/>
          <w:sz w:val="22"/>
          <w:szCs w:val="22"/>
        </w:rPr>
        <w:t xml:space="preserve">Utilizing organizations such as the Small Business Administration </w:t>
      </w:r>
      <w:r w:rsidRPr="001425C3">
        <w:rPr>
          <w:rFonts w:asciiTheme="minorHAnsi" w:hAnsiTheme="minorHAnsi" w:cstheme="minorHAnsi"/>
          <w:sz w:val="22"/>
          <w:szCs w:val="22"/>
        </w:rPr>
        <w:t>and the Minority Business Development Agency</w:t>
      </w:r>
      <w:r>
        <w:rPr>
          <w:rFonts w:asciiTheme="minorHAnsi" w:hAnsiTheme="minorHAnsi" w:cstheme="minorHAnsi"/>
          <w:sz w:val="22"/>
          <w:szCs w:val="22"/>
        </w:rPr>
        <w:t xml:space="preserve"> of the Department of Commerce; and </w:t>
      </w:r>
    </w:p>
    <w:p w14:paraId="41BF6F24" w14:textId="0D5CA217" w:rsidR="005F61DD" w:rsidRPr="001425C3" w:rsidRDefault="005F61DD" w:rsidP="005F61DD">
      <w:pPr>
        <w:pStyle w:val="BodyText"/>
        <w:numPr>
          <w:ilvl w:val="0"/>
          <w:numId w:val="20"/>
        </w:numPr>
        <w:ind w:left="1080"/>
        <w:jc w:val="left"/>
        <w:rPr>
          <w:rFonts w:asciiTheme="minorHAnsi" w:hAnsiTheme="minorHAnsi" w:cstheme="minorHAnsi"/>
          <w:sz w:val="22"/>
          <w:szCs w:val="22"/>
        </w:rPr>
      </w:pPr>
      <w:r>
        <w:rPr>
          <w:rFonts w:asciiTheme="minorHAnsi" w:hAnsiTheme="minorHAnsi" w:cstheme="minorHAnsi"/>
          <w:sz w:val="22"/>
          <w:szCs w:val="22"/>
        </w:rPr>
        <w:t>Requiring a subcontractor under a subgrant to apply this section to subcontracts.</w:t>
      </w:r>
      <w:r w:rsidRPr="001425C3">
        <w:rPr>
          <w:rFonts w:asciiTheme="minorHAnsi" w:hAnsiTheme="minorHAnsi" w:cstheme="minorHAnsi"/>
          <w:sz w:val="22"/>
          <w:szCs w:val="22"/>
        </w:rPr>
        <w:t xml:space="preserve"> </w:t>
      </w:r>
    </w:p>
    <w:p w14:paraId="4F92594A" w14:textId="77777777" w:rsidR="005F61DD" w:rsidRPr="005F61DD" w:rsidRDefault="005F61DD" w:rsidP="005F61DD">
      <w:pPr>
        <w:pStyle w:val="ListParagraph"/>
        <w:tabs>
          <w:tab w:val="left" w:pos="458"/>
          <w:tab w:val="left" w:pos="460"/>
        </w:tabs>
        <w:ind w:left="460" w:right="116" w:firstLine="0"/>
        <w:jc w:val="left"/>
        <w:rPr>
          <w:rFonts w:asciiTheme="minorHAnsi" w:hAnsiTheme="minorHAnsi" w:cstheme="minorHAnsi"/>
        </w:rPr>
      </w:pPr>
    </w:p>
    <w:p w14:paraId="1DBBDF49" w14:textId="00AB8823" w:rsidR="008A2E69" w:rsidRPr="00CC1AA1" w:rsidRDefault="002B5CF5" w:rsidP="00813F71">
      <w:pPr>
        <w:pStyle w:val="ListParagraph"/>
        <w:numPr>
          <w:ilvl w:val="0"/>
          <w:numId w:val="3"/>
        </w:numPr>
        <w:tabs>
          <w:tab w:val="left" w:pos="458"/>
          <w:tab w:val="left" w:pos="460"/>
        </w:tabs>
        <w:ind w:right="116"/>
        <w:jc w:val="left"/>
        <w:rPr>
          <w:rFonts w:asciiTheme="minorHAnsi" w:hAnsiTheme="minorHAnsi" w:cstheme="minorHAnsi"/>
        </w:rPr>
      </w:pPr>
      <w:r w:rsidRPr="000836D5">
        <w:rPr>
          <w:rFonts w:asciiTheme="minorHAnsi" w:hAnsiTheme="minorHAnsi" w:cstheme="minorHAnsi"/>
          <w:u w:val="single"/>
        </w:rPr>
        <w:t>NEBRASKA NONRESIDENT INCOME TAX WITHHOLDING</w:t>
      </w:r>
      <w:r w:rsidRPr="000836D5">
        <w:rPr>
          <w:rFonts w:asciiTheme="minorHAnsi" w:hAnsiTheme="minorHAnsi" w:cstheme="minorHAnsi"/>
        </w:rPr>
        <w:t xml:space="preserve">. </w:t>
      </w:r>
      <w:r w:rsidR="00A000EA" w:rsidRPr="000836D5">
        <w:rPr>
          <w:rFonts w:asciiTheme="minorHAnsi" w:hAnsiTheme="minorHAnsi" w:cstheme="minorHAnsi"/>
        </w:rPr>
        <w:t>Subgrantee</w:t>
      </w:r>
      <w:r w:rsidRPr="000836D5">
        <w:rPr>
          <w:rFonts w:asciiTheme="minorHAnsi" w:hAnsiTheme="minorHAnsi" w:cstheme="minorHAnsi"/>
        </w:rPr>
        <w:t xml:space="preserve"> acknowledges that Nebraska law requires </w:t>
      </w:r>
      <w:r w:rsidR="006702CA" w:rsidRPr="000836D5">
        <w:rPr>
          <w:rFonts w:asciiTheme="minorHAnsi" w:hAnsiTheme="minorHAnsi" w:cstheme="minorHAnsi"/>
        </w:rPr>
        <w:t>NBO</w:t>
      </w:r>
      <w:r w:rsidRPr="000836D5">
        <w:rPr>
          <w:rFonts w:asciiTheme="minorHAnsi" w:hAnsiTheme="minorHAnsi" w:cstheme="minorHAnsi"/>
        </w:rPr>
        <w:t xml:space="preserve"> to withhold Nebraska income tax if payments for personal services are made</w:t>
      </w:r>
      <w:r w:rsidRPr="000836D5">
        <w:rPr>
          <w:rFonts w:asciiTheme="minorHAnsi" w:hAnsiTheme="minorHAnsi" w:cstheme="minorHAnsi"/>
          <w:spacing w:val="-2"/>
        </w:rPr>
        <w:t xml:space="preserve"> </w:t>
      </w:r>
      <w:proofErr w:type="gramStart"/>
      <w:r w:rsidRPr="000836D5">
        <w:rPr>
          <w:rFonts w:asciiTheme="minorHAnsi" w:hAnsiTheme="minorHAnsi" w:cstheme="minorHAnsi"/>
        </w:rPr>
        <w:t>in</w:t>
      </w:r>
      <w:r w:rsidRPr="000836D5">
        <w:rPr>
          <w:rFonts w:asciiTheme="minorHAnsi" w:hAnsiTheme="minorHAnsi" w:cstheme="minorHAnsi"/>
          <w:spacing w:val="-2"/>
        </w:rPr>
        <w:t xml:space="preserve"> </w:t>
      </w:r>
      <w:r w:rsidRPr="000836D5">
        <w:rPr>
          <w:rFonts w:asciiTheme="minorHAnsi" w:hAnsiTheme="minorHAnsi" w:cstheme="minorHAnsi"/>
        </w:rPr>
        <w:t>excess</w:t>
      </w:r>
      <w:r w:rsidRPr="000836D5">
        <w:rPr>
          <w:rFonts w:asciiTheme="minorHAnsi" w:hAnsiTheme="minorHAnsi" w:cstheme="minorHAnsi"/>
          <w:spacing w:val="-1"/>
        </w:rPr>
        <w:t xml:space="preserve"> </w:t>
      </w:r>
      <w:r w:rsidRPr="000836D5">
        <w:rPr>
          <w:rFonts w:asciiTheme="minorHAnsi" w:hAnsiTheme="minorHAnsi" w:cstheme="minorHAnsi"/>
        </w:rPr>
        <w:t>of</w:t>
      </w:r>
      <w:proofErr w:type="gramEnd"/>
      <w:r w:rsidRPr="000836D5">
        <w:rPr>
          <w:rFonts w:asciiTheme="minorHAnsi" w:hAnsiTheme="minorHAnsi" w:cstheme="minorHAnsi"/>
        </w:rPr>
        <w:t xml:space="preserve"> six</w:t>
      </w:r>
      <w:r w:rsidRPr="000836D5">
        <w:rPr>
          <w:rFonts w:asciiTheme="minorHAnsi" w:hAnsiTheme="minorHAnsi" w:cstheme="minorHAnsi"/>
          <w:spacing w:val="-1"/>
        </w:rPr>
        <w:t xml:space="preserve"> </w:t>
      </w:r>
      <w:r w:rsidRPr="000836D5">
        <w:rPr>
          <w:rFonts w:asciiTheme="minorHAnsi" w:hAnsiTheme="minorHAnsi" w:cstheme="minorHAnsi"/>
        </w:rPr>
        <w:t>hundred</w:t>
      </w:r>
      <w:r w:rsidRPr="000836D5">
        <w:rPr>
          <w:rFonts w:asciiTheme="minorHAnsi" w:hAnsiTheme="minorHAnsi" w:cstheme="minorHAnsi"/>
          <w:spacing w:val="-3"/>
        </w:rPr>
        <w:t xml:space="preserve"> </w:t>
      </w:r>
      <w:r w:rsidRPr="000836D5">
        <w:rPr>
          <w:rFonts w:asciiTheme="minorHAnsi" w:hAnsiTheme="minorHAnsi" w:cstheme="minorHAnsi"/>
        </w:rPr>
        <w:t>dollars ($600)</w:t>
      </w:r>
      <w:r w:rsidRPr="000836D5">
        <w:rPr>
          <w:rFonts w:asciiTheme="minorHAnsi" w:hAnsiTheme="minorHAnsi" w:cstheme="minorHAnsi"/>
          <w:spacing w:val="-1"/>
        </w:rPr>
        <w:t xml:space="preserve"> </w:t>
      </w:r>
      <w:r w:rsidRPr="000836D5">
        <w:rPr>
          <w:rFonts w:asciiTheme="minorHAnsi" w:hAnsiTheme="minorHAnsi" w:cstheme="minorHAnsi"/>
        </w:rPr>
        <w:t>to</w:t>
      </w:r>
      <w:r w:rsidRPr="000836D5">
        <w:rPr>
          <w:rFonts w:asciiTheme="minorHAnsi" w:hAnsiTheme="minorHAnsi" w:cstheme="minorHAnsi"/>
          <w:spacing w:val="-2"/>
        </w:rPr>
        <w:t xml:space="preserve"> </w:t>
      </w:r>
      <w:r w:rsidRPr="000836D5">
        <w:rPr>
          <w:rFonts w:asciiTheme="minorHAnsi" w:hAnsiTheme="minorHAnsi" w:cstheme="minorHAnsi"/>
        </w:rPr>
        <w:t>any</w:t>
      </w:r>
      <w:r w:rsidRPr="000836D5">
        <w:rPr>
          <w:rFonts w:asciiTheme="minorHAnsi" w:hAnsiTheme="minorHAnsi" w:cstheme="minorHAnsi"/>
          <w:spacing w:val="-2"/>
        </w:rPr>
        <w:t xml:space="preserve"> </w:t>
      </w:r>
      <w:r w:rsidR="00A000EA" w:rsidRPr="000836D5">
        <w:rPr>
          <w:rFonts w:asciiTheme="minorHAnsi" w:hAnsiTheme="minorHAnsi" w:cstheme="minorHAnsi"/>
        </w:rPr>
        <w:t>Subgrantee</w:t>
      </w:r>
      <w:r w:rsidRPr="000836D5">
        <w:rPr>
          <w:rFonts w:asciiTheme="minorHAnsi" w:hAnsiTheme="minorHAnsi" w:cstheme="minorHAnsi"/>
        </w:rPr>
        <w:t xml:space="preserve"> who</w:t>
      </w:r>
      <w:r w:rsidRPr="000836D5">
        <w:rPr>
          <w:rFonts w:asciiTheme="minorHAnsi" w:hAnsiTheme="minorHAnsi" w:cstheme="minorHAnsi"/>
          <w:spacing w:val="-2"/>
        </w:rPr>
        <w:t xml:space="preserve"> </w:t>
      </w:r>
      <w:r w:rsidRPr="000836D5">
        <w:rPr>
          <w:rFonts w:asciiTheme="minorHAnsi" w:hAnsiTheme="minorHAnsi" w:cstheme="minorHAnsi"/>
        </w:rPr>
        <w:t>is not</w:t>
      </w:r>
      <w:r w:rsidRPr="000836D5">
        <w:rPr>
          <w:rFonts w:asciiTheme="minorHAnsi" w:hAnsiTheme="minorHAnsi" w:cstheme="minorHAnsi"/>
          <w:spacing w:val="-2"/>
        </w:rPr>
        <w:t xml:space="preserve"> </w:t>
      </w:r>
      <w:r w:rsidRPr="000836D5">
        <w:rPr>
          <w:rFonts w:asciiTheme="minorHAnsi" w:hAnsiTheme="minorHAnsi" w:cstheme="minorHAnsi"/>
        </w:rPr>
        <w:t>domiciled in Nebraska</w:t>
      </w:r>
      <w:r w:rsidRPr="000836D5">
        <w:rPr>
          <w:rFonts w:asciiTheme="minorHAnsi" w:hAnsiTheme="minorHAnsi" w:cstheme="minorHAnsi"/>
          <w:spacing w:val="-2"/>
        </w:rPr>
        <w:t xml:space="preserve"> </w:t>
      </w:r>
      <w:r w:rsidRPr="000836D5">
        <w:rPr>
          <w:rFonts w:asciiTheme="minorHAnsi" w:hAnsiTheme="minorHAnsi" w:cstheme="minorHAnsi"/>
        </w:rPr>
        <w:t>or has not maintained a permanent place of business or residence in Nebraska for a period of at least</w:t>
      </w:r>
      <w:r w:rsidRPr="000836D5">
        <w:rPr>
          <w:rFonts w:asciiTheme="minorHAnsi" w:hAnsiTheme="minorHAnsi" w:cstheme="minorHAnsi"/>
          <w:spacing w:val="40"/>
        </w:rPr>
        <w:t xml:space="preserve"> </w:t>
      </w:r>
      <w:r w:rsidRPr="000836D5">
        <w:rPr>
          <w:rFonts w:asciiTheme="minorHAnsi" w:hAnsiTheme="minorHAnsi" w:cstheme="minorHAnsi"/>
        </w:rPr>
        <w:t>six months. This provision applies to: individuals; to a corporation, if 80% or more of the voting stock of the corporation is held by the shareholders who are performing personal services, and to a partnership or limited liability company, if 80% or more of the capital interest or profits interest of the partnership or limited liability company is held by the partners or members who are performing personal services. The parties agree, when applicable, to properly complete the Nebraska Department</w:t>
      </w:r>
      <w:r w:rsidRPr="000836D5">
        <w:rPr>
          <w:rFonts w:asciiTheme="minorHAnsi" w:hAnsiTheme="minorHAnsi" w:cstheme="minorHAnsi"/>
          <w:spacing w:val="-1"/>
        </w:rPr>
        <w:t xml:space="preserve"> </w:t>
      </w:r>
      <w:r w:rsidRPr="000836D5">
        <w:rPr>
          <w:rFonts w:asciiTheme="minorHAnsi" w:hAnsiTheme="minorHAnsi" w:cstheme="minorHAnsi"/>
        </w:rPr>
        <w:t>of Revenue Nebraska</w:t>
      </w:r>
      <w:r w:rsidRPr="000836D5">
        <w:rPr>
          <w:rFonts w:asciiTheme="minorHAnsi" w:hAnsiTheme="minorHAnsi" w:cstheme="minorHAnsi"/>
          <w:spacing w:val="-6"/>
        </w:rPr>
        <w:t xml:space="preserve"> </w:t>
      </w:r>
      <w:r w:rsidRPr="000836D5">
        <w:rPr>
          <w:rFonts w:asciiTheme="minorHAnsi" w:hAnsiTheme="minorHAnsi" w:cstheme="minorHAnsi"/>
        </w:rPr>
        <w:t>Withholding</w:t>
      </w:r>
      <w:r w:rsidRPr="000836D5">
        <w:rPr>
          <w:rFonts w:asciiTheme="minorHAnsi" w:hAnsiTheme="minorHAnsi" w:cstheme="minorHAnsi"/>
          <w:spacing w:val="-2"/>
        </w:rPr>
        <w:t xml:space="preserve"> </w:t>
      </w:r>
      <w:r w:rsidRPr="000836D5">
        <w:rPr>
          <w:rFonts w:asciiTheme="minorHAnsi" w:hAnsiTheme="minorHAnsi" w:cstheme="minorHAnsi"/>
        </w:rPr>
        <w:t>Certificate</w:t>
      </w:r>
      <w:r w:rsidRPr="000836D5">
        <w:rPr>
          <w:rFonts w:asciiTheme="minorHAnsi" w:hAnsiTheme="minorHAnsi" w:cstheme="minorHAnsi"/>
          <w:spacing w:val="-2"/>
        </w:rPr>
        <w:t xml:space="preserve"> </w:t>
      </w:r>
      <w:r w:rsidRPr="000836D5">
        <w:rPr>
          <w:rFonts w:asciiTheme="minorHAnsi" w:hAnsiTheme="minorHAnsi" w:cstheme="minorHAnsi"/>
        </w:rPr>
        <w:t>for Nonresident</w:t>
      </w:r>
      <w:r w:rsidRPr="000836D5">
        <w:rPr>
          <w:rFonts w:asciiTheme="minorHAnsi" w:hAnsiTheme="minorHAnsi" w:cstheme="minorHAnsi"/>
          <w:spacing w:val="-1"/>
        </w:rPr>
        <w:t xml:space="preserve"> </w:t>
      </w:r>
      <w:r w:rsidRPr="000836D5">
        <w:rPr>
          <w:rFonts w:asciiTheme="minorHAnsi" w:hAnsiTheme="minorHAnsi" w:cstheme="minorHAnsi"/>
        </w:rPr>
        <w:t>Individuals Form W-4NA</w:t>
      </w:r>
      <w:r w:rsidRPr="000836D5">
        <w:rPr>
          <w:rFonts w:asciiTheme="minorHAnsi" w:hAnsiTheme="minorHAnsi" w:cstheme="minorHAnsi"/>
          <w:spacing w:val="-2"/>
        </w:rPr>
        <w:t xml:space="preserve"> </w:t>
      </w:r>
      <w:r w:rsidRPr="000836D5">
        <w:rPr>
          <w:rFonts w:asciiTheme="minorHAnsi" w:hAnsiTheme="minorHAnsi" w:cstheme="minorHAnsi"/>
        </w:rPr>
        <w:t xml:space="preserve">or its successor. The form is available at: </w:t>
      </w:r>
      <w:hyperlink r:id="rId12">
        <w:r w:rsidRPr="00CC1AA1">
          <w:rPr>
            <w:rFonts w:asciiTheme="minorHAnsi" w:hAnsiTheme="minorHAnsi" w:cstheme="minorHAnsi"/>
            <w:color w:val="0000FF"/>
            <w:u w:val="single" w:color="0000FF"/>
          </w:rPr>
          <w:t>http://www.revenue.nebraska.gov/tax/current/fill-in/f_w4na.pdf</w:t>
        </w:r>
      </w:hyperlink>
    </w:p>
    <w:p w14:paraId="6D5AF876" w14:textId="77777777" w:rsidR="008A2E69" w:rsidRPr="000836D5" w:rsidRDefault="008A2E69" w:rsidP="001F1EAD">
      <w:pPr>
        <w:pStyle w:val="BodyText"/>
        <w:spacing w:before="1"/>
        <w:jc w:val="left"/>
        <w:rPr>
          <w:rFonts w:asciiTheme="minorHAnsi" w:hAnsiTheme="minorHAnsi" w:cstheme="minorHAnsi"/>
          <w:sz w:val="22"/>
          <w:szCs w:val="22"/>
        </w:rPr>
      </w:pPr>
    </w:p>
    <w:p w14:paraId="1085C1DD" w14:textId="52EA1161" w:rsidR="00582D41" w:rsidRPr="000836D5" w:rsidRDefault="00582D41" w:rsidP="00813F71">
      <w:pPr>
        <w:pStyle w:val="Heading1"/>
        <w:numPr>
          <w:ilvl w:val="0"/>
          <w:numId w:val="3"/>
        </w:numPr>
        <w:tabs>
          <w:tab w:val="left" w:pos="458"/>
        </w:tabs>
        <w:ind w:left="461" w:hanging="358"/>
        <w:rPr>
          <w:rFonts w:asciiTheme="minorHAnsi" w:hAnsiTheme="minorHAnsi" w:cstheme="minorHAnsi"/>
          <w:sz w:val="22"/>
          <w:szCs w:val="22"/>
          <w:u w:val="none"/>
        </w:rPr>
      </w:pPr>
      <w:r w:rsidRPr="000836D5">
        <w:rPr>
          <w:rFonts w:asciiTheme="minorHAnsi" w:hAnsiTheme="minorHAnsi" w:cstheme="minorHAnsi"/>
          <w:sz w:val="22"/>
          <w:szCs w:val="22"/>
        </w:rPr>
        <w:t>NEBRASKA STATUTE 86-5,105</w:t>
      </w:r>
      <w:r w:rsidRPr="000836D5">
        <w:rPr>
          <w:rFonts w:asciiTheme="minorHAnsi" w:hAnsiTheme="minorHAnsi" w:cstheme="minorHAnsi"/>
          <w:sz w:val="22"/>
          <w:szCs w:val="22"/>
          <w:u w:val="none"/>
        </w:rPr>
        <w:t xml:space="preserve">. Subgrantee shall, within </w:t>
      </w:r>
      <w:r w:rsidR="002B7646">
        <w:rPr>
          <w:rFonts w:asciiTheme="minorHAnsi" w:hAnsiTheme="minorHAnsi" w:cstheme="minorHAnsi"/>
          <w:sz w:val="22"/>
          <w:szCs w:val="22"/>
          <w:u w:val="none"/>
        </w:rPr>
        <w:t>ninety (</w:t>
      </w:r>
      <w:r w:rsidRPr="000836D5">
        <w:rPr>
          <w:rFonts w:asciiTheme="minorHAnsi" w:hAnsiTheme="minorHAnsi" w:cstheme="minorHAnsi"/>
          <w:sz w:val="22"/>
          <w:szCs w:val="22"/>
          <w:u w:val="none"/>
        </w:rPr>
        <w:t>90</w:t>
      </w:r>
      <w:r w:rsidR="002B7646">
        <w:rPr>
          <w:rFonts w:asciiTheme="minorHAnsi" w:hAnsiTheme="minorHAnsi" w:cstheme="minorHAnsi"/>
          <w:sz w:val="22"/>
          <w:szCs w:val="22"/>
          <w:u w:val="none"/>
        </w:rPr>
        <w:t>)</w:t>
      </w:r>
      <w:r w:rsidRPr="000836D5">
        <w:rPr>
          <w:rFonts w:asciiTheme="minorHAnsi" w:hAnsiTheme="minorHAnsi" w:cstheme="minorHAnsi"/>
          <w:sz w:val="22"/>
          <w:szCs w:val="22"/>
          <w:u w:val="none"/>
        </w:rPr>
        <w:t xml:space="preserve"> days of execution of the subgrant, submit to NBO copies of Broadband Facility Agreements covering all B</w:t>
      </w:r>
      <w:r w:rsidR="00297A89" w:rsidRPr="000836D5">
        <w:rPr>
          <w:rFonts w:asciiTheme="minorHAnsi" w:hAnsiTheme="minorHAnsi" w:cstheme="minorHAnsi"/>
          <w:sz w:val="22"/>
          <w:szCs w:val="22"/>
          <w:u w:val="none"/>
        </w:rPr>
        <w:t xml:space="preserve">roadband </w:t>
      </w:r>
      <w:r w:rsidRPr="000836D5">
        <w:rPr>
          <w:rFonts w:asciiTheme="minorHAnsi" w:hAnsiTheme="minorHAnsi" w:cstheme="minorHAnsi"/>
          <w:sz w:val="22"/>
          <w:szCs w:val="22"/>
          <w:u w:val="none"/>
        </w:rPr>
        <w:t>S</w:t>
      </w:r>
      <w:r w:rsidR="00297A89" w:rsidRPr="000836D5">
        <w:rPr>
          <w:rFonts w:asciiTheme="minorHAnsi" w:hAnsiTheme="minorHAnsi" w:cstheme="minorHAnsi"/>
          <w:sz w:val="22"/>
          <w:szCs w:val="22"/>
          <w:u w:val="none"/>
        </w:rPr>
        <w:t xml:space="preserve">erviceable </w:t>
      </w:r>
      <w:r w:rsidRPr="000836D5">
        <w:rPr>
          <w:rFonts w:asciiTheme="minorHAnsi" w:hAnsiTheme="minorHAnsi" w:cstheme="minorHAnsi"/>
          <w:sz w:val="22"/>
          <w:szCs w:val="22"/>
          <w:u w:val="none"/>
        </w:rPr>
        <w:t>L</w:t>
      </w:r>
      <w:r w:rsidR="00297A89" w:rsidRPr="000836D5">
        <w:rPr>
          <w:rFonts w:asciiTheme="minorHAnsi" w:hAnsiTheme="minorHAnsi" w:cstheme="minorHAnsi"/>
          <w:sz w:val="22"/>
          <w:szCs w:val="22"/>
          <w:u w:val="none"/>
        </w:rPr>
        <w:t>ocation</w:t>
      </w:r>
      <w:r w:rsidRPr="000836D5">
        <w:rPr>
          <w:rFonts w:asciiTheme="minorHAnsi" w:hAnsiTheme="minorHAnsi" w:cstheme="minorHAnsi"/>
          <w:sz w:val="22"/>
          <w:szCs w:val="22"/>
          <w:u w:val="none"/>
        </w:rPr>
        <w:t>s in the funded DPA.</w:t>
      </w:r>
    </w:p>
    <w:p w14:paraId="5E9C4F5D" w14:textId="77777777" w:rsidR="00582D41" w:rsidRPr="000836D5" w:rsidRDefault="00582D41" w:rsidP="002B7646">
      <w:pPr>
        <w:pStyle w:val="Heading1"/>
        <w:tabs>
          <w:tab w:val="left" w:pos="458"/>
        </w:tabs>
        <w:ind w:left="461" w:firstLine="0"/>
        <w:rPr>
          <w:rFonts w:asciiTheme="minorHAnsi" w:hAnsiTheme="minorHAnsi" w:cstheme="minorHAnsi"/>
          <w:sz w:val="22"/>
          <w:szCs w:val="22"/>
          <w:u w:val="none"/>
        </w:rPr>
      </w:pPr>
    </w:p>
    <w:p w14:paraId="55FAB77C" w14:textId="2F9E097C" w:rsidR="008A2E69" w:rsidRPr="000836D5" w:rsidRDefault="002B5CF5" w:rsidP="00813F71">
      <w:pPr>
        <w:pStyle w:val="Heading1"/>
        <w:numPr>
          <w:ilvl w:val="0"/>
          <w:numId w:val="3"/>
        </w:numPr>
        <w:tabs>
          <w:tab w:val="left" w:pos="458"/>
        </w:tabs>
        <w:spacing w:line="229" w:lineRule="exact"/>
        <w:ind w:left="458" w:hanging="358"/>
        <w:rPr>
          <w:rFonts w:asciiTheme="minorHAnsi" w:hAnsiTheme="minorHAnsi" w:cstheme="minorHAnsi"/>
          <w:sz w:val="22"/>
          <w:szCs w:val="22"/>
          <w:u w:val="none"/>
        </w:rPr>
      </w:pPr>
      <w:r w:rsidRPr="000836D5">
        <w:rPr>
          <w:rFonts w:asciiTheme="minorHAnsi" w:hAnsiTheme="minorHAnsi" w:cstheme="minorHAnsi"/>
          <w:sz w:val="22"/>
          <w:szCs w:val="22"/>
        </w:rPr>
        <w:t>NEW</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EMPLOYEE</w:t>
      </w:r>
      <w:r w:rsidRPr="000836D5">
        <w:rPr>
          <w:rFonts w:asciiTheme="minorHAnsi" w:hAnsiTheme="minorHAnsi" w:cstheme="minorHAnsi"/>
          <w:spacing w:val="-11"/>
          <w:sz w:val="22"/>
          <w:szCs w:val="22"/>
        </w:rPr>
        <w:t xml:space="preserve"> </w:t>
      </w:r>
      <w:r w:rsidRPr="000836D5">
        <w:rPr>
          <w:rFonts w:asciiTheme="minorHAnsi" w:hAnsiTheme="minorHAnsi" w:cstheme="minorHAnsi"/>
          <w:sz w:val="22"/>
          <w:szCs w:val="22"/>
        </w:rPr>
        <w:t>WORK</w:t>
      </w:r>
      <w:r w:rsidRPr="000836D5">
        <w:rPr>
          <w:rFonts w:asciiTheme="minorHAnsi" w:hAnsiTheme="minorHAnsi" w:cstheme="minorHAnsi"/>
          <w:spacing w:val="-8"/>
          <w:sz w:val="22"/>
          <w:szCs w:val="22"/>
        </w:rPr>
        <w:t xml:space="preserve"> </w:t>
      </w:r>
      <w:r w:rsidRPr="000836D5">
        <w:rPr>
          <w:rFonts w:asciiTheme="minorHAnsi" w:hAnsiTheme="minorHAnsi" w:cstheme="minorHAnsi"/>
          <w:sz w:val="22"/>
          <w:szCs w:val="22"/>
        </w:rPr>
        <w:t>ELIGIBILITY</w:t>
      </w:r>
      <w:r w:rsidRPr="000836D5">
        <w:rPr>
          <w:rFonts w:asciiTheme="minorHAnsi" w:hAnsiTheme="minorHAnsi" w:cstheme="minorHAnsi"/>
          <w:spacing w:val="-10"/>
          <w:sz w:val="22"/>
          <w:szCs w:val="22"/>
        </w:rPr>
        <w:t xml:space="preserve"> </w:t>
      </w:r>
      <w:r w:rsidRPr="000836D5">
        <w:rPr>
          <w:rFonts w:asciiTheme="minorHAnsi" w:hAnsiTheme="minorHAnsi" w:cstheme="minorHAnsi"/>
          <w:spacing w:val="-2"/>
          <w:sz w:val="22"/>
          <w:szCs w:val="22"/>
        </w:rPr>
        <w:t>STATUS</w:t>
      </w:r>
      <w:r w:rsidRPr="000836D5">
        <w:rPr>
          <w:rFonts w:asciiTheme="minorHAnsi" w:hAnsiTheme="minorHAnsi" w:cstheme="minorHAnsi"/>
          <w:spacing w:val="-2"/>
          <w:sz w:val="22"/>
          <w:szCs w:val="22"/>
          <w:u w:val="none"/>
        </w:rPr>
        <w:t>.</w:t>
      </w:r>
    </w:p>
    <w:p w14:paraId="0E5DEA30" w14:textId="316A62F7" w:rsidR="008A2E69" w:rsidRPr="000836D5" w:rsidRDefault="002B5CF5" w:rsidP="00813F71">
      <w:pPr>
        <w:pStyle w:val="ListParagraph"/>
        <w:numPr>
          <w:ilvl w:val="1"/>
          <w:numId w:val="3"/>
        </w:numPr>
        <w:tabs>
          <w:tab w:val="left" w:pos="959"/>
          <w:tab w:val="left" w:pos="964"/>
        </w:tabs>
        <w:ind w:right="118"/>
        <w:jc w:val="left"/>
        <w:rPr>
          <w:rFonts w:asciiTheme="minorHAnsi" w:hAnsiTheme="minorHAnsi" w:cstheme="minorHAnsi"/>
        </w:rPr>
      </w:pPr>
      <w:r w:rsidRPr="000836D5">
        <w:rPr>
          <w:rFonts w:asciiTheme="minorHAnsi" w:hAnsiTheme="minorHAnsi" w:cstheme="minorHAnsi"/>
        </w:rPr>
        <w:t xml:space="preserve">The </w:t>
      </w:r>
      <w:r w:rsidR="00A000EA" w:rsidRPr="000836D5">
        <w:rPr>
          <w:rFonts w:asciiTheme="minorHAnsi" w:hAnsiTheme="minorHAnsi" w:cstheme="minorHAnsi"/>
        </w:rPr>
        <w:t>Subgrantee</w:t>
      </w:r>
      <w:r w:rsidRPr="000836D5">
        <w:rPr>
          <w:rFonts w:asciiTheme="minorHAnsi" w:hAnsiTheme="minorHAnsi" w:cstheme="minorHAnsi"/>
        </w:rPr>
        <w:t xml:space="preserve"> shall use a federal immigration verification system to determine the work eligibility status of new employees physically performing project activities within the State of Nebraska. A federal immigration verification system means the electronic verification of the</w:t>
      </w:r>
      <w:r w:rsidRPr="000836D5">
        <w:rPr>
          <w:rFonts w:asciiTheme="minorHAnsi" w:hAnsiTheme="minorHAnsi" w:cstheme="minorHAnsi"/>
          <w:spacing w:val="40"/>
        </w:rPr>
        <w:t xml:space="preserve"> </w:t>
      </w:r>
      <w:r w:rsidRPr="000836D5">
        <w:rPr>
          <w:rFonts w:asciiTheme="minorHAnsi" w:hAnsiTheme="minorHAnsi" w:cstheme="minorHAnsi"/>
        </w:rPr>
        <w:t>work authorization program authorized by the Illegal Immigration Reform and Immigrant Responsibility</w:t>
      </w:r>
      <w:r w:rsidRPr="000836D5">
        <w:rPr>
          <w:rFonts w:asciiTheme="minorHAnsi" w:hAnsiTheme="minorHAnsi" w:cstheme="minorHAnsi"/>
          <w:spacing w:val="-4"/>
        </w:rPr>
        <w:t xml:space="preserve"> </w:t>
      </w:r>
      <w:r w:rsidRPr="000836D5">
        <w:rPr>
          <w:rFonts w:asciiTheme="minorHAnsi" w:hAnsiTheme="minorHAnsi" w:cstheme="minorHAnsi"/>
        </w:rPr>
        <w:t>Act</w:t>
      </w:r>
      <w:r w:rsidRPr="000836D5">
        <w:rPr>
          <w:rFonts w:asciiTheme="minorHAnsi" w:hAnsiTheme="minorHAnsi" w:cstheme="minorHAnsi"/>
          <w:spacing w:val="-4"/>
        </w:rPr>
        <w:t xml:space="preserve"> </w:t>
      </w:r>
      <w:r w:rsidRPr="000836D5">
        <w:rPr>
          <w:rFonts w:asciiTheme="minorHAnsi" w:hAnsiTheme="minorHAnsi" w:cstheme="minorHAnsi"/>
        </w:rPr>
        <w:t>of</w:t>
      </w:r>
      <w:r w:rsidRPr="000836D5">
        <w:rPr>
          <w:rFonts w:asciiTheme="minorHAnsi" w:hAnsiTheme="minorHAnsi" w:cstheme="minorHAnsi"/>
          <w:spacing w:val="-2"/>
        </w:rPr>
        <w:t xml:space="preserve"> </w:t>
      </w:r>
      <w:r w:rsidRPr="000836D5">
        <w:rPr>
          <w:rFonts w:asciiTheme="minorHAnsi" w:hAnsiTheme="minorHAnsi" w:cstheme="minorHAnsi"/>
        </w:rPr>
        <w:t>1996, 8</w:t>
      </w:r>
      <w:r w:rsidRPr="000836D5">
        <w:rPr>
          <w:rFonts w:asciiTheme="minorHAnsi" w:hAnsiTheme="minorHAnsi" w:cstheme="minorHAnsi"/>
          <w:spacing w:val="-4"/>
        </w:rPr>
        <w:t xml:space="preserve"> </w:t>
      </w:r>
      <w:r w:rsidRPr="000836D5">
        <w:rPr>
          <w:rFonts w:asciiTheme="minorHAnsi" w:hAnsiTheme="minorHAnsi" w:cstheme="minorHAnsi"/>
        </w:rPr>
        <w:t>USC §</w:t>
      </w:r>
      <w:r w:rsidRPr="000836D5">
        <w:rPr>
          <w:rFonts w:asciiTheme="minorHAnsi" w:hAnsiTheme="minorHAnsi" w:cstheme="minorHAnsi"/>
          <w:spacing w:val="-4"/>
        </w:rPr>
        <w:t xml:space="preserve"> </w:t>
      </w:r>
      <w:r w:rsidRPr="000836D5">
        <w:rPr>
          <w:rFonts w:asciiTheme="minorHAnsi" w:hAnsiTheme="minorHAnsi" w:cstheme="minorHAnsi"/>
        </w:rPr>
        <w:t>1324(a),</w:t>
      </w:r>
      <w:r w:rsidRPr="000836D5">
        <w:rPr>
          <w:rFonts w:asciiTheme="minorHAnsi" w:hAnsiTheme="minorHAnsi" w:cstheme="minorHAnsi"/>
          <w:spacing w:val="-4"/>
        </w:rPr>
        <w:t xml:space="preserve"> </w:t>
      </w:r>
      <w:r w:rsidRPr="000836D5">
        <w:rPr>
          <w:rFonts w:asciiTheme="minorHAnsi" w:hAnsiTheme="minorHAnsi" w:cstheme="minorHAnsi"/>
        </w:rPr>
        <w:t>known as</w:t>
      </w:r>
      <w:r w:rsidRPr="000836D5">
        <w:rPr>
          <w:rFonts w:asciiTheme="minorHAnsi" w:hAnsiTheme="minorHAnsi" w:cstheme="minorHAnsi"/>
          <w:spacing w:val="-3"/>
        </w:rPr>
        <w:t xml:space="preserve"> </w:t>
      </w:r>
      <w:r w:rsidRPr="000836D5">
        <w:rPr>
          <w:rFonts w:asciiTheme="minorHAnsi" w:hAnsiTheme="minorHAnsi" w:cstheme="minorHAnsi"/>
        </w:rPr>
        <w:t>the</w:t>
      </w:r>
      <w:r w:rsidRPr="000836D5">
        <w:rPr>
          <w:rFonts w:asciiTheme="minorHAnsi" w:hAnsiTheme="minorHAnsi" w:cstheme="minorHAnsi"/>
          <w:spacing w:val="-2"/>
        </w:rPr>
        <w:t xml:space="preserve"> </w:t>
      </w:r>
      <w:r w:rsidRPr="000836D5">
        <w:rPr>
          <w:rFonts w:asciiTheme="minorHAnsi" w:hAnsiTheme="minorHAnsi" w:cstheme="minorHAnsi"/>
        </w:rPr>
        <w:t>E-Verify</w:t>
      </w:r>
      <w:r w:rsidRPr="000836D5">
        <w:rPr>
          <w:rFonts w:asciiTheme="minorHAnsi" w:hAnsiTheme="minorHAnsi" w:cstheme="minorHAnsi"/>
          <w:spacing w:val="-5"/>
        </w:rPr>
        <w:t xml:space="preserve"> </w:t>
      </w:r>
      <w:r w:rsidRPr="000836D5">
        <w:rPr>
          <w:rFonts w:asciiTheme="minorHAnsi" w:hAnsiTheme="minorHAnsi" w:cstheme="minorHAnsi"/>
        </w:rPr>
        <w:t>Program,</w:t>
      </w:r>
      <w:r w:rsidRPr="000836D5">
        <w:rPr>
          <w:rFonts w:asciiTheme="minorHAnsi" w:hAnsiTheme="minorHAnsi" w:cstheme="minorHAnsi"/>
          <w:spacing w:val="-4"/>
        </w:rPr>
        <w:t xml:space="preserve"> </w:t>
      </w:r>
      <w:r w:rsidRPr="000836D5">
        <w:rPr>
          <w:rFonts w:asciiTheme="minorHAnsi" w:hAnsiTheme="minorHAnsi" w:cstheme="minorHAnsi"/>
        </w:rPr>
        <w:t>or</w:t>
      </w:r>
      <w:r w:rsidRPr="000836D5">
        <w:rPr>
          <w:rFonts w:asciiTheme="minorHAnsi" w:hAnsiTheme="minorHAnsi" w:cstheme="minorHAnsi"/>
          <w:spacing w:val="-3"/>
        </w:rPr>
        <w:t xml:space="preserve"> </w:t>
      </w:r>
      <w:r w:rsidRPr="000836D5">
        <w:rPr>
          <w:rFonts w:asciiTheme="minorHAnsi" w:hAnsiTheme="minorHAnsi" w:cstheme="minorHAnsi"/>
        </w:rPr>
        <w:t>an</w:t>
      </w:r>
      <w:r w:rsidRPr="000836D5">
        <w:rPr>
          <w:rFonts w:asciiTheme="minorHAnsi" w:hAnsiTheme="minorHAnsi" w:cstheme="minorHAnsi"/>
          <w:spacing w:val="-3"/>
        </w:rPr>
        <w:t xml:space="preserve"> </w:t>
      </w:r>
      <w:r w:rsidRPr="000836D5">
        <w:rPr>
          <w:rFonts w:asciiTheme="minorHAnsi" w:hAnsiTheme="minorHAnsi" w:cstheme="minorHAnsi"/>
        </w:rPr>
        <w:t>equivalent federal program designated by the US Department of Homeland Security or other federal agency authorized to verify the work eligibility status of a newly hired employee.</w:t>
      </w:r>
    </w:p>
    <w:p w14:paraId="43EDFA9F" w14:textId="712FB18C" w:rsidR="008A2E69" w:rsidRPr="000836D5" w:rsidRDefault="002B5CF5" w:rsidP="00813F71">
      <w:pPr>
        <w:pStyle w:val="ListParagraph"/>
        <w:numPr>
          <w:ilvl w:val="1"/>
          <w:numId w:val="3"/>
        </w:numPr>
        <w:tabs>
          <w:tab w:val="left" w:pos="960"/>
        </w:tabs>
        <w:ind w:left="960" w:hanging="471"/>
        <w:jc w:val="left"/>
        <w:rPr>
          <w:rFonts w:asciiTheme="minorHAnsi" w:hAnsiTheme="minorHAnsi" w:cstheme="minorHAnsi"/>
        </w:rPr>
      </w:pPr>
      <w:r w:rsidRPr="000836D5">
        <w:rPr>
          <w:rFonts w:asciiTheme="minorHAnsi" w:hAnsiTheme="minorHAnsi" w:cstheme="minorHAnsi"/>
        </w:rPr>
        <w:t>If</w:t>
      </w:r>
      <w:r w:rsidRPr="000836D5">
        <w:rPr>
          <w:rFonts w:asciiTheme="minorHAnsi" w:hAnsiTheme="minorHAnsi" w:cstheme="minorHAnsi"/>
          <w:spacing w:val="-7"/>
        </w:rPr>
        <w:t xml:space="preserve"> </w:t>
      </w:r>
      <w:r w:rsidR="00A000EA" w:rsidRPr="000836D5">
        <w:rPr>
          <w:rFonts w:asciiTheme="minorHAnsi" w:hAnsiTheme="minorHAnsi" w:cstheme="minorHAnsi"/>
        </w:rPr>
        <w:t>Subgrantee</w:t>
      </w:r>
      <w:r w:rsidRPr="000836D5">
        <w:rPr>
          <w:rFonts w:asciiTheme="minorHAnsi" w:hAnsiTheme="minorHAnsi" w:cstheme="minorHAnsi"/>
          <w:spacing w:val="-7"/>
        </w:rPr>
        <w:t xml:space="preserve"> </w:t>
      </w:r>
      <w:r w:rsidRPr="000836D5">
        <w:rPr>
          <w:rFonts w:asciiTheme="minorHAnsi" w:hAnsiTheme="minorHAnsi" w:cstheme="minorHAnsi"/>
        </w:rPr>
        <w:t>is</w:t>
      </w:r>
      <w:r w:rsidRPr="000836D5">
        <w:rPr>
          <w:rFonts w:asciiTheme="minorHAnsi" w:hAnsiTheme="minorHAnsi" w:cstheme="minorHAnsi"/>
          <w:spacing w:val="-6"/>
        </w:rPr>
        <w:t xml:space="preserve"> </w:t>
      </w:r>
      <w:r w:rsidRPr="000836D5">
        <w:rPr>
          <w:rFonts w:asciiTheme="minorHAnsi" w:hAnsiTheme="minorHAnsi" w:cstheme="minorHAnsi"/>
        </w:rPr>
        <w:t>an</w:t>
      </w:r>
      <w:r w:rsidRPr="000836D5">
        <w:rPr>
          <w:rFonts w:asciiTheme="minorHAnsi" w:hAnsiTheme="minorHAnsi" w:cstheme="minorHAnsi"/>
          <w:spacing w:val="-8"/>
        </w:rPr>
        <w:t xml:space="preserve"> </w:t>
      </w:r>
      <w:r w:rsidRPr="000836D5">
        <w:rPr>
          <w:rFonts w:asciiTheme="minorHAnsi" w:hAnsiTheme="minorHAnsi" w:cstheme="minorHAnsi"/>
        </w:rPr>
        <w:t>individual</w:t>
      </w:r>
      <w:r w:rsidRPr="000836D5">
        <w:rPr>
          <w:rFonts w:asciiTheme="minorHAnsi" w:hAnsiTheme="minorHAnsi" w:cstheme="minorHAnsi"/>
          <w:spacing w:val="-7"/>
        </w:rPr>
        <w:t xml:space="preserve"> </w:t>
      </w:r>
      <w:r w:rsidRPr="000836D5">
        <w:rPr>
          <w:rFonts w:asciiTheme="minorHAnsi" w:hAnsiTheme="minorHAnsi" w:cstheme="minorHAnsi"/>
        </w:rPr>
        <w:t>or</w:t>
      </w:r>
      <w:r w:rsidRPr="000836D5">
        <w:rPr>
          <w:rFonts w:asciiTheme="minorHAnsi" w:hAnsiTheme="minorHAnsi" w:cstheme="minorHAnsi"/>
          <w:spacing w:val="-8"/>
        </w:rPr>
        <w:t xml:space="preserve"> </w:t>
      </w:r>
      <w:r w:rsidRPr="000836D5">
        <w:rPr>
          <w:rFonts w:asciiTheme="minorHAnsi" w:hAnsiTheme="minorHAnsi" w:cstheme="minorHAnsi"/>
        </w:rPr>
        <w:t>sole</w:t>
      </w:r>
      <w:r w:rsidRPr="000836D5">
        <w:rPr>
          <w:rFonts w:asciiTheme="minorHAnsi" w:hAnsiTheme="minorHAnsi" w:cstheme="minorHAnsi"/>
          <w:spacing w:val="-8"/>
        </w:rPr>
        <w:t xml:space="preserve"> </w:t>
      </w:r>
      <w:r w:rsidRPr="000836D5">
        <w:rPr>
          <w:rFonts w:asciiTheme="minorHAnsi" w:hAnsiTheme="minorHAnsi" w:cstheme="minorHAnsi"/>
        </w:rPr>
        <w:t>proprietorship,</w:t>
      </w:r>
      <w:r w:rsidRPr="000836D5">
        <w:rPr>
          <w:rFonts w:asciiTheme="minorHAnsi" w:hAnsiTheme="minorHAnsi" w:cstheme="minorHAnsi"/>
          <w:spacing w:val="-7"/>
        </w:rPr>
        <w:t xml:space="preserve"> </w:t>
      </w:r>
      <w:r w:rsidRPr="000836D5">
        <w:rPr>
          <w:rFonts w:asciiTheme="minorHAnsi" w:hAnsiTheme="minorHAnsi" w:cstheme="minorHAnsi"/>
        </w:rPr>
        <w:t>the</w:t>
      </w:r>
      <w:r w:rsidRPr="000836D5">
        <w:rPr>
          <w:rFonts w:asciiTheme="minorHAnsi" w:hAnsiTheme="minorHAnsi" w:cstheme="minorHAnsi"/>
          <w:spacing w:val="-9"/>
        </w:rPr>
        <w:t xml:space="preserve"> </w:t>
      </w:r>
      <w:r w:rsidRPr="000836D5">
        <w:rPr>
          <w:rFonts w:asciiTheme="minorHAnsi" w:hAnsiTheme="minorHAnsi" w:cstheme="minorHAnsi"/>
        </w:rPr>
        <w:t>following</w:t>
      </w:r>
      <w:r w:rsidRPr="000836D5">
        <w:rPr>
          <w:rFonts w:asciiTheme="minorHAnsi" w:hAnsiTheme="minorHAnsi" w:cstheme="minorHAnsi"/>
          <w:spacing w:val="-8"/>
        </w:rPr>
        <w:t xml:space="preserve"> </w:t>
      </w:r>
      <w:r w:rsidRPr="000836D5">
        <w:rPr>
          <w:rFonts w:asciiTheme="minorHAnsi" w:hAnsiTheme="minorHAnsi" w:cstheme="minorHAnsi"/>
          <w:spacing w:val="-2"/>
        </w:rPr>
        <w:t>applies:</w:t>
      </w:r>
    </w:p>
    <w:p w14:paraId="1BB46EAB" w14:textId="1B32344D" w:rsidR="008A2E69" w:rsidRPr="000836D5" w:rsidRDefault="002B5CF5" w:rsidP="00813F71">
      <w:pPr>
        <w:pStyle w:val="ListParagraph"/>
        <w:numPr>
          <w:ilvl w:val="2"/>
          <w:numId w:val="3"/>
        </w:numPr>
        <w:tabs>
          <w:tab w:val="left" w:pos="1684"/>
        </w:tabs>
        <w:spacing w:before="1"/>
        <w:ind w:right="119"/>
        <w:jc w:val="left"/>
        <w:rPr>
          <w:rFonts w:asciiTheme="minorHAnsi" w:hAnsiTheme="minorHAnsi" w:cstheme="minorHAnsi"/>
        </w:rPr>
      </w:pPr>
      <w:r w:rsidRPr="000836D5">
        <w:rPr>
          <w:rFonts w:asciiTheme="minorHAnsi" w:hAnsiTheme="minorHAnsi" w:cstheme="minorHAnsi"/>
        </w:rPr>
        <w:t xml:space="preserve">The </w:t>
      </w:r>
      <w:r w:rsidR="00A000EA" w:rsidRPr="000836D5">
        <w:rPr>
          <w:rFonts w:asciiTheme="minorHAnsi" w:hAnsiTheme="minorHAnsi" w:cstheme="minorHAnsi"/>
        </w:rPr>
        <w:t>Subgrantee</w:t>
      </w:r>
      <w:r w:rsidRPr="000836D5">
        <w:rPr>
          <w:rFonts w:asciiTheme="minorHAnsi" w:hAnsiTheme="minorHAnsi" w:cstheme="minorHAnsi"/>
        </w:rPr>
        <w:t xml:space="preserve"> must complete the US Citizenship Attestation Form, available on the Department of Administrative Services website at </w:t>
      </w:r>
      <w:hyperlink r:id="rId13">
        <w:r w:rsidRPr="000836D5">
          <w:rPr>
            <w:rFonts w:asciiTheme="minorHAnsi" w:hAnsiTheme="minorHAnsi" w:cstheme="minorHAnsi"/>
            <w:color w:val="0000FF"/>
            <w:spacing w:val="-2"/>
            <w:u w:val="single" w:color="0000FF"/>
          </w:rPr>
          <w:t>https://das.nebraska.gov</w:t>
        </w:r>
        <w:r w:rsidRPr="000836D5">
          <w:rPr>
            <w:rFonts w:asciiTheme="minorHAnsi" w:hAnsiTheme="minorHAnsi" w:cstheme="minorHAnsi"/>
            <w:spacing w:val="-2"/>
          </w:rPr>
          <w:t>.</w:t>
        </w:r>
      </w:hyperlink>
    </w:p>
    <w:p w14:paraId="740665D8" w14:textId="648C3BE6" w:rsidR="008A2E69" w:rsidRPr="000836D5" w:rsidRDefault="002B5CF5" w:rsidP="00813F71">
      <w:pPr>
        <w:pStyle w:val="ListParagraph"/>
        <w:numPr>
          <w:ilvl w:val="2"/>
          <w:numId w:val="3"/>
        </w:numPr>
        <w:tabs>
          <w:tab w:val="left" w:pos="1684"/>
        </w:tabs>
        <w:ind w:right="120"/>
        <w:jc w:val="left"/>
        <w:rPr>
          <w:rFonts w:asciiTheme="minorHAnsi" w:hAnsiTheme="minorHAnsi" w:cstheme="minorHAnsi"/>
        </w:rPr>
      </w:pPr>
      <w:r w:rsidRPr="000836D5">
        <w:rPr>
          <w:rFonts w:asciiTheme="minorHAnsi" w:hAnsiTheme="minorHAnsi" w:cstheme="minorHAnsi"/>
        </w:rPr>
        <w:t xml:space="preserve">If </w:t>
      </w:r>
      <w:r w:rsidR="00A000EA" w:rsidRPr="000836D5">
        <w:rPr>
          <w:rFonts w:asciiTheme="minorHAnsi" w:hAnsiTheme="minorHAnsi" w:cstheme="minorHAnsi"/>
        </w:rPr>
        <w:t>Subgrantee</w:t>
      </w:r>
      <w:r w:rsidRPr="000836D5">
        <w:rPr>
          <w:rFonts w:asciiTheme="minorHAnsi" w:hAnsiTheme="minorHAnsi" w:cstheme="minorHAnsi"/>
        </w:rPr>
        <w:t xml:space="preserve"> indicates on such attestation form that he or she is a qualified alien, </w:t>
      </w:r>
      <w:r w:rsidR="00A000EA" w:rsidRPr="000836D5">
        <w:rPr>
          <w:rFonts w:asciiTheme="minorHAnsi" w:hAnsiTheme="minorHAnsi" w:cstheme="minorHAnsi"/>
        </w:rPr>
        <w:t>Subgrantee</w:t>
      </w:r>
      <w:r w:rsidRPr="000836D5">
        <w:rPr>
          <w:rFonts w:asciiTheme="minorHAnsi" w:hAnsiTheme="minorHAnsi" w:cstheme="minorHAnsi"/>
        </w:rPr>
        <w:t xml:space="preserve"> agrees to provide the US Citizenship and Immigration Services </w:t>
      </w:r>
      <w:r w:rsidRPr="000836D5">
        <w:rPr>
          <w:rFonts w:asciiTheme="minorHAnsi" w:hAnsiTheme="minorHAnsi" w:cstheme="minorHAnsi"/>
        </w:rPr>
        <w:lastRenderedPageBreak/>
        <w:t xml:space="preserve">documentation required to verify </w:t>
      </w:r>
      <w:r w:rsidR="00A000EA" w:rsidRPr="000836D5">
        <w:rPr>
          <w:rFonts w:asciiTheme="minorHAnsi" w:hAnsiTheme="minorHAnsi" w:cstheme="minorHAnsi"/>
        </w:rPr>
        <w:t>Subgrantee</w:t>
      </w:r>
      <w:r w:rsidRPr="000836D5">
        <w:rPr>
          <w:rFonts w:asciiTheme="minorHAnsi" w:hAnsiTheme="minorHAnsi" w:cstheme="minorHAnsi"/>
        </w:rPr>
        <w:t>’s lawful presence in the US using the Systematic Alien Verification for Entitlements (SAVE) Program.</w:t>
      </w:r>
    </w:p>
    <w:p w14:paraId="347DF380" w14:textId="5706182F" w:rsidR="008A2E69" w:rsidRPr="000836D5" w:rsidRDefault="002B5CF5" w:rsidP="00813F71">
      <w:pPr>
        <w:pStyle w:val="ListParagraph"/>
        <w:numPr>
          <w:ilvl w:val="2"/>
          <w:numId w:val="3"/>
        </w:numPr>
        <w:tabs>
          <w:tab w:val="left" w:pos="1684"/>
        </w:tabs>
        <w:spacing w:before="1"/>
        <w:ind w:right="118"/>
        <w:jc w:val="left"/>
        <w:rPr>
          <w:rFonts w:asciiTheme="minorHAnsi" w:hAnsiTheme="minorHAnsi" w:cstheme="minorHAnsi"/>
        </w:rPr>
      </w:pPr>
      <w:r w:rsidRPr="000836D5">
        <w:rPr>
          <w:rFonts w:asciiTheme="minorHAnsi" w:hAnsiTheme="minorHAnsi" w:cstheme="minorHAnsi"/>
        </w:rPr>
        <w:t xml:space="preserve">The </w:t>
      </w:r>
      <w:r w:rsidR="00A000EA" w:rsidRPr="000836D5">
        <w:rPr>
          <w:rFonts w:asciiTheme="minorHAnsi" w:hAnsiTheme="minorHAnsi" w:cstheme="minorHAnsi"/>
        </w:rPr>
        <w:t>Subgrantee</w:t>
      </w:r>
      <w:r w:rsidRPr="000836D5">
        <w:rPr>
          <w:rFonts w:asciiTheme="minorHAnsi" w:hAnsiTheme="minorHAnsi" w:cstheme="minorHAnsi"/>
        </w:rPr>
        <w:t xml:space="preserve"> understands and agrees that lawful presence in the US is required and </w:t>
      </w:r>
      <w:r w:rsidR="00A000EA" w:rsidRPr="000836D5">
        <w:rPr>
          <w:rFonts w:asciiTheme="minorHAnsi" w:hAnsiTheme="minorHAnsi" w:cstheme="minorHAnsi"/>
        </w:rPr>
        <w:t>Subgrantee</w:t>
      </w:r>
      <w:r w:rsidRPr="000836D5">
        <w:rPr>
          <w:rFonts w:asciiTheme="minorHAnsi" w:hAnsiTheme="minorHAnsi" w:cstheme="minorHAnsi"/>
        </w:rPr>
        <w:t xml:space="preserve"> may be disqualified or the Sub</w:t>
      </w:r>
      <w:r w:rsidR="00D92D33" w:rsidRPr="000836D5">
        <w:rPr>
          <w:rFonts w:asciiTheme="minorHAnsi" w:hAnsiTheme="minorHAnsi" w:cstheme="minorHAnsi"/>
        </w:rPr>
        <w:t>grant</w:t>
      </w:r>
      <w:r w:rsidRPr="000836D5">
        <w:rPr>
          <w:rFonts w:asciiTheme="minorHAnsi" w:hAnsiTheme="minorHAnsi" w:cstheme="minorHAnsi"/>
        </w:rPr>
        <w:t xml:space="preserve"> terminated if such</w:t>
      </w:r>
      <w:r w:rsidR="002B7646">
        <w:rPr>
          <w:rFonts w:asciiTheme="minorHAnsi" w:hAnsiTheme="minorHAnsi" w:cstheme="minorHAnsi"/>
          <w:spacing w:val="40"/>
        </w:rPr>
        <w:t xml:space="preserve"> </w:t>
      </w:r>
      <w:r w:rsidRPr="000836D5">
        <w:rPr>
          <w:rFonts w:asciiTheme="minorHAnsi" w:hAnsiTheme="minorHAnsi" w:cstheme="minorHAnsi"/>
        </w:rPr>
        <w:t>lawful presence cannot be verified as required by Neb. Rev. Stat. § 4-108.</w:t>
      </w:r>
    </w:p>
    <w:p w14:paraId="5EF33BDB" w14:textId="77777777" w:rsidR="008A2E69" w:rsidRPr="000836D5" w:rsidRDefault="008A2E69" w:rsidP="001F1EAD">
      <w:pPr>
        <w:pStyle w:val="BodyText"/>
        <w:spacing w:before="8"/>
        <w:jc w:val="left"/>
        <w:rPr>
          <w:rFonts w:asciiTheme="minorHAnsi" w:hAnsiTheme="minorHAnsi" w:cstheme="minorHAnsi"/>
          <w:sz w:val="22"/>
          <w:szCs w:val="22"/>
        </w:rPr>
      </w:pPr>
    </w:p>
    <w:p w14:paraId="344C2FE7" w14:textId="77777777" w:rsidR="008A2E69" w:rsidRPr="000836D5" w:rsidRDefault="002B5CF5" w:rsidP="001F1EAD">
      <w:pPr>
        <w:pStyle w:val="BodyText"/>
        <w:ind w:left="460"/>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Neb.</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Rev.</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Stat.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4-108</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et</w:t>
      </w:r>
      <w:r w:rsidRPr="000836D5">
        <w:rPr>
          <w:rFonts w:asciiTheme="minorHAnsi" w:hAnsiTheme="minorHAnsi" w:cstheme="minorHAnsi"/>
          <w:spacing w:val="-4"/>
          <w:sz w:val="22"/>
          <w:szCs w:val="22"/>
        </w:rPr>
        <w:t xml:space="preserve"> seq.</w:t>
      </w:r>
    </w:p>
    <w:p w14:paraId="6CF6567A" w14:textId="77777777" w:rsidR="007A6044" w:rsidRPr="000836D5" w:rsidRDefault="007A6044" w:rsidP="001F1EAD">
      <w:pPr>
        <w:pStyle w:val="BodyText"/>
        <w:spacing w:before="3"/>
        <w:jc w:val="left"/>
        <w:rPr>
          <w:rFonts w:asciiTheme="minorHAnsi" w:hAnsiTheme="minorHAnsi" w:cstheme="minorHAnsi"/>
          <w:sz w:val="22"/>
          <w:szCs w:val="22"/>
        </w:rPr>
      </w:pPr>
    </w:p>
    <w:p w14:paraId="428C5520" w14:textId="77777777" w:rsidR="008A2E69" w:rsidRPr="000836D5" w:rsidRDefault="002B5CF5" w:rsidP="00813F71">
      <w:pPr>
        <w:pStyle w:val="Heading1"/>
        <w:numPr>
          <w:ilvl w:val="0"/>
          <w:numId w:val="3"/>
        </w:numPr>
        <w:tabs>
          <w:tab w:val="left" w:pos="458"/>
        </w:tabs>
        <w:ind w:left="458" w:hanging="358"/>
        <w:rPr>
          <w:rFonts w:asciiTheme="minorHAnsi" w:hAnsiTheme="minorHAnsi" w:cstheme="minorHAnsi"/>
          <w:sz w:val="22"/>
          <w:szCs w:val="22"/>
          <w:u w:val="none"/>
        </w:rPr>
      </w:pPr>
      <w:r w:rsidRPr="000836D5">
        <w:rPr>
          <w:rFonts w:asciiTheme="minorHAnsi" w:hAnsiTheme="minorHAnsi" w:cstheme="minorHAnsi"/>
          <w:sz w:val="22"/>
          <w:szCs w:val="22"/>
        </w:rPr>
        <w:t>ORDER</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OF</w:t>
      </w:r>
      <w:r w:rsidRPr="000836D5">
        <w:rPr>
          <w:rFonts w:asciiTheme="minorHAnsi" w:hAnsiTheme="minorHAnsi" w:cstheme="minorHAnsi"/>
          <w:spacing w:val="-3"/>
          <w:sz w:val="22"/>
          <w:szCs w:val="22"/>
        </w:rPr>
        <w:t xml:space="preserve"> </w:t>
      </w:r>
      <w:r w:rsidRPr="000836D5">
        <w:rPr>
          <w:rFonts w:asciiTheme="minorHAnsi" w:hAnsiTheme="minorHAnsi" w:cstheme="minorHAnsi"/>
          <w:spacing w:val="-2"/>
          <w:sz w:val="22"/>
          <w:szCs w:val="22"/>
        </w:rPr>
        <w:t>PREFERENCE</w:t>
      </w:r>
      <w:r w:rsidRPr="000836D5">
        <w:rPr>
          <w:rFonts w:asciiTheme="minorHAnsi" w:hAnsiTheme="minorHAnsi" w:cstheme="minorHAnsi"/>
          <w:spacing w:val="-2"/>
          <w:sz w:val="22"/>
          <w:szCs w:val="22"/>
          <w:u w:val="none"/>
        </w:rPr>
        <w:t>.</w:t>
      </w:r>
    </w:p>
    <w:p w14:paraId="1CAA90CE" w14:textId="46C1E094" w:rsidR="008A2E69" w:rsidRPr="000836D5" w:rsidRDefault="002B5CF5" w:rsidP="00813F71">
      <w:pPr>
        <w:pStyle w:val="ListParagraph"/>
        <w:numPr>
          <w:ilvl w:val="1"/>
          <w:numId w:val="3"/>
        </w:numPr>
        <w:tabs>
          <w:tab w:val="left" w:pos="959"/>
          <w:tab w:val="left" w:pos="964"/>
        </w:tabs>
        <w:ind w:right="122"/>
        <w:jc w:val="left"/>
        <w:rPr>
          <w:rFonts w:asciiTheme="minorHAnsi" w:hAnsiTheme="minorHAnsi" w:cstheme="minorHAnsi"/>
        </w:rPr>
      </w:pPr>
      <w:r w:rsidRPr="000836D5">
        <w:rPr>
          <w:rFonts w:asciiTheme="minorHAnsi" w:hAnsiTheme="minorHAnsi" w:cstheme="minorHAnsi"/>
        </w:rPr>
        <w:t>Unless otherwise specifically stated in an amendment to this Sub</w:t>
      </w:r>
      <w:r w:rsidR="007031BF" w:rsidRPr="000836D5">
        <w:rPr>
          <w:rFonts w:asciiTheme="minorHAnsi" w:hAnsiTheme="minorHAnsi" w:cstheme="minorHAnsi"/>
        </w:rPr>
        <w:t>grant</w:t>
      </w:r>
      <w:r w:rsidRPr="000836D5">
        <w:rPr>
          <w:rFonts w:asciiTheme="minorHAnsi" w:hAnsiTheme="minorHAnsi" w:cstheme="minorHAnsi"/>
        </w:rPr>
        <w:t xml:space="preserve">, in case of any conflict between the incorporated documents, the documents shall govern in the following order of </w:t>
      </w:r>
      <w:r w:rsidRPr="000836D5">
        <w:rPr>
          <w:rFonts w:asciiTheme="minorHAnsi" w:hAnsiTheme="minorHAnsi" w:cstheme="minorHAnsi"/>
          <w:spacing w:val="-2"/>
        </w:rPr>
        <w:t>preference:</w:t>
      </w:r>
    </w:p>
    <w:p w14:paraId="5682030E" w14:textId="291E6DD8" w:rsidR="008A2E69" w:rsidRPr="000836D5" w:rsidRDefault="002B5CF5" w:rsidP="001F1EAD">
      <w:pPr>
        <w:pStyle w:val="ListParagraph"/>
        <w:numPr>
          <w:ilvl w:val="0"/>
          <w:numId w:val="2"/>
        </w:numPr>
        <w:tabs>
          <w:tab w:val="left" w:pos="1538"/>
          <w:tab w:val="left" w:pos="1540"/>
        </w:tabs>
        <w:ind w:right="126"/>
        <w:jc w:val="left"/>
        <w:rPr>
          <w:rFonts w:asciiTheme="minorHAnsi" w:hAnsiTheme="minorHAnsi" w:cstheme="minorHAnsi"/>
        </w:rPr>
      </w:pPr>
      <w:r w:rsidRPr="000836D5">
        <w:rPr>
          <w:rFonts w:asciiTheme="minorHAnsi" w:hAnsiTheme="minorHAnsi" w:cstheme="minorHAnsi"/>
        </w:rPr>
        <w:t>Amendments to the Sub</w:t>
      </w:r>
      <w:r w:rsidR="007031BF" w:rsidRPr="000836D5">
        <w:rPr>
          <w:rFonts w:asciiTheme="minorHAnsi" w:hAnsiTheme="minorHAnsi" w:cstheme="minorHAnsi"/>
        </w:rPr>
        <w:t>grant</w:t>
      </w:r>
      <w:r w:rsidRPr="000836D5">
        <w:rPr>
          <w:rFonts w:asciiTheme="minorHAnsi" w:hAnsiTheme="minorHAnsi" w:cstheme="minorHAnsi"/>
        </w:rPr>
        <w:t xml:space="preserve"> with the most recently dated amendment having highest </w:t>
      </w:r>
      <w:r w:rsidRPr="000836D5">
        <w:rPr>
          <w:rFonts w:asciiTheme="minorHAnsi" w:hAnsiTheme="minorHAnsi" w:cstheme="minorHAnsi"/>
          <w:spacing w:val="-2"/>
        </w:rPr>
        <w:t>priority.</w:t>
      </w:r>
    </w:p>
    <w:p w14:paraId="54BC1038" w14:textId="43B1901E" w:rsidR="008A2E69" w:rsidRPr="000836D5" w:rsidRDefault="002B5CF5" w:rsidP="001F1EAD">
      <w:pPr>
        <w:pStyle w:val="ListParagraph"/>
        <w:numPr>
          <w:ilvl w:val="0"/>
          <w:numId w:val="2"/>
        </w:numPr>
        <w:tabs>
          <w:tab w:val="left" w:pos="1538"/>
          <w:tab w:val="left" w:pos="1540"/>
        </w:tabs>
        <w:ind w:right="115"/>
        <w:jc w:val="left"/>
        <w:rPr>
          <w:rFonts w:asciiTheme="minorHAnsi" w:hAnsiTheme="minorHAnsi" w:cstheme="minorHAnsi"/>
        </w:rPr>
      </w:pPr>
      <w:r w:rsidRPr="000836D5">
        <w:rPr>
          <w:rFonts w:asciiTheme="minorHAnsi" w:hAnsiTheme="minorHAnsi" w:cstheme="minorHAnsi"/>
        </w:rPr>
        <w:t>The Sub</w:t>
      </w:r>
      <w:r w:rsidR="007031BF" w:rsidRPr="000836D5">
        <w:rPr>
          <w:rFonts w:asciiTheme="minorHAnsi" w:hAnsiTheme="minorHAnsi" w:cstheme="minorHAnsi"/>
        </w:rPr>
        <w:t>grant</w:t>
      </w:r>
      <w:r w:rsidRPr="000836D5">
        <w:rPr>
          <w:rFonts w:asciiTheme="minorHAnsi" w:hAnsiTheme="minorHAnsi" w:cstheme="minorHAnsi"/>
        </w:rPr>
        <w:t xml:space="preserve">, excluding any attachments, with the following addenda in order of preference: </w:t>
      </w:r>
      <w:r w:rsidR="006702CA" w:rsidRPr="000836D5">
        <w:rPr>
          <w:rFonts w:asciiTheme="minorHAnsi" w:hAnsiTheme="minorHAnsi" w:cstheme="minorHAnsi"/>
        </w:rPr>
        <w:t>NB</w:t>
      </w:r>
      <w:r w:rsidR="002B7646">
        <w:rPr>
          <w:rFonts w:asciiTheme="minorHAnsi" w:hAnsiTheme="minorHAnsi" w:cstheme="minorHAnsi"/>
        </w:rPr>
        <w:t>EAD</w:t>
      </w:r>
      <w:r w:rsidRPr="000836D5">
        <w:rPr>
          <w:rFonts w:asciiTheme="minorHAnsi" w:hAnsiTheme="minorHAnsi" w:cstheme="minorHAnsi"/>
        </w:rPr>
        <w:t xml:space="preserve"> General Terms</w:t>
      </w:r>
      <w:r w:rsidR="00F208CA" w:rsidRPr="000836D5">
        <w:rPr>
          <w:rFonts w:asciiTheme="minorHAnsi" w:hAnsiTheme="minorHAnsi" w:cstheme="minorHAnsi"/>
        </w:rPr>
        <w:t xml:space="preserve"> &amp; </w:t>
      </w:r>
      <w:r w:rsidR="000748BF">
        <w:rPr>
          <w:rFonts w:asciiTheme="minorHAnsi" w:hAnsiTheme="minorHAnsi" w:cstheme="minorHAnsi"/>
        </w:rPr>
        <w:t>Conditions</w:t>
      </w:r>
      <w:r w:rsidRPr="000836D5">
        <w:rPr>
          <w:rFonts w:asciiTheme="minorHAnsi" w:hAnsiTheme="minorHAnsi" w:cstheme="minorHAnsi"/>
        </w:rPr>
        <w:t xml:space="preserve">; </w:t>
      </w:r>
      <w:r w:rsidR="006702CA" w:rsidRPr="000836D5">
        <w:rPr>
          <w:rFonts w:asciiTheme="minorHAnsi" w:hAnsiTheme="minorHAnsi" w:cstheme="minorHAnsi"/>
        </w:rPr>
        <w:t>NB</w:t>
      </w:r>
      <w:r w:rsidR="00F208CA" w:rsidRPr="000836D5">
        <w:rPr>
          <w:rFonts w:asciiTheme="minorHAnsi" w:hAnsiTheme="minorHAnsi" w:cstheme="minorHAnsi"/>
        </w:rPr>
        <w:t>EAD</w:t>
      </w:r>
      <w:r w:rsidRPr="000836D5">
        <w:rPr>
          <w:rFonts w:asciiTheme="minorHAnsi" w:hAnsiTheme="minorHAnsi" w:cstheme="minorHAnsi"/>
        </w:rPr>
        <w:t xml:space="preserve"> Insurance Requirements.</w:t>
      </w:r>
    </w:p>
    <w:p w14:paraId="4DC70FE8" w14:textId="77777777" w:rsidR="008A2E69" w:rsidRPr="000836D5" w:rsidRDefault="002B5CF5" w:rsidP="001F1EAD">
      <w:pPr>
        <w:pStyle w:val="ListParagraph"/>
        <w:numPr>
          <w:ilvl w:val="0"/>
          <w:numId w:val="2"/>
        </w:numPr>
        <w:tabs>
          <w:tab w:val="left" w:pos="1538"/>
        </w:tabs>
        <w:spacing w:line="229" w:lineRule="exact"/>
        <w:ind w:left="1538" w:hanging="358"/>
        <w:jc w:val="left"/>
        <w:rPr>
          <w:rFonts w:asciiTheme="minorHAnsi" w:hAnsiTheme="minorHAnsi" w:cstheme="minorHAnsi"/>
        </w:rPr>
      </w:pPr>
      <w:r w:rsidRPr="000836D5">
        <w:rPr>
          <w:rFonts w:asciiTheme="minorHAnsi" w:hAnsiTheme="minorHAnsi" w:cstheme="minorHAnsi"/>
        </w:rPr>
        <w:t>Attachment</w:t>
      </w:r>
      <w:r w:rsidRPr="000836D5">
        <w:rPr>
          <w:rFonts w:asciiTheme="minorHAnsi" w:hAnsiTheme="minorHAnsi" w:cstheme="minorHAnsi"/>
          <w:spacing w:val="-14"/>
        </w:rPr>
        <w:t xml:space="preserve"> </w:t>
      </w:r>
      <w:r w:rsidRPr="000836D5">
        <w:rPr>
          <w:rFonts w:asciiTheme="minorHAnsi" w:hAnsiTheme="minorHAnsi" w:cstheme="minorHAnsi"/>
          <w:spacing w:val="-5"/>
        </w:rPr>
        <w:t>1.</w:t>
      </w:r>
    </w:p>
    <w:p w14:paraId="68BA0FC5" w14:textId="15BF1301" w:rsidR="008A2E69" w:rsidRPr="000836D5" w:rsidRDefault="002B5CF5" w:rsidP="001F1EAD">
      <w:pPr>
        <w:pStyle w:val="ListParagraph"/>
        <w:numPr>
          <w:ilvl w:val="0"/>
          <w:numId w:val="2"/>
        </w:numPr>
        <w:tabs>
          <w:tab w:val="left" w:pos="1538"/>
        </w:tabs>
        <w:spacing w:before="1"/>
        <w:ind w:left="1538" w:hanging="358"/>
        <w:jc w:val="left"/>
        <w:rPr>
          <w:rFonts w:asciiTheme="minorHAnsi" w:hAnsiTheme="minorHAnsi" w:cstheme="minorHAnsi"/>
        </w:rPr>
      </w:pPr>
      <w:r w:rsidRPr="000836D5">
        <w:rPr>
          <w:rFonts w:asciiTheme="minorHAnsi" w:hAnsiTheme="minorHAnsi" w:cstheme="minorHAnsi"/>
        </w:rPr>
        <w:t>All</w:t>
      </w:r>
      <w:r w:rsidRPr="000836D5">
        <w:rPr>
          <w:rFonts w:asciiTheme="minorHAnsi" w:hAnsiTheme="minorHAnsi" w:cstheme="minorHAnsi"/>
          <w:spacing w:val="-7"/>
        </w:rPr>
        <w:t xml:space="preserve"> </w:t>
      </w:r>
      <w:r w:rsidRPr="000836D5">
        <w:rPr>
          <w:rFonts w:asciiTheme="minorHAnsi" w:hAnsiTheme="minorHAnsi" w:cstheme="minorHAnsi"/>
        </w:rPr>
        <w:t>other</w:t>
      </w:r>
      <w:r w:rsidRPr="000836D5">
        <w:rPr>
          <w:rFonts w:asciiTheme="minorHAnsi" w:hAnsiTheme="minorHAnsi" w:cstheme="minorHAnsi"/>
          <w:spacing w:val="-4"/>
        </w:rPr>
        <w:t xml:space="preserve"> </w:t>
      </w:r>
      <w:r w:rsidRPr="000836D5">
        <w:rPr>
          <w:rFonts w:asciiTheme="minorHAnsi" w:hAnsiTheme="minorHAnsi" w:cstheme="minorHAnsi"/>
        </w:rPr>
        <w:t>attachments</w:t>
      </w:r>
      <w:r w:rsidRPr="000836D5">
        <w:rPr>
          <w:rFonts w:asciiTheme="minorHAnsi" w:hAnsiTheme="minorHAnsi" w:cstheme="minorHAnsi"/>
          <w:spacing w:val="-4"/>
        </w:rPr>
        <w:t xml:space="preserve"> </w:t>
      </w:r>
      <w:r w:rsidRPr="000836D5">
        <w:rPr>
          <w:rFonts w:asciiTheme="minorHAnsi" w:hAnsiTheme="minorHAnsi" w:cstheme="minorHAnsi"/>
        </w:rPr>
        <w:t>to</w:t>
      </w:r>
      <w:r w:rsidRPr="000836D5">
        <w:rPr>
          <w:rFonts w:asciiTheme="minorHAnsi" w:hAnsiTheme="minorHAnsi" w:cstheme="minorHAnsi"/>
          <w:spacing w:val="-7"/>
        </w:rPr>
        <w:t xml:space="preserve"> </w:t>
      </w:r>
      <w:r w:rsidRPr="000836D5">
        <w:rPr>
          <w:rFonts w:asciiTheme="minorHAnsi" w:hAnsiTheme="minorHAnsi" w:cstheme="minorHAnsi"/>
        </w:rPr>
        <w:t>this</w:t>
      </w:r>
      <w:r w:rsidRPr="000836D5">
        <w:rPr>
          <w:rFonts w:asciiTheme="minorHAnsi" w:hAnsiTheme="minorHAnsi" w:cstheme="minorHAnsi"/>
          <w:spacing w:val="-4"/>
        </w:rPr>
        <w:t xml:space="preserve"> </w:t>
      </w:r>
      <w:r w:rsidRPr="000836D5">
        <w:rPr>
          <w:rFonts w:asciiTheme="minorHAnsi" w:hAnsiTheme="minorHAnsi" w:cstheme="minorHAnsi"/>
          <w:spacing w:val="-2"/>
        </w:rPr>
        <w:t>Sub</w:t>
      </w:r>
      <w:r w:rsidR="007031BF" w:rsidRPr="000836D5">
        <w:rPr>
          <w:rFonts w:asciiTheme="minorHAnsi" w:hAnsiTheme="minorHAnsi" w:cstheme="minorHAnsi"/>
        </w:rPr>
        <w:t>grant</w:t>
      </w:r>
      <w:r w:rsidRPr="000836D5">
        <w:rPr>
          <w:rFonts w:asciiTheme="minorHAnsi" w:hAnsiTheme="minorHAnsi" w:cstheme="minorHAnsi"/>
          <w:spacing w:val="-2"/>
        </w:rPr>
        <w:t>.</w:t>
      </w:r>
    </w:p>
    <w:p w14:paraId="44FBE643" w14:textId="2990FE9E" w:rsidR="008A2E69" w:rsidRPr="000836D5" w:rsidRDefault="002B5CF5" w:rsidP="00813F71">
      <w:pPr>
        <w:pStyle w:val="ListParagraph"/>
        <w:numPr>
          <w:ilvl w:val="1"/>
          <w:numId w:val="3"/>
        </w:numPr>
        <w:tabs>
          <w:tab w:val="left" w:pos="959"/>
          <w:tab w:val="left" w:pos="964"/>
        </w:tabs>
        <w:ind w:right="121"/>
        <w:jc w:val="left"/>
        <w:rPr>
          <w:rFonts w:asciiTheme="minorHAnsi" w:hAnsiTheme="minorHAnsi" w:cstheme="minorHAnsi"/>
        </w:rPr>
      </w:pPr>
      <w:r w:rsidRPr="000836D5">
        <w:rPr>
          <w:rFonts w:asciiTheme="minorHAnsi" w:hAnsiTheme="minorHAnsi" w:cstheme="minorHAnsi"/>
        </w:rPr>
        <w:t xml:space="preserve">These documents constitute the entirety of </w:t>
      </w:r>
      <w:proofErr w:type="gramStart"/>
      <w:r w:rsidRPr="000836D5">
        <w:rPr>
          <w:rFonts w:asciiTheme="minorHAnsi" w:hAnsiTheme="minorHAnsi" w:cstheme="minorHAnsi"/>
        </w:rPr>
        <w:t>the Sub</w:t>
      </w:r>
      <w:r w:rsidR="007031BF" w:rsidRPr="000836D5">
        <w:rPr>
          <w:rFonts w:asciiTheme="minorHAnsi" w:hAnsiTheme="minorHAnsi" w:cstheme="minorHAnsi"/>
        </w:rPr>
        <w:t>grant</w:t>
      </w:r>
      <w:proofErr w:type="gramEnd"/>
      <w:r w:rsidRPr="000836D5">
        <w:rPr>
          <w:rFonts w:asciiTheme="minorHAnsi" w:hAnsiTheme="minorHAnsi" w:cstheme="minorHAnsi"/>
        </w:rPr>
        <w:t>. Any ambiguity or conflict in the Sub</w:t>
      </w:r>
      <w:r w:rsidR="007031BF" w:rsidRPr="000836D5">
        <w:rPr>
          <w:rFonts w:asciiTheme="minorHAnsi" w:hAnsiTheme="minorHAnsi" w:cstheme="minorHAnsi"/>
        </w:rPr>
        <w:t>grant</w:t>
      </w:r>
      <w:r w:rsidRPr="000836D5">
        <w:rPr>
          <w:rFonts w:asciiTheme="minorHAnsi" w:hAnsiTheme="minorHAnsi" w:cstheme="minorHAnsi"/>
        </w:rPr>
        <w:t xml:space="preserve"> discovered after its execution, not otherwise addressed herein, shall be resolved in accordance with</w:t>
      </w:r>
      <w:r w:rsidRPr="000836D5">
        <w:rPr>
          <w:rFonts w:asciiTheme="minorHAnsi" w:hAnsiTheme="minorHAnsi" w:cstheme="minorHAnsi"/>
          <w:spacing w:val="-2"/>
        </w:rPr>
        <w:t xml:space="preserve"> </w:t>
      </w:r>
      <w:r w:rsidRPr="000836D5">
        <w:rPr>
          <w:rFonts w:asciiTheme="minorHAnsi" w:hAnsiTheme="minorHAnsi" w:cstheme="minorHAnsi"/>
        </w:rPr>
        <w:t>the rules</w:t>
      </w:r>
      <w:r w:rsidRPr="000836D5">
        <w:rPr>
          <w:rFonts w:asciiTheme="minorHAnsi" w:hAnsiTheme="minorHAnsi" w:cstheme="minorHAnsi"/>
          <w:spacing w:val="-1"/>
        </w:rPr>
        <w:t xml:space="preserve"> </w:t>
      </w:r>
      <w:r w:rsidRPr="000836D5">
        <w:rPr>
          <w:rFonts w:asciiTheme="minorHAnsi" w:hAnsiTheme="minorHAnsi" w:cstheme="minorHAnsi"/>
        </w:rPr>
        <w:t>of interpretation as established in the State of Nebraska,</w:t>
      </w:r>
      <w:r w:rsidRPr="000836D5">
        <w:rPr>
          <w:rFonts w:asciiTheme="minorHAnsi" w:hAnsiTheme="minorHAnsi" w:cstheme="minorHAnsi"/>
          <w:spacing w:val="-2"/>
        </w:rPr>
        <w:t xml:space="preserve"> </w:t>
      </w:r>
      <w:r w:rsidRPr="000836D5">
        <w:rPr>
          <w:rFonts w:asciiTheme="minorHAnsi" w:hAnsiTheme="minorHAnsi" w:cstheme="minorHAnsi"/>
        </w:rPr>
        <w:t>unless</w:t>
      </w:r>
      <w:r w:rsidRPr="000836D5">
        <w:rPr>
          <w:rFonts w:asciiTheme="minorHAnsi" w:hAnsiTheme="minorHAnsi" w:cstheme="minorHAnsi"/>
          <w:spacing w:val="-1"/>
        </w:rPr>
        <w:t xml:space="preserve"> </w:t>
      </w:r>
      <w:r w:rsidRPr="000836D5">
        <w:rPr>
          <w:rFonts w:asciiTheme="minorHAnsi" w:hAnsiTheme="minorHAnsi" w:cstheme="minorHAnsi"/>
        </w:rPr>
        <w:t>other rules are set forth according to federal law.</w:t>
      </w:r>
    </w:p>
    <w:p w14:paraId="0EBD6F2F" w14:textId="77777777" w:rsidR="008A2E69" w:rsidRPr="000836D5" w:rsidRDefault="008A2E69" w:rsidP="001F1EAD">
      <w:pPr>
        <w:pStyle w:val="BodyText"/>
        <w:jc w:val="left"/>
        <w:rPr>
          <w:rFonts w:asciiTheme="minorHAnsi" w:hAnsiTheme="minorHAnsi" w:cstheme="minorHAnsi"/>
          <w:sz w:val="22"/>
          <w:szCs w:val="22"/>
        </w:rPr>
      </w:pPr>
    </w:p>
    <w:p w14:paraId="145F258F" w14:textId="77777777" w:rsidR="008A2E69" w:rsidRPr="000836D5" w:rsidRDefault="002B5CF5" w:rsidP="00813F71">
      <w:pPr>
        <w:pStyle w:val="Heading1"/>
        <w:numPr>
          <w:ilvl w:val="0"/>
          <w:numId w:val="3"/>
        </w:numPr>
        <w:tabs>
          <w:tab w:val="left" w:pos="458"/>
        </w:tabs>
        <w:spacing w:line="229" w:lineRule="exact"/>
        <w:ind w:left="458" w:hanging="358"/>
        <w:rPr>
          <w:rFonts w:asciiTheme="minorHAnsi" w:hAnsiTheme="minorHAnsi" w:cstheme="minorHAnsi"/>
          <w:sz w:val="22"/>
          <w:szCs w:val="22"/>
          <w:u w:val="none"/>
        </w:rPr>
      </w:pPr>
      <w:r w:rsidRPr="000836D5">
        <w:rPr>
          <w:rFonts w:asciiTheme="minorHAnsi" w:hAnsiTheme="minorHAnsi" w:cstheme="minorHAnsi"/>
          <w:sz w:val="22"/>
          <w:szCs w:val="22"/>
        </w:rPr>
        <w:t>PAYMENT</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AND</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PAYMENT</w:t>
      </w:r>
      <w:r w:rsidRPr="000836D5">
        <w:rPr>
          <w:rFonts w:asciiTheme="minorHAnsi" w:hAnsiTheme="minorHAnsi" w:cstheme="minorHAnsi"/>
          <w:spacing w:val="-6"/>
          <w:sz w:val="22"/>
          <w:szCs w:val="22"/>
        </w:rPr>
        <w:t xml:space="preserve"> </w:t>
      </w:r>
      <w:r w:rsidRPr="000836D5">
        <w:rPr>
          <w:rFonts w:asciiTheme="minorHAnsi" w:hAnsiTheme="minorHAnsi" w:cstheme="minorHAnsi"/>
          <w:spacing w:val="-2"/>
          <w:sz w:val="22"/>
          <w:szCs w:val="22"/>
        </w:rPr>
        <w:t>REQUESTS</w:t>
      </w:r>
      <w:r w:rsidRPr="000836D5">
        <w:rPr>
          <w:rFonts w:asciiTheme="minorHAnsi" w:hAnsiTheme="minorHAnsi" w:cstheme="minorHAnsi"/>
          <w:spacing w:val="-2"/>
          <w:sz w:val="22"/>
          <w:szCs w:val="22"/>
          <w:u w:val="none"/>
        </w:rPr>
        <w:t>.</w:t>
      </w:r>
    </w:p>
    <w:p w14:paraId="21309D5E" w14:textId="603504A8" w:rsidR="008A2E69" w:rsidRPr="000836D5" w:rsidRDefault="002B5CF5" w:rsidP="00813F71">
      <w:pPr>
        <w:pStyle w:val="ListParagraph"/>
        <w:numPr>
          <w:ilvl w:val="1"/>
          <w:numId w:val="3"/>
        </w:numPr>
        <w:tabs>
          <w:tab w:val="left" w:pos="959"/>
          <w:tab w:val="left" w:pos="964"/>
        </w:tabs>
        <w:ind w:right="117"/>
        <w:jc w:val="left"/>
        <w:rPr>
          <w:rFonts w:asciiTheme="minorHAnsi" w:hAnsiTheme="minorHAnsi" w:cstheme="minorHAnsi"/>
        </w:rPr>
      </w:pPr>
      <w:r w:rsidRPr="000836D5">
        <w:rPr>
          <w:rFonts w:asciiTheme="minorHAnsi" w:hAnsiTheme="minorHAnsi" w:cstheme="minorHAnsi"/>
          <w:i/>
        </w:rPr>
        <w:t xml:space="preserve">Payment. </w:t>
      </w:r>
      <w:r w:rsidR="006702CA" w:rsidRPr="000836D5">
        <w:rPr>
          <w:rFonts w:asciiTheme="minorHAnsi" w:hAnsiTheme="minorHAnsi" w:cstheme="minorHAnsi"/>
        </w:rPr>
        <w:t>NBO</w:t>
      </w:r>
      <w:r w:rsidRPr="000836D5">
        <w:rPr>
          <w:rFonts w:asciiTheme="minorHAnsi" w:hAnsiTheme="minorHAnsi" w:cstheme="minorHAnsi"/>
        </w:rPr>
        <w:t xml:space="preserve"> will make payment to the </w:t>
      </w:r>
      <w:r w:rsidR="00A000EA" w:rsidRPr="000836D5">
        <w:rPr>
          <w:rFonts w:asciiTheme="minorHAnsi" w:hAnsiTheme="minorHAnsi" w:cstheme="minorHAnsi"/>
        </w:rPr>
        <w:t>Subgrantee</w:t>
      </w:r>
      <w:r w:rsidRPr="000836D5">
        <w:rPr>
          <w:rFonts w:asciiTheme="minorHAnsi" w:hAnsiTheme="minorHAnsi" w:cstheme="minorHAnsi"/>
        </w:rPr>
        <w:t xml:space="preserve"> within </w:t>
      </w:r>
      <w:r w:rsidR="00201046" w:rsidRPr="000836D5">
        <w:rPr>
          <w:rFonts w:asciiTheme="minorHAnsi" w:hAnsiTheme="minorHAnsi" w:cstheme="minorHAnsi"/>
        </w:rPr>
        <w:t>45</w:t>
      </w:r>
      <w:r w:rsidRPr="000836D5">
        <w:rPr>
          <w:rFonts w:asciiTheme="minorHAnsi" w:hAnsiTheme="minorHAnsi" w:cstheme="minorHAnsi"/>
        </w:rPr>
        <w:t xml:space="preserve"> days of receipt of </w:t>
      </w:r>
      <w:r w:rsidR="00A000EA" w:rsidRPr="000836D5">
        <w:rPr>
          <w:rFonts w:asciiTheme="minorHAnsi" w:hAnsiTheme="minorHAnsi" w:cstheme="minorHAnsi"/>
        </w:rPr>
        <w:t>Subgrantee</w:t>
      </w:r>
      <w:r w:rsidRPr="000836D5">
        <w:rPr>
          <w:rFonts w:asciiTheme="minorHAnsi" w:hAnsiTheme="minorHAnsi" w:cstheme="minorHAnsi"/>
        </w:rPr>
        <w:t xml:space="preserve">’s payment request, unless the request is improper or contains deficiencies. Payments may be withheld as set forth in 2 CFR § 200.305(a)(6) or 45 CFR § 75.305(a)(6), as otherwise provided herein, or according to other applicable </w:t>
      </w:r>
      <w:proofErr w:type="gramStart"/>
      <w:r w:rsidRPr="000836D5">
        <w:rPr>
          <w:rFonts w:asciiTheme="minorHAnsi" w:hAnsiTheme="minorHAnsi" w:cstheme="minorHAnsi"/>
        </w:rPr>
        <w:t>law</w:t>
      </w:r>
      <w:proofErr w:type="gramEnd"/>
      <w:r w:rsidRPr="000836D5">
        <w:rPr>
          <w:rFonts w:asciiTheme="minorHAnsi" w:hAnsiTheme="minorHAnsi" w:cstheme="minorHAnsi"/>
        </w:rPr>
        <w:t>.</w:t>
      </w:r>
    </w:p>
    <w:p w14:paraId="6111DE63" w14:textId="219B7370" w:rsidR="008A2E69" w:rsidRPr="000836D5" w:rsidRDefault="002B5CF5" w:rsidP="00813F71">
      <w:pPr>
        <w:pStyle w:val="ListParagraph"/>
        <w:numPr>
          <w:ilvl w:val="1"/>
          <w:numId w:val="3"/>
        </w:numPr>
        <w:tabs>
          <w:tab w:val="left" w:pos="959"/>
          <w:tab w:val="left" w:pos="964"/>
        </w:tabs>
        <w:ind w:right="116"/>
        <w:jc w:val="left"/>
        <w:rPr>
          <w:rFonts w:asciiTheme="minorHAnsi" w:hAnsiTheme="minorHAnsi" w:cstheme="minorHAnsi"/>
        </w:rPr>
      </w:pPr>
      <w:r w:rsidRPr="000836D5">
        <w:rPr>
          <w:rFonts w:asciiTheme="minorHAnsi" w:hAnsiTheme="minorHAnsi" w:cstheme="minorHAnsi"/>
          <w:i/>
        </w:rPr>
        <w:t>Payment Requests</w:t>
      </w:r>
      <w:r w:rsidRPr="000836D5">
        <w:rPr>
          <w:rFonts w:asciiTheme="minorHAnsi" w:hAnsiTheme="minorHAnsi" w:cstheme="minorHAnsi"/>
        </w:rPr>
        <w:t xml:space="preserve">. All requests for payments submitted by </w:t>
      </w:r>
      <w:r w:rsidR="00A000EA" w:rsidRPr="000836D5">
        <w:rPr>
          <w:rFonts w:asciiTheme="minorHAnsi" w:hAnsiTheme="minorHAnsi" w:cstheme="minorHAnsi"/>
        </w:rPr>
        <w:t>Subgrantee</w:t>
      </w:r>
      <w:r w:rsidRPr="000836D5">
        <w:rPr>
          <w:rFonts w:asciiTheme="minorHAnsi" w:hAnsiTheme="minorHAnsi" w:cstheme="minorHAnsi"/>
        </w:rPr>
        <w:t xml:space="preserve"> shall contain sufficient detail to support payment. </w:t>
      </w:r>
      <w:r w:rsidR="00A000EA" w:rsidRPr="000836D5">
        <w:rPr>
          <w:rFonts w:asciiTheme="minorHAnsi" w:hAnsiTheme="minorHAnsi" w:cstheme="minorHAnsi"/>
        </w:rPr>
        <w:t>Subgrantee</w:t>
      </w:r>
      <w:r w:rsidRPr="000836D5">
        <w:rPr>
          <w:rFonts w:asciiTheme="minorHAnsi" w:hAnsiTheme="minorHAnsi" w:cstheme="minorHAnsi"/>
        </w:rPr>
        <w:t xml:space="preserve"> must be able to provide source documentation or other verification of all claimed costs, either provided with its request for payment, or available to </w:t>
      </w:r>
      <w:r w:rsidR="006702CA" w:rsidRPr="000836D5">
        <w:rPr>
          <w:rFonts w:asciiTheme="minorHAnsi" w:hAnsiTheme="minorHAnsi" w:cstheme="minorHAnsi"/>
        </w:rPr>
        <w:t>NBO</w:t>
      </w:r>
      <w:r w:rsidRPr="000836D5">
        <w:rPr>
          <w:rFonts w:asciiTheme="minorHAnsi" w:hAnsiTheme="minorHAnsi" w:cstheme="minorHAnsi"/>
          <w:spacing w:val="-2"/>
        </w:rPr>
        <w:t>.</w:t>
      </w:r>
    </w:p>
    <w:p w14:paraId="2669BAFD" w14:textId="77777777" w:rsidR="00201046" w:rsidRPr="000836D5" w:rsidRDefault="002B5CF5" w:rsidP="00813F71">
      <w:pPr>
        <w:pStyle w:val="ListParagraph"/>
        <w:numPr>
          <w:ilvl w:val="1"/>
          <w:numId w:val="3"/>
        </w:numPr>
        <w:tabs>
          <w:tab w:val="left" w:pos="959"/>
          <w:tab w:val="left" w:pos="964"/>
        </w:tabs>
        <w:spacing w:line="237" w:lineRule="auto"/>
        <w:ind w:right="127"/>
        <w:jc w:val="left"/>
        <w:rPr>
          <w:rFonts w:asciiTheme="minorHAnsi" w:hAnsiTheme="minorHAnsi" w:cstheme="minorHAnsi"/>
        </w:rPr>
      </w:pPr>
      <w:r w:rsidRPr="000836D5">
        <w:rPr>
          <w:rFonts w:asciiTheme="minorHAnsi" w:hAnsiTheme="minorHAnsi" w:cstheme="minorHAnsi"/>
          <w:i/>
        </w:rPr>
        <w:t xml:space="preserve">ACH. </w:t>
      </w:r>
      <w:r w:rsidRPr="000836D5">
        <w:rPr>
          <w:rFonts w:asciiTheme="minorHAnsi" w:hAnsiTheme="minorHAnsi" w:cstheme="minorHAnsi"/>
        </w:rPr>
        <w:t xml:space="preserve">The </w:t>
      </w:r>
      <w:r w:rsidR="00A000EA" w:rsidRPr="000836D5">
        <w:rPr>
          <w:rFonts w:asciiTheme="minorHAnsi" w:hAnsiTheme="minorHAnsi" w:cstheme="minorHAnsi"/>
        </w:rPr>
        <w:t>Subgrantee</w:t>
      </w:r>
      <w:r w:rsidRPr="000836D5">
        <w:rPr>
          <w:rFonts w:asciiTheme="minorHAnsi" w:hAnsiTheme="minorHAnsi" w:cstheme="minorHAnsi"/>
        </w:rPr>
        <w:t xml:space="preserve"> shall complete and sign the State of Nebraska Automated Clearing House (ACH) Enrollment Form and obtain the necessary information and signatures from its financial institution. The completed form must be submitted before payments to </w:t>
      </w:r>
      <w:r w:rsidR="00A000EA" w:rsidRPr="000836D5">
        <w:rPr>
          <w:rFonts w:asciiTheme="minorHAnsi" w:hAnsiTheme="minorHAnsi" w:cstheme="minorHAnsi"/>
        </w:rPr>
        <w:t>Subgrantee</w:t>
      </w:r>
      <w:r w:rsidRPr="000836D5">
        <w:rPr>
          <w:rFonts w:asciiTheme="minorHAnsi" w:hAnsiTheme="minorHAnsi" w:cstheme="minorHAnsi"/>
          <w:spacing w:val="40"/>
        </w:rPr>
        <w:t xml:space="preserve"> </w:t>
      </w:r>
      <w:r w:rsidRPr="000836D5">
        <w:rPr>
          <w:rFonts w:asciiTheme="minorHAnsi" w:hAnsiTheme="minorHAnsi" w:cstheme="minorHAnsi"/>
        </w:rPr>
        <w:t>can be made.</w:t>
      </w:r>
      <w:r w:rsidR="00201046" w:rsidRPr="000836D5">
        <w:rPr>
          <w:rFonts w:asciiTheme="minorHAnsi" w:hAnsiTheme="minorHAnsi" w:cstheme="minorHAnsi"/>
          <w:spacing w:val="40"/>
        </w:rPr>
        <w:t xml:space="preserve"> </w:t>
      </w:r>
      <w:r w:rsidRPr="000836D5">
        <w:rPr>
          <w:rFonts w:asciiTheme="minorHAnsi" w:hAnsiTheme="minorHAnsi" w:cstheme="minorHAnsi"/>
        </w:rPr>
        <w:t xml:space="preserve">ACH Form: </w:t>
      </w:r>
      <w:hyperlink r:id="rId14" w:history="1">
        <w:r w:rsidR="00201046" w:rsidRPr="000836D5">
          <w:rPr>
            <w:rStyle w:val="Hyperlink"/>
            <w:rFonts w:asciiTheme="minorHAnsi" w:hAnsiTheme="minorHAnsi" w:cstheme="minorHAnsi"/>
          </w:rPr>
          <w:t>https://das.nebraska.gov/materiel/docs/NE_DAS_Materiel_Purchasing-Nebraska_W9_and_ACH_Form.pdf</w:t>
        </w:r>
      </w:hyperlink>
      <w:r w:rsidR="00201046" w:rsidRPr="000836D5">
        <w:rPr>
          <w:rFonts w:asciiTheme="minorHAnsi" w:hAnsiTheme="minorHAnsi" w:cstheme="minorHAnsi"/>
        </w:rPr>
        <w:t xml:space="preserve">. </w:t>
      </w:r>
    </w:p>
    <w:p w14:paraId="1BE1FD56" w14:textId="34D33A20" w:rsidR="008A2E69" w:rsidRPr="000836D5" w:rsidRDefault="00A000EA" w:rsidP="00813F71">
      <w:pPr>
        <w:pStyle w:val="ListParagraph"/>
        <w:numPr>
          <w:ilvl w:val="2"/>
          <w:numId w:val="3"/>
        </w:numPr>
        <w:tabs>
          <w:tab w:val="left" w:pos="959"/>
          <w:tab w:val="left" w:pos="964"/>
        </w:tabs>
        <w:spacing w:line="237" w:lineRule="auto"/>
        <w:ind w:right="127"/>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must promptly notify </w:t>
      </w:r>
      <w:r w:rsidR="00E342B8" w:rsidRPr="000836D5">
        <w:rPr>
          <w:rFonts w:asciiTheme="minorHAnsi" w:hAnsiTheme="minorHAnsi" w:cstheme="minorHAnsi"/>
        </w:rPr>
        <w:t>NBO</w:t>
      </w:r>
      <w:r w:rsidR="002B5CF5" w:rsidRPr="000836D5">
        <w:rPr>
          <w:rFonts w:asciiTheme="minorHAnsi" w:hAnsiTheme="minorHAnsi" w:cstheme="minorHAnsi"/>
        </w:rPr>
        <w:t xml:space="preserve"> of any changes to </w:t>
      </w:r>
      <w:r w:rsidRPr="000836D5">
        <w:rPr>
          <w:rFonts w:asciiTheme="minorHAnsi" w:hAnsiTheme="minorHAnsi" w:cstheme="minorHAnsi"/>
        </w:rPr>
        <w:t>Subgrantee</w:t>
      </w:r>
      <w:r w:rsidR="002B5CF5" w:rsidRPr="000836D5">
        <w:rPr>
          <w:rFonts w:asciiTheme="minorHAnsi" w:hAnsiTheme="minorHAnsi" w:cstheme="minorHAnsi"/>
        </w:rPr>
        <w:t>’s ACH enrollment information.</w:t>
      </w:r>
    </w:p>
    <w:p w14:paraId="47C0888F" w14:textId="77777777" w:rsidR="008A2E69" w:rsidRPr="000836D5" w:rsidRDefault="008A2E69" w:rsidP="001F1EAD">
      <w:pPr>
        <w:pStyle w:val="BodyText"/>
        <w:spacing w:before="6"/>
        <w:jc w:val="left"/>
        <w:rPr>
          <w:rFonts w:asciiTheme="minorHAnsi" w:hAnsiTheme="minorHAnsi" w:cstheme="minorHAnsi"/>
          <w:sz w:val="22"/>
          <w:szCs w:val="22"/>
        </w:rPr>
      </w:pPr>
    </w:p>
    <w:p w14:paraId="4043B841" w14:textId="77777777" w:rsidR="008A2E69" w:rsidRPr="000836D5" w:rsidRDefault="002B5CF5" w:rsidP="001F1EAD">
      <w:pPr>
        <w:pStyle w:val="BodyText"/>
        <w:ind w:left="460"/>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Neb.</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Rev.</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Stat.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81-2401</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through</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81-2408;</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200.302</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5"/>
          <w:sz w:val="22"/>
          <w:szCs w:val="22"/>
        </w:rPr>
        <w:t xml:space="preserve"> </w:t>
      </w:r>
      <w:r w:rsidRPr="000836D5">
        <w:rPr>
          <w:rFonts w:asciiTheme="minorHAnsi" w:hAnsiTheme="minorHAnsi" w:cstheme="minorHAnsi"/>
          <w:spacing w:val="-2"/>
          <w:sz w:val="22"/>
          <w:szCs w:val="22"/>
        </w:rPr>
        <w:t>75.302.</w:t>
      </w:r>
    </w:p>
    <w:p w14:paraId="01007B72" w14:textId="77777777" w:rsidR="008A2E69" w:rsidRPr="000836D5" w:rsidRDefault="008A2E69" w:rsidP="001F1EAD">
      <w:pPr>
        <w:pStyle w:val="BodyText"/>
        <w:spacing w:before="3"/>
        <w:jc w:val="left"/>
        <w:rPr>
          <w:rFonts w:asciiTheme="minorHAnsi" w:hAnsiTheme="minorHAnsi" w:cstheme="minorHAnsi"/>
          <w:sz w:val="22"/>
          <w:szCs w:val="22"/>
        </w:rPr>
      </w:pPr>
    </w:p>
    <w:p w14:paraId="309532B5" w14:textId="117D7B93" w:rsidR="008A2E69" w:rsidRPr="000836D5" w:rsidRDefault="002B5CF5" w:rsidP="00813F71">
      <w:pPr>
        <w:pStyle w:val="Heading1"/>
        <w:numPr>
          <w:ilvl w:val="0"/>
          <w:numId w:val="3"/>
        </w:numPr>
        <w:tabs>
          <w:tab w:val="left" w:pos="458"/>
        </w:tabs>
        <w:ind w:left="458" w:hanging="358"/>
        <w:rPr>
          <w:rFonts w:asciiTheme="minorHAnsi" w:hAnsiTheme="minorHAnsi" w:cstheme="minorHAnsi"/>
          <w:sz w:val="22"/>
          <w:szCs w:val="22"/>
          <w:u w:val="none"/>
        </w:rPr>
      </w:pPr>
      <w:bookmarkStart w:id="4" w:name="_Hlk179367027"/>
      <w:r w:rsidRPr="000836D5">
        <w:rPr>
          <w:rFonts w:asciiTheme="minorHAnsi" w:hAnsiTheme="minorHAnsi" w:cstheme="minorHAnsi"/>
          <w:sz w:val="22"/>
          <w:szCs w:val="22"/>
        </w:rPr>
        <w:t>REMEDIES</w:t>
      </w:r>
      <w:r w:rsidRPr="000836D5">
        <w:rPr>
          <w:rFonts w:asciiTheme="minorHAnsi" w:hAnsiTheme="minorHAnsi" w:cstheme="minorHAnsi"/>
          <w:spacing w:val="-11"/>
          <w:sz w:val="22"/>
          <w:szCs w:val="22"/>
        </w:rPr>
        <w:t xml:space="preserve"> </w:t>
      </w:r>
      <w:r w:rsidRPr="000836D5">
        <w:rPr>
          <w:rFonts w:asciiTheme="minorHAnsi" w:hAnsiTheme="minorHAnsi" w:cstheme="minorHAnsi"/>
          <w:sz w:val="22"/>
          <w:szCs w:val="22"/>
        </w:rPr>
        <w:t>FOR</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NON-</w:t>
      </w:r>
      <w:r w:rsidRPr="000836D5">
        <w:rPr>
          <w:rFonts w:asciiTheme="minorHAnsi" w:hAnsiTheme="minorHAnsi" w:cstheme="minorHAnsi"/>
          <w:spacing w:val="-2"/>
          <w:sz w:val="22"/>
          <w:szCs w:val="22"/>
        </w:rPr>
        <w:t>COMPLIANCE</w:t>
      </w:r>
      <w:r w:rsidRPr="000836D5">
        <w:rPr>
          <w:rFonts w:asciiTheme="minorHAnsi" w:hAnsiTheme="minorHAnsi" w:cstheme="minorHAnsi"/>
          <w:spacing w:val="-2"/>
          <w:sz w:val="22"/>
          <w:szCs w:val="22"/>
          <w:u w:val="none"/>
        </w:rPr>
        <w:t>.</w:t>
      </w:r>
    </w:p>
    <w:p w14:paraId="66C72577" w14:textId="490E74F7" w:rsidR="008A2E69" w:rsidRPr="000836D5" w:rsidRDefault="006702CA" w:rsidP="00813F71">
      <w:pPr>
        <w:pStyle w:val="ListParagraph"/>
        <w:numPr>
          <w:ilvl w:val="1"/>
          <w:numId w:val="3"/>
        </w:numPr>
        <w:tabs>
          <w:tab w:val="left" w:pos="959"/>
          <w:tab w:val="left" w:pos="964"/>
        </w:tabs>
        <w:ind w:right="115"/>
        <w:jc w:val="left"/>
        <w:rPr>
          <w:rFonts w:asciiTheme="minorHAnsi" w:hAnsiTheme="minorHAnsi" w:cstheme="minorHAnsi"/>
        </w:rPr>
      </w:pPr>
      <w:r w:rsidRPr="000836D5">
        <w:rPr>
          <w:rFonts w:asciiTheme="minorHAnsi" w:hAnsiTheme="minorHAnsi" w:cstheme="minorHAnsi"/>
        </w:rPr>
        <w:t>NBO</w:t>
      </w:r>
      <w:r w:rsidR="00123DAE" w:rsidRPr="000836D5">
        <w:rPr>
          <w:rFonts w:asciiTheme="minorHAnsi" w:hAnsiTheme="minorHAnsi" w:cstheme="minorHAnsi"/>
        </w:rPr>
        <w:t xml:space="preserve"> may, if </w:t>
      </w:r>
      <w:r w:rsidR="00A000EA" w:rsidRPr="000836D5">
        <w:rPr>
          <w:rFonts w:asciiTheme="minorHAnsi" w:hAnsiTheme="minorHAnsi" w:cstheme="minorHAnsi"/>
        </w:rPr>
        <w:t>Subgrantee</w:t>
      </w:r>
      <w:r w:rsidR="00123DAE" w:rsidRPr="000836D5">
        <w:rPr>
          <w:rFonts w:asciiTheme="minorHAnsi" w:hAnsiTheme="minorHAnsi" w:cstheme="minorHAnsi"/>
        </w:rPr>
        <w:t xml:space="preserve"> fails to comply</w:t>
      </w:r>
      <w:r w:rsidR="00123DAE" w:rsidRPr="000836D5">
        <w:rPr>
          <w:rFonts w:asciiTheme="minorHAnsi" w:hAnsiTheme="minorHAnsi" w:cstheme="minorHAnsi"/>
          <w:spacing w:val="-3"/>
        </w:rPr>
        <w:t xml:space="preserve"> </w:t>
      </w:r>
      <w:r w:rsidR="00123DAE" w:rsidRPr="000836D5">
        <w:rPr>
          <w:rFonts w:asciiTheme="minorHAnsi" w:hAnsiTheme="minorHAnsi" w:cstheme="minorHAnsi"/>
        </w:rPr>
        <w:t>with federal statutes, regulations, or with the terms of the Sub</w:t>
      </w:r>
      <w:r w:rsidR="007031BF" w:rsidRPr="000836D5">
        <w:rPr>
          <w:rFonts w:asciiTheme="minorHAnsi" w:hAnsiTheme="minorHAnsi" w:cstheme="minorHAnsi"/>
        </w:rPr>
        <w:t>grant</w:t>
      </w:r>
      <w:r w:rsidR="00123DAE" w:rsidRPr="000836D5">
        <w:rPr>
          <w:rFonts w:asciiTheme="minorHAnsi" w:hAnsiTheme="minorHAnsi" w:cstheme="minorHAnsi"/>
        </w:rPr>
        <w:t>:</w:t>
      </w:r>
    </w:p>
    <w:p w14:paraId="615B3EAF" w14:textId="77777777" w:rsidR="00480465" w:rsidRPr="000836D5" w:rsidRDefault="00480465" w:rsidP="00480465">
      <w:pPr>
        <w:pStyle w:val="ListParagraph"/>
        <w:numPr>
          <w:ilvl w:val="2"/>
          <w:numId w:val="3"/>
        </w:numPr>
        <w:tabs>
          <w:tab w:val="left" w:pos="1683"/>
        </w:tabs>
        <w:ind w:left="1685" w:right="124"/>
        <w:jc w:val="left"/>
        <w:rPr>
          <w:rFonts w:asciiTheme="minorHAnsi" w:hAnsiTheme="minorHAnsi" w:cstheme="minorHAnsi"/>
        </w:rPr>
      </w:pPr>
      <w:r w:rsidRPr="000836D5">
        <w:rPr>
          <w:rFonts w:asciiTheme="minorHAnsi" w:hAnsiTheme="minorHAnsi" w:cstheme="minorHAnsi"/>
        </w:rPr>
        <w:t>Temporarily</w:t>
      </w:r>
      <w:r w:rsidRPr="000836D5">
        <w:rPr>
          <w:rFonts w:asciiTheme="minorHAnsi" w:hAnsiTheme="minorHAnsi" w:cstheme="minorHAnsi"/>
          <w:spacing w:val="76"/>
        </w:rPr>
        <w:t xml:space="preserve"> </w:t>
      </w:r>
      <w:r w:rsidRPr="000836D5">
        <w:rPr>
          <w:rFonts w:asciiTheme="minorHAnsi" w:hAnsiTheme="minorHAnsi" w:cstheme="minorHAnsi"/>
        </w:rPr>
        <w:t>withhold</w:t>
      </w:r>
      <w:r w:rsidRPr="000836D5">
        <w:rPr>
          <w:rFonts w:asciiTheme="minorHAnsi" w:hAnsiTheme="minorHAnsi" w:cstheme="minorHAnsi"/>
          <w:spacing w:val="79"/>
        </w:rPr>
        <w:t xml:space="preserve"> </w:t>
      </w:r>
      <w:r w:rsidRPr="000836D5">
        <w:rPr>
          <w:rFonts w:asciiTheme="minorHAnsi" w:hAnsiTheme="minorHAnsi" w:cstheme="minorHAnsi"/>
        </w:rPr>
        <w:t>any</w:t>
      </w:r>
      <w:r w:rsidRPr="000836D5">
        <w:rPr>
          <w:rFonts w:asciiTheme="minorHAnsi" w:hAnsiTheme="minorHAnsi" w:cstheme="minorHAnsi"/>
          <w:spacing w:val="76"/>
        </w:rPr>
        <w:t xml:space="preserve"> </w:t>
      </w:r>
      <w:r w:rsidRPr="000836D5">
        <w:rPr>
          <w:rFonts w:asciiTheme="minorHAnsi" w:hAnsiTheme="minorHAnsi" w:cstheme="minorHAnsi"/>
        </w:rPr>
        <w:t>payments</w:t>
      </w:r>
      <w:r w:rsidRPr="000836D5">
        <w:rPr>
          <w:rFonts w:asciiTheme="minorHAnsi" w:hAnsiTheme="minorHAnsi" w:cstheme="minorHAnsi"/>
          <w:spacing w:val="80"/>
        </w:rPr>
        <w:t xml:space="preserve"> </w:t>
      </w:r>
      <w:r w:rsidRPr="000836D5">
        <w:rPr>
          <w:rFonts w:asciiTheme="minorHAnsi" w:hAnsiTheme="minorHAnsi" w:cstheme="minorHAnsi"/>
        </w:rPr>
        <w:t>pending</w:t>
      </w:r>
      <w:r w:rsidRPr="000836D5">
        <w:rPr>
          <w:rFonts w:asciiTheme="minorHAnsi" w:hAnsiTheme="minorHAnsi" w:cstheme="minorHAnsi"/>
          <w:spacing w:val="78"/>
        </w:rPr>
        <w:t xml:space="preserve"> </w:t>
      </w:r>
      <w:r w:rsidRPr="000836D5">
        <w:rPr>
          <w:rFonts w:asciiTheme="minorHAnsi" w:hAnsiTheme="minorHAnsi" w:cstheme="minorHAnsi"/>
        </w:rPr>
        <w:t>the</w:t>
      </w:r>
      <w:r w:rsidRPr="000836D5">
        <w:rPr>
          <w:rFonts w:asciiTheme="minorHAnsi" w:hAnsiTheme="minorHAnsi" w:cstheme="minorHAnsi"/>
          <w:spacing w:val="79"/>
        </w:rPr>
        <w:t xml:space="preserve"> </w:t>
      </w:r>
      <w:r w:rsidRPr="000836D5">
        <w:rPr>
          <w:rFonts w:asciiTheme="minorHAnsi" w:hAnsiTheme="minorHAnsi" w:cstheme="minorHAnsi"/>
        </w:rPr>
        <w:t>correction</w:t>
      </w:r>
      <w:r w:rsidRPr="000836D5">
        <w:rPr>
          <w:rFonts w:asciiTheme="minorHAnsi" w:hAnsiTheme="minorHAnsi" w:cstheme="minorHAnsi"/>
          <w:spacing w:val="78"/>
        </w:rPr>
        <w:t xml:space="preserve"> </w:t>
      </w:r>
      <w:r w:rsidRPr="000836D5">
        <w:rPr>
          <w:rFonts w:asciiTheme="minorHAnsi" w:hAnsiTheme="minorHAnsi" w:cstheme="minorHAnsi"/>
        </w:rPr>
        <w:t>of</w:t>
      </w:r>
      <w:r w:rsidRPr="000836D5">
        <w:rPr>
          <w:rFonts w:asciiTheme="minorHAnsi" w:hAnsiTheme="minorHAnsi" w:cstheme="minorHAnsi"/>
          <w:spacing w:val="79"/>
        </w:rPr>
        <w:t xml:space="preserve"> </w:t>
      </w:r>
      <w:r w:rsidRPr="000836D5">
        <w:rPr>
          <w:rFonts w:asciiTheme="minorHAnsi" w:hAnsiTheme="minorHAnsi" w:cstheme="minorHAnsi"/>
        </w:rPr>
        <w:t>the</w:t>
      </w:r>
      <w:r w:rsidRPr="000836D5">
        <w:rPr>
          <w:rFonts w:asciiTheme="minorHAnsi" w:hAnsiTheme="minorHAnsi" w:cstheme="minorHAnsi"/>
          <w:spacing w:val="79"/>
        </w:rPr>
        <w:t xml:space="preserve"> </w:t>
      </w:r>
      <w:r w:rsidRPr="000836D5">
        <w:rPr>
          <w:rFonts w:asciiTheme="minorHAnsi" w:hAnsiTheme="minorHAnsi" w:cstheme="minorHAnsi"/>
        </w:rPr>
        <w:t>deficiency</w:t>
      </w:r>
      <w:r w:rsidRPr="000836D5">
        <w:rPr>
          <w:rFonts w:asciiTheme="minorHAnsi" w:hAnsiTheme="minorHAnsi" w:cstheme="minorHAnsi"/>
          <w:spacing w:val="73"/>
        </w:rPr>
        <w:t xml:space="preserve"> </w:t>
      </w:r>
      <w:r w:rsidRPr="000836D5">
        <w:rPr>
          <w:rFonts w:asciiTheme="minorHAnsi" w:hAnsiTheme="minorHAnsi" w:cstheme="minorHAnsi"/>
        </w:rPr>
        <w:t xml:space="preserve">by </w:t>
      </w:r>
      <w:r w:rsidRPr="000836D5">
        <w:rPr>
          <w:rFonts w:asciiTheme="minorHAnsi" w:hAnsiTheme="minorHAnsi" w:cstheme="minorHAnsi"/>
          <w:spacing w:val="-2"/>
        </w:rPr>
        <w:t>Subgrantee;</w:t>
      </w:r>
    </w:p>
    <w:p w14:paraId="45333E26" w14:textId="77777777" w:rsidR="00480465" w:rsidRPr="000836D5" w:rsidRDefault="00480465" w:rsidP="00480465">
      <w:pPr>
        <w:pStyle w:val="ListParagraph"/>
        <w:numPr>
          <w:ilvl w:val="2"/>
          <w:numId w:val="3"/>
        </w:numPr>
        <w:tabs>
          <w:tab w:val="left" w:pos="1683"/>
        </w:tabs>
        <w:ind w:left="1685" w:right="124"/>
        <w:jc w:val="left"/>
        <w:rPr>
          <w:rFonts w:asciiTheme="minorHAnsi" w:hAnsiTheme="minorHAnsi" w:cstheme="minorHAnsi"/>
        </w:rPr>
      </w:pPr>
      <w:bookmarkStart w:id="5" w:name="_Hlk218494929"/>
      <w:r w:rsidRPr="000836D5">
        <w:rPr>
          <w:rFonts w:asciiTheme="minorHAnsi" w:hAnsiTheme="minorHAnsi" w:cstheme="minorHAnsi"/>
        </w:rPr>
        <w:lastRenderedPageBreak/>
        <w:t>Disallow</w:t>
      </w:r>
      <w:r w:rsidRPr="000836D5">
        <w:rPr>
          <w:rFonts w:asciiTheme="minorHAnsi" w:hAnsiTheme="minorHAnsi" w:cstheme="minorHAnsi"/>
          <w:spacing w:val="-5"/>
        </w:rPr>
        <w:t xml:space="preserve"> </w:t>
      </w:r>
      <w:r w:rsidRPr="000836D5">
        <w:rPr>
          <w:rFonts w:asciiTheme="minorHAnsi" w:hAnsiTheme="minorHAnsi" w:cstheme="minorHAnsi"/>
        </w:rPr>
        <w:t>all</w:t>
      </w:r>
      <w:r w:rsidRPr="000836D5">
        <w:rPr>
          <w:rFonts w:asciiTheme="minorHAnsi" w:hAnsiTheme="minorHAnsi" w:cstheme="minorHAnsi"/>
          <w:spacing w:val="-6"/>
        </w:rPr>
        <w:t xml:space="preserve"> </w:t>
      </w:r>
      <w:r w:rsidRPr="000836D5">
        <w:rPr>
          <w:rFonts w:asciiTheme="minorHAnsi" w:hAnsiTheme="minorHAnsi" w:cstheme="minorHAnsi"/>
        </w:rPr>
        <w:t>or</w:t>
      </w:r>
      <w:r w:rsidRPr="000836D5">
        <w:rPr>
          <w:rFonts w:asciiTheme="minorHAnsi" w:hAnsiTheme="minorHAnsi" w:cstheme="minorHAnsi"/>
          <w:spacing w:val="-3"/>
        </w:rPr>
        <w:t xml:space="preserve"> </w:t>
      </w:r>
      <w:r w:rsidRPr="000836D5">
        <w:rPr>
          <w:rFonts w:asciiTheme="minorHAnsi" w:hAnsiTheme="minorHAnsi" w:cstheme="minorHAnsi"/>
        </w:rPr>
        <w:t>part</w:t>
      </w:r>
      <w:r w:rsidRPr="000836D5">
        <w:rPr>
          <w:rFonts w:asciiTheme="minorHAnsi" w:hAnsiTheme="minorHAnsi" w:cstheme="minorHAnsi"/>
          <w:spacing w:val="-5"/>
        </w:rPr>
        <w:t xml:space="preserve"> </w:t>
      </w:r>
      <w:r w:rsidRPr="000836D5">
        <w:rPr>
          <w:rFonts w:asciiTheme="minorHAnsi" w:hAnsiTheme="minorHAnsi" w:cstheme="minorHAnsi"/>
        </w:rPr>
        <w:t>of</w:t>
      </w:r>
      <w:r w:rsidRPr="000836D5">
        <w:rPr>
          <w:rFonts w:asciiTheme="minorHAnsi" w:hAnsiTheme="minorHAnsi" w:cstheme="minorHAnsi"/>
          <w:spacing w:val="-3"/>
        </w:rPr>
        <w:t xml:space="preserve"> </w:t>
      </w:r>
      <w:r w:rsidRPr="000836D5">
        <w:rPr>
          <w:rFonts w:asciiTheme="minorHAnsi" w:hAnsiTheme="minorHAnsi" w:cstheme="minorHAnsi"/>
        </w:rPr>
        <w:t>the</w:t>
      </w:r>
      <w:r w:rsidRPr="000836D5">
        <w:rPr>
          <w:rFonts w:asciiTheme="minorHAnsi" w:hAnsiTheme="minorHAnsi" w:cstheme="minorHAnsi"/>
          <w:spacing w:val="-5"/>
        </w:rPr>
        <w:t xml:space="preserve"> </w:t>
      </w:r>
      <w:r w:rsidRPr="000836D5">
        <w:rPr>
          <w:rFonts w:asciiTheme="minorHAnsi" w:hAnsiTheme="minorHAnsi" w:cstheme="minorHAnsi"/>
        </w:rPr>
        <w:t>cost</w:t>
      </w:r>
      <w:r w:rsidRPr="000836D5">
        <w:rPr>
          <w:rFonts w:asciiTheme="minorHAnsi" w:hAnsiTheme="minorHAnsi" w:cstheme="minorHAnsi"/>
          <w:spacing w:val="-5"/>
        </w:rPr>
        <w:t xml:space="preserve"> </w:t>
      </w:r>
      <w:r w:rsidRPr="000836D5">
        <w:rPr>
          <w:rFonts w:asciiTheme="minorHAnsi" w:hAnsiTheme="minorHAnsi" w:cstheme="minorHAnsi"/>
        </w:rPr>
        <w:t>of</w:t>
      </w:r>
      <w:r w:rsidRPr="000836D5">
        <w:rPr>
          <w:rFonts w:asciiTheme="minorHAnsi" w:hAnsiTheme="minorHAnsi" w:cstheme="minorHAnsi"/>
          <w:spacing w:val="-3"/>
        </w:rPr>
        <w:t xml:space="preserve"> </w:t>
      </w:r>
      <w:r w:rsidRPr="000836D5">
        <w:rPr>
          <w:rFonts w:asciiTheme="minorHAnsi" w:hAnsiTheme="minorHAnsi" w:cstheme="minorHAnsi"/>
        </w:rPr>
        <w:t>the</w:t>
      </w:r>
      <w:r w:rsidRPr="000836D5">
        <w:rPr>
          <w:rFonts w:asciiTheme="minorHAnsi" w:hAnsiTheme="minorHAnsi" w:cstheme="minorHAnsi"/>
          <w:spacing w:val="-5"/>
        </w:rPr>
        <w:t xml:space="preserve"> </w:t>
      </w:r>
      <w:r w:rsidRPr="000836D5">
        <w:rPr>
          <w:rFonts w:asciiTheme="minorHAnsi" w:hAnsiTheme="minorHAnsi" w:cstheme="minorHAnsi"/>
        </w:rPr>
        <w:t>activity</w:t>
      </w:r>
      <w:r w:rsidRPr="000836D5">
        <w:rPr>
          <w:rFonts w:asciiTheme="minorHAnsi" w:hAnsiTheme="minorHAnsi" w:cstheme="minorHAnsi"/>
          <w:spacing w:val="-8"/>
        </w:rPr>
        <w:t xml:space="preserve"> </w:t>
      </w:r>
      <w:r w:rsidRPr="000836D5">
        <w:rPr>
          <w:rFonts w:asciiTheme="minorHAnsi" w:hAnsiTheme="minorHAnsi" w:cstheme="minorHAnsi"/>
        </w:rPr>
        <w:t>or</w:t>
      </w:r>
      <w:r w:rsidRPr="000836D5">
        <w:rPr>
          <w:rFonts w:asciiTheme="minorHAnsi" w:hAnsiTheme="minorHAnsi" w:cstheme="minorHAnsi"/>
          <w:spacing w:val="-5"/>
        </w:rPr>
        <w:t xml:space="preserve"> </w:t>
      </w:r>
      <w:r w:rsidRPr="000836D5">
        <w:rPr>
          <w:rFonts w:asciiTheme="minorHAnsi" w:hAnsiTheme="minorHAnsi" w:cstheme="minorHAnsi"/>
        </w:rPr>
        <w:t>action</w:t>
      </w:r>
      <w:r w:rsidRPr="000836D5">
        <w:rPr>
          <w:rFonts w:asciiTheme="minorHAnsi" w:hAnsiTheme="minorHAnsi" w:cstheme="minorHAnsi"/>
          <w:spacing w:val="-1"/>
        </w:rPr>
        <w:t xml:space="preserve"> </w:t>
      </w:r>
      <w:r w:rsidRPr="000836D5">
        <w:rPr>
          <w:rFonts w:asciiTheme="minorHAnsi" w:hAnsiTheme="minorHAnsi" w:cstheme="minorHAnsi"/>
        </w:rPr>
        <w:t>not</w:t>
      </w:r>
      <w:r w:rsidRPr="000836D5">
        <w:rPr>
          <w:rFonts w:asciiTheme="minorHAnsi" w:hAnsiTheme="minorHAnsi" w:cstheme="minorHAnsi"/>
          <w:spacing w:val="-3"/>
        </w:rPr>
        <w:t xml:space="preserve"> </w:t>
      </w:r>
      <w:r w:rsidRPr="000836D5">
        <w:rPr>
          <w:rFonts w:asciiTheme="minorHAnsi" w:hAnsiTheme="minorHAnsi" w:cstheme="minorHAnsi"/>
        </w:rPr>
        <w:t>in</w:t>
      </w:r>
      <w:r w:rsidRPr="000836D5">
        <w:rPr>
          <w:rFonts w:asciiTheme="minorHAnsi" w:hAnsiTheme="minorHAnsi" w:cstheme="minorHAnsi"/>
          <w:spacing w:val="-5"/>
        </w:rPr>
        <w:t xml:space="preserve"> </w:t>
      </w:r>
      <w:r w:rsidRPr="000836D5">
        <w:rPr>
          <w:rFonts w:asciiTheme="minorHAnsi" w:hAnsiTheme="minorHAnsi" w:cstheme="minorHAnsi"/>
          <w:spacing w:val="-2"/>
        </w:rPr>
        <w:t>compliance;</w:t>
      </w:r>
    </w:p>
    <w:bookmarkEnd w:id="5"/>
    <w:p w14:paraId="00F52CA9" w14:textId="66D8B0C7" w:rsidR="008A2E69" w:rsidRPr="000836D5" w:rsidRDefault="002B5CF5" w:rsidP="00813F71">
      <w:pPr>
        <w:pStyle w:val="ListParagraph"/>
        <w:numPr>
          <w:ilvl w:val="2"/>
          <w:numId w:val="3"/>
        </w:numPr>
        <w:tabs>
          <w:tab w:val="left" w:pos="1683"/>
        </w:tabs>
        <w:ind w:left="1685"/>
        <w:jc w:val="left"/>
        <w:rPr>
          <w:rFonts w:asciiTheme="minorHAnsi" w:hAnsiTheme="minorHAnsi" w:cstheme="minorHAnsi"/>
        </w:rPr>
      </w:pPr>
      <w:r w:rsidRPr="000836D5">
        <w:rPr>
          <w:rFonts w:asciiTheme="minorHAnsi" w:hAnsiTheme="minorHAnsi" w:cstheme="minorHAnsi"/>
        </w:rPr>
        <w:t>Impose</w:t>
      </w:r>
      <w:r w:rsidRPr="000836D5">
        <w:rPr>
          <w:rFonts w:asciiTheme="minorHAnsi" w:hAnsiTheme="minorHAnsi" w:cstheme="minorHAnsi"/>
          <w:spacing w:val="-6"/>
        </w:rPr>
        <w:t xml:space="preserve"> </w:t>
      </w:r>
      <w:r w:rsidRPr="000836D5">
        <w:rPr>
          <w:rFonts w:asciiTheme="minorHAnsi" w:hAnsiTheme="minorHAnsi" w:cstheme="minorHAnsi"/>
        </w:rPr>
        <w:t>any</w:t>
      </w:r>
      <w:r w:rsidRPr="000836D5">
        <w:rPr>
          <w:rFonts w:asciiTheme="minorHAnsi" w:hAnsiTheme="minorHAnsi" w:cstheme="minorHAnsi"/>
          <w:spacing w:val="-8"/>
        </w:rPr>
        <w:t xml:space="preserve"> </w:t>
      </w:r>
      <w:r w:rsidRPr="000836D5">
        <w:rPr>
          <w:rFonts w:asciiTheme="minorHAnsi" w:hAnsiTheme="minorHAnsi" w:cstheme="minorHAnsi"/>
        </w:rPr>
        <w:t>of</w:t>
      </w:r>
      <w:r w:rsidRPr="000836D5">
        <w:rPr>
          <w:rFonts w:asciiTheme="minorHAnsi" w:hAnsiTheme="minorHAnsi" w:cstheme="minorHAnsi"/>
          <w:spacing w:val="-3"/>
        </w:rPr>
        <w:t xml:space="preserve"> </w:t>
      </w:r>
      <w:r w:rsidRPr="000836D5">
        <w:rPr>
          <w:rFonts w:asciiTheme="minorHAnsi" w:hAnsiTheme="minorHAnsi" w:cstheme="minorHAnsi"/>
        </w:rPr>
        <w:t>the</w:t>
      </w:r>
      <w:r w:rsidRPr="000836D5">
        <w:rPr>
          <w:rFonts w:asciiTheme="minorHAnsi" w:hAnsiTheme="minorHAnsi" w:cstheme="minorHAnsi"/>
          <w:spacing w:val="-1"/>
        </w:rPr>
        <w:t xml:space="preserve"> </w:t>
      </w:r>
      <w:r w:rsidRPr="000836D5">
        <w:rPr>
          <w:rFonts w:asciiTheme="minorHAnsi" w:hAnsiTheme="minorHAnsi" w:cstheme="minorHAnsi"/>
        </w:rPr>
        <w:t>Specific</w:t>
      </w:r>
      <w:r w:rsidRPr="000836D5">
        <w:rPr>
          <w:rFonts w:asciiTheme="minorHAnsi" w:hAnsiTheme="minorHAnsi" w:cstheme="minorHAnsi"/>
          <w:spacing w:val="-2"/>
        </w:rPr>
        <w:t xml:space="preserve"> </w:t>
      </w:r>
      <w:r w:rsidRPr="000836D5">
        <w:rPr>
          <w:rFonts w:asciiTheme="minorHAnsi" w:hAnsiTheme="minorHAnsi" w:cstheme="minorHAnsi"/>
        </w:rPr>
        <w:t>Conditions</w:t>
      </w:r>
      <w:r w:rsidRPr="000836D5">
        <w:rPr>
          <w:rFonts w:asciiTheme="minorHAnsi" w:hAnsiTheme="minorHAnsi" w:cstheme="minorHAnsi"/>
          <w:spacing w:val="-4"/>
        </w:rPr>
        <w:t xml:space="preserve"> </w:t>
      </w:r>
      <w:r w:rsidRPr="000836D5">
        <w:rPr>
          <w:rFonts w:asciiTheme="minorHAnsi" w:hAnsiTheme="minorHAnsi" w:cstheme="minorHAnsi"/>
        </w:rPr>
        <w:t>listed</w:t>
      </w:r>
      <w:r w:rsidRPr="000836D5">
        <w:rPr>
          <w:rFonts w:asciiTheme="minorHAnsi" w:hAnsiTheme="minorHAnsi" w:cstheme="minorHAnsi"/>
          <w:spacing w:val="-4"/>
        </w:rPr>
        <w:t xml:space="preserve"> </w:t>
      </w:r>
      <w:r w:rsidRPr="000836D5">
        <w:rPr>
          <w:rFonts w:asciiTheme="minorHAnsi" w:hAnsiTheme="minorHAnsi" w:cstheme="minorHAnsi"/>
        </w:rPr>
        <w:t>in</w:t>
      </w:r>
      <w:r w:rsidRPr="000836D5">
        <w:rPr>
          <w:rFonts w:asciiTheme="minorHAnsi" w:hAnsiTheme="minorHAnsi" w:cstheme="minorHAnsi"/>
          <w:spacing w:val="-5"/>
        </w:rPr>
        <w:t xml:space="preserve"> </w:t>
      </w:r>
      <w:r w:rsidRPr="000836D5">
        <w:rPr>
          <w:rFonts w:asciiTheme="minorHAnsi" w:hAnsiTheme="minorHAnsi" w:cstheme="minorHAnsi"/>
        </w:rPr>
        <w:t>2</w:t>
      </w:r>
      <w:r w:rsidRPr="000836D5">
        <w:rPr>
          <w:rFonts w:asciiTheme="minorHAnsi" w:hAnsiTheme="minorHAnsi" w:cstheme="minorHAnsi"/>
          <w:spacing w:val="-5"/>
        </w:rPr>
        <w:t xml:space="preserve"> </w:t>
      </w:r>
      <w:r w:rsidRPr="000836D5">
        <w:rPr>
          <w:rFonts w:asciiTheme="minorHAnsi" w:hAnsiTheme="minorHAnsi" w:cstheme="minorHAnsi"/>
        </w:rPr>
        <w:t>CFR §</w:t>
      </w:r>
      <w:r w:rsidRPr="000836D5">
        <w:rPr>
          <w:rFonts w:asciiTheme="minorHAnsi" w:hAnsiTheme="minorHAnsi" w:cstheme="minorHAnsi"/>
          <w:spacing w:val="-4"/>
        </w:rPr>
        <w:t xml:space="preserve"> </w:t>
      </w:r>
      <w:r w:rsidRPr="000836D5">
        <w:rPr>
          <w:rFonts w:asciiTheme="minorHAnsi" w:hAnsiTheme="minorHAnsi" w:cstheme="minorHAnsi"/>
        </w:rPr>
        <w:t>200.208</w:t>
      </w:r>
      <w:r w:rsidRPr="000836D5">
        <w:rPr>
          <w:rFonts w:asciiTheme="minorHAnsi" w:hAnsiTheme="minorHAnsi" w:cstheme="minorHAnsi"/>
          <w:spacing w:val="-5"/>
        </w:rPr>
        <w:t xml:space="preserve"> </w:t>
      </w:r>
      <w:r w:rsidRPr="000836D5">
        <w:rPr>
          <w:rFonts w:asciiTheme="minorHAnsi" w:hAnsiTheme="minorHAnsi" w:cstheme="minorHAnsi"/>
        </w:rPr>
        <w:t>or</w:t>
      </w:r>
      <w:r w:rsidRPr="000836D5">
        <w:rPr>
          <w:rFonts w:asciiTheme="minorHAnsi" w:hAnsiTheme="minorHAnsi" w:cstheme="minorHAnsi"/>
          <w:spacing w:val="-2"/>
        </w:rPr>
        <w:t xml:space="preserve"> </w:t>
      </w:r>
      <w:r w:rsidRPr="000836D5">
        <w:rPr>
          <w:rFonts w:asciiTheme="minorHAnsi" w:hAnsiTheme="minorHAnsi" w:cstheme="minorHAnsi"/>
        </w:rPr>
        <w:t>45</w:t>
      </w:r>
      <w:r w:rsidRPr="000836D5">
        <w:rPr>
          <w:rFonts w:asciiTheme="minorHAnsi" w:hAnsiTheme="minorHAnsi" w:cstheme="minorHAnsi"/>
          <w:spacing w:val="-6"/>
        </w:rPr>
        <w:t xml:space="preserve"> </w:t>
      </w:r>
      <w:r w:rsidRPr="000836D5">
        <w:rPr>
          <w:rFonts w:asciiTheme="minorHAnsi" w:hAnsiTheme="minorHAnsi" w:cstheme="minorHAnsi"/>
        </w:rPr>
        <w:t>CFR</w:t>
      </w:r>
      <w:r w:rsidRPr="000836D5">
        <w:rPr>
          <w:rFonts w:asciiTheme="minorHAnsi" w:hAnsiTheme="minorHAnsi" w:cstheme="minorHAnsi"/>
          <w:spacing w:val="-2"/>
        </w:rPr>
        <w:t xml:space="preserve"> </w:t>
      </w:r>
      <w:r w:rsidRPr="000836D5">
        <w:rPr>
          <w:rFonts w:asciiTheme="minorHAnsi" w:hAnsiTheme="minorHAnsi" w:cstheme="minorHAnsi"/>
        </w:rPr>
        <w:t>§</w:t>
      </w:r>
      <w:r w:rsidRPr="000836D5">
        <w:rPr>
          <w:rFonts w:asciiTheme="minorHAnsi" w:hAnsiTheme="minorHAnsi" w:cstheme="minorHAnsi"/>
          <w:spacing w:val="-5"/>
        </w:rPr>
        <w:t xml:space="preserve"> </w:t>
      </w:r>
      <w:r w:rsidRPr="000836D5">
        <w:rPr>
          <w:rFonts w:asciiTheme="minorHAnsi" w:hAnsiTheme="minorHAnsi" w:cstheme="minorHAnsi"/>
          <w:spacing w:val="-2"/>
        </w:rPr>
        <w:t>75.207;</w:t>
      </w:r>
    </w:p>
    <w:p w14:paraId="1EDFDD9A" w14:textId="0B28A099" w:rsidR="008A2E69" w:rsidRPr="000836D5" w:rsidRDefault="002B5CF5" w:rsidP="00813F71">
      <w:pPr>
        <w:pStyle w:val="ListParagraph"/>
        <w:numPr>
          <w:ilvl w:val="2"/>
          <w:numId w:val="3"/>
        </w:numPr>
        <w:tabs>
          <w:tab w:val="left" w:pos="1683"/>
        </w:tabs>
        <w:ind w:left="1683" w:hanging="719"/>
        <w:jc w:val="left"/>
        <w:rPr>
          <w:rFonts w:asciiTheme="minorHAnsi" w:hAnsiTheme="minorHAnsi" w:cstheme="minorHAnsi"/>
        </w:rPr>
      </w:pPr>
      <w:r w:rsidRPr="000836D5">
        <w:rPr>
          <w:rFonts w:asciiTheme="minorHAnsi" w:hAnsiTheme="minorHAnsi" w:cstheme="minorHAnsi"/>
        </w:rPr>
        <w:t>Wholly</w:t>
      </w:r>
      <w:r w:rsidRPr="000836D5">
        <w:rPr>
          <w:rFonts w:asciiTheme="minorHAnsi" w:hAnsiTheme="minorHAnsi" w:cstheme="minorHAnsi"/>
          <w:spacing w:val="-8"/>
        </w:rPr>
        <w:t xml:space="preserve"> </w:t>
      </w:r>
      <w:r w:rsidRPr="000836D5">
        <w:rPr>
          <w:rFonts w:asciiTheme="minorHAnsi" w:hAnsiTheme="minorHAnsi" w:cstheme="minorHAnsi"/>
        </w:rPr>
        <w:t>or</w:t>
      </w:r>
      <w:r w:rsidRPr="000836D5">
        <w:rPr>
          <w:rFonts w:asciiTheme="minorHAnsi" w:hAnsiTheme="minorHAnsi" w:cstheme="minorHAnsi"/>
          <w:spacing w:val="-7"/>
        </w:rPr>
        <w:t xml:space="preserve"> </w:t>
      </w:r>
      <w:r w:rsidRPr="000836D5">
        <w:rPr>
          <w:rFonts w:asciiTheme="minorHAnsi" w:hAnsiTheme="minorHAnsi" w:cstheme="minorHAnsi"/>
        </w:rPr>
        <w:t>partly</w:t>
      </w:r>
      <w:r w:rsidRPr="000836D5">
        <w:rPr>
          <w:rFonts w:asciiTheme="minorHAnsi" w:hAnsiTheme="minorHAnsi" w:cstheme="minorHAnsi"/>
          <w:spacing w:val="-10"/>
        </w:rPr>
        <w:t xml:space="preserve"> </w:t>
      </w:r>
      <w:r w:rsidRPr="000836D5">
        <w:rPr>
          <w:rFonts w:asciiTheme="minorHAnsi" w:hAnsiTheme="minorHAnsi" w:cstheme="minorHAnsi"/>
        </w:rPr>
        <w:t>suspend</w:t>
      </w:r>
      <w:r w:rsidRPr="000836D5">
        <w:rPr>
          <w:rFonts w:asciiTheme="minorHAnsi" w:hAnsiTheme="minorHAnsi" w:cstheme="minorHAnsi"/>
          <w:spacing w:val="-7"/>
        </w:rPr>
        <w:t xml:space="preserve"> </w:t>
      </w:r>
      <w:r w:rsidRPr="000836D5">
        <w:rPr>
          <w:rFonts w:asciiTheme="minorHAnsi" w:hAnsiTheme="minorHAnsi" w:cstheme="minorHAnsi"/>
        </w:rPr>
        <w:t>or</w:t>
      </w:r>
      <w:r w:rsidRPr="000836D5">
        <w:rPr>
          <w:rFonts w:asciiTheme="minorHAnsi" w:hAnsiTheme="minorHAnsi" w:cstheme="minorHAnsi"/>
          <w:spacing w:val="-4"/>
        </w:rPr>
        <w:t xml:space="preserve"> </w:t>
      </w:r>
      <w:r w:rsidRPr="000836D5">
        <w:rPr>
          <w:rFonts w:asciiTheme="minorHAnsi" w:hAnsiTheme="minorHAnsi" w:cstheme="minorHAnsi"/>
        </w:rPr>
        <w:t>terminate</w:t>
      </w:r>
      <w:r w:rsidRPr="000836D5">
        <w:rPr>
          <w:rFonts w:asciiTheme="minorHAnsi" w:hAnsiTheme="minorHAnsi" w:cstheme="minorHAnsi"/>
          <w:spacing w:val="-7"/>
        </w:rPr>
        <w:t xml:space="preserve"> </w:t>
      </w:r>
      <w:r w:rsidRPr="000836D5">
        <w:rPr>
          <w:rFonts w:asciiTheme="minorHAnsi" w:hAnsiTheme="minorHAnsi" w:cstheme="minorHAnsi"/>
        </w:rPr>
        <w:t>Sub</w:t>
      </w:r>
      <w:r w:rsidR="007031BF" w:rsidRPr="000836D5">
        <w:rPr>
          <w:rFonts w:asciiTheme="minorHAnsi" w:hAnsiTheme="minorHAnsi" w:cstheme="minorHAnsi"/>
        </w:rPr>
        <w:t>grant</w:t>
      </w:r>
      <w:r w:rsidRPr="000836D5">
        <w:rPr>
          <w:rFonts w:asciiTheme="minorHAnsi" w:hAnsiTheme="minorHAnsi" w:cstheme="minorHAnsi"/>
          <w:spacing w:val="-6"/>
        </w:rPr>
        <w:t xml:space="preserve"> </w:t>
      </w:r>
      <w:r w:rsidRPr="000836D5">
        <w:rPr>
          <w:rFonts w:asciiTheme="minorHAnsi" w:hAnsiTheme="minorHAnsi" w:cstheme="minorHAnsi"/>
        </w:rPr>
        <w:t>(see</w:t>
      </w:r>
      <w:r w:rsidRPr="000836D5">
        <w:rPr>
          <w:rFonts w:asciiTheme="minorHAnsi" w:hAnsiTheme="minorHAnsi" w:cstheme="minorHAnsi"/>
          <w:spacing w:val="-6"/>
        </w:rPr>
        <w:t xml:space="preserve"> </w:t>
      </w:r>
      <w:r w:rsidRPr="000836D5">
        <w:rPr>
          <w:rFonts w:asciiTheme="minorHAnsi" w:hAnsiTheme="minorHAnsi" w:cstheme="minorHAnsi"/>
        </w:rPr>
        <w:t>also</w:t>
      </w:r>
      <w:r w:rsidRPr="000836D5">
        <w:rPr>
          <w:rFonts w:asciiTheme="minorHAnsi" w:hAnsiTheme="minorHAnsi" w:cstheme="minorHAnsi"/>
          <w:spacing w:val="-6"/>
        </w:rPr>
        <w:t xml:space="preserve"> </w:t>
      </w:r>
      <w:r w:rsidRPr="000836D5">
        <w:rPr>
          <w:rFonts w:asciiTheme="minorHAnsi" w:hAnsiTheme="minorHAnsi" w:cstheme="minorHAnsi"/>
        </w:rPr>
        <w:t>Termination,</w:t>
      </w:r>
      <w:r w:rsidRPr="000836D5">
        <w:rPr>
          <w:rFonts w:asciiTheme="minorHAnsi" w:hAnsiTheme="minorHAnsi" w:cstheme="minorHAnsi"/>
          <w:spacing w:val="-6"/>
        </w:rPr>
        <w:t xml:space="preserve"> </w:t>
      </w:r>
      <w:r w:rsidRPr="000836D5">
        <w:rPr>
          <w:rFonts w:asciiTheme="minorHAnsi" w:hAnsiTheme="minorHAnsi" w:cstheme="minorHAnsi"/>
          <w:spacing w:val="-2"/>
        </w:rPr>
        <w:t>below);</w:t>
      </w:r>
    </w:p>
    <w:p w14:paraId="0D450F3A" w14:textId="2471F665" w:rsidR="008A2E69" w:rsidRPr="000836D5" w:rsidRDefault="002B5CF5" w:rsidP="00813F71">
      <w:pPr>
        <w:pStyle w:val="ListParagraph"/>
        <w:numPr>
          <w:ilvl w:val="2"/>
          <w:numId w:val="3"/>
        </w:numPr>
        <w:tabs>
          <w:tab w:val="left" w:pos="1684"/>
        </w:tabs>
        <w:ind w:right="122"/>
        <w:jc w:val="left"/>
        <w:rPr>
          <w:rFonts w:asciiTheme="minorHAnsi" w:hAnsiTheme="minorHAnsi" w:cstheme="minorHAnsi"/>
        </w:rPr>
      </w:pPr>
      <w:r w:rsidRPr="000836D5">
        <w:rPr>
          <w:rFonts w:asciiTheme="minorHAnsi" w:hAnsiTheme="minorHAnsi" w:cstheme="minorHAnsi"/>
        </w:rPr>
        <w:t>Recommend</w:t>
      </w:r>
      <w:r w:rsidRPr="000836D5">
        <w:rPr>
          <w:rFonts w:asciiTheme="minorHAnsi" w:hAnsiTheme="minorHAnsi" w:cstheme="minorHAnsi"/>
          <w:spacing w:val="-1"/>
        </w:rPr>
        <w:t xml:space="preserve"> </w:t>
      </w:r>
      <w:r w:rsidRPr="000836D5">
        <w:rPr>
          <w:rFonts w:asciiTheme="minorHAnsi" w:hAnsiTheme="minorHAnsi" w:cstheme="minorHAnsi"/>
        </w:rPr>
        <w:t>suspension or debarment proceedings be initiated by</w:t>
      </w:r>
      <w:r w:rsidRPr="000836D5">
        <w:rPr>
          <w:rFonts w:asciiTheme="minorHAnsi" w:hAnsiTheme="minorHAnsi" w:cstheme="minorHAnsi"/>
          <w:spacing w:val="-3"/>
        </w:rPr>
        <w:t xml:space="preserve"> </w:t>
      </w:r>
      <w:r w:rsidRPr="000836D5">
        <w:rPr>
          <w:rFonts w:asciiTheme="minorHAnsi" w:hAnsiTheme="minorHAnsi" w:cstheme="minorHAnsi"/>
        </w:rPr>
        <w:t>the</w:t>
      </w:r>
      <w:r w:rsidRPr="000836D5">
        <w:rPr>
          <w:rFonts w:asciiTheme="minorHAnsi" w:hAnsiTheme="minorHAnsi" w:cstheme="minorHAnsi"/>
          <w:spacing w:val="-1"/>
        </w:rPr>
        <w:t xml:space="preserve"> </w:t>
      </w:r>
      <w:r w:rsidR="007031BF" w:rsidRPr="000836D5">
        <w:rPr>
          <w:rFonts w:asciiTheme="minorHAnsi" w:hAnsiTheme="minorHAnsi" w:cstheme="minorHAnsi"/>
        </w:rPr>
        <w:t>f</w:t>
      </w:r>
      <w:r w:rsidRPr="000836D5">
        <w:rPr>
          <w:rFonts w:asciiTheme="minorHAnsi" w:hAnsiTheme="minorHAnsi" w:cstheme="minorHAnsi"/>
        </w:rPr>
        <w:t>ederal</w:t>
      </w:r>
      <w:r w:rsidRPr="000836D5">
        <w:rPr>
          <w:rFonts w:asciiTheme="minorHAnsi" w:hAnsiTheme="minorHAnsi" w:cstheme="minorHAnsi"/>
          <w:spacing w:val="-1"/>
        </w:rPr>
        <w:t xml:space="preserve"> </w:t>
      </w:r>
      <w:r w:rsidR="007031BF" w:rsidRPr="000836D5">
        <w:rPr>
          <w:rFonts w:asciiTheme="minorHAnsi" w:hAnsiTheme="minorHAnsi" w:cstheme="minorHAnsi"/>
        </w:rPr>
        <w:t>f</w:t>
      </w:r>
      <w:r w:rsidRPr="000836D5">
        <w:rPr>
          <w:rFonts w:asciiTheme="minorHAnsi" w:hAnsiTheme="minorHAnsi" w:cstheme="minorHAnsi"/>
        </w:rPr>
        <w:t xml:space="preserve">unding </w:t>
      </w:r>
      <w:r w:rsidR="007031BF" w:rsidRPr="000836D5">
        <w:rPr>
          <w:rFonts w:asciiTheme="minorHAnsi" w:hAnsiTheme="minorHAnsi" w:cstheme="minorHAnsi"/>
        </w:rPr>
        <w:t>a</w:t>
      </w:r>
      <w:r w:rsidRPr="000836D5">
        <w:rPr>
          <w:rFonts w:asciiTheme="minorHAnsi" w:hAnsiTheme="minorHAnsi" w:cstheme="minorHAnsi"/>
        </w:rPr>
        <w:t>gency; and</w:t>
      </w:r>
    </w:p>
    <w:p w14:paraId="2D65D2FA" w14:textId="77777777" w:rsidR="008A2E69" w:rsidRPr="000836D5" w:rsidRDefault="002B5CF5" w:rsidP="00813F71">
      <w:pPr>
        <w:pStyle w:val="ListParagraph"/>
        <w:numPr>
          <w:ilvl w:val="2"/>
          <w:numId w:val="3"/>
        </w:numPr>
        <w:tabs>
          <w:tab w:val="left" w:pos="1683"/>
        </w:tabs>
        <w:ind w:left="1683" w:hanging="719"/>
        <w:jc w:val="left"/>
        <w:rPr>
          <w:rFonts w:asciiTheme="minorHAnsi" w:hAnsiTheme="minorHAnsi" w:cstheme="minorHAnsi"/>
        </w:rPr>
      </w:pPr>
      <w:r w:rsidRPr="000836D5">
        <w:rPr>
          <w:rFonts w:asciiTheme="minorHAnsi" w:hAnsiTheme="minorHAnsi" w:cstheme="minorHAnsi"/>
        </w:rPr>
        <w:t>Take</w:t>
      </w:r>
      <w:r w:rsidRPr="000836D5">
        <w:rPr>
          <w:rFonts w:asciiTheme="minorHAnsi" w:hAnsiTheme="minorHAnsi" w:cstheme="minorHAnsi"/>
          <w:spacing w:val="-6"/>
        </w:rPr>
        <w:t xml:space="preserve"> </w:t>
      </w:r>
      <w:r w:rsidRPr="000836D5">
        <w:rPr>
          <w:rFonts w:asciiTheme="minorHAnsi" w:hAnsiTheme="minorHAnsi" w:cstheme="minorHAnsi"/>
        </w:rPr>
        <w:t>any</w:t>
      </w:r>
      <w:r w:rsidRPr="000836D5">
        <w:rPr>
          <w:rFonts w:asciiTheme="minorHAnsi" w:hAnsiTheme="minorHAnsi" w:cstheme="minorHAnsi"/>
          <w:spacing w:val="-8"/>
        </w:rPr>
        <w:t xml:space="preserve"> </w:t>
      </w:r>
      <w:r w:rsidRPr="000836D5">
        <w:rPr>
          <w:rFonts w:asciiTheme="minorHAnsi" w:hAnsiTheme="minorHAnsi" w:cstheme="minorHAnsi"/>
        </w:rPr>
        <w:t>other</w:t>
      </w:r>
      <w:r w:rsidRPr="000836D5">
        <w:rPr>
          <w:rFonts w:asciiTheme="minorHAnsi" w:hAnsiTheme="minorHAnsi" w:cstheme="minorHAnsi"/>
          <w:spacing w:val="-4"/>
        </w:rPr>
        <w:t xml:space="preserve"> </w:t>
      </w:r>
      <w:r w:rsidRPr="000836D5">
        <w:rPr>
          <w:rFonts w:asciiTheme="minorHAnsi" w:hAnsiTheme="minorHAnsi" w:cstheme="minorHAnsi"/>
        </w:rPr>
        <w:t>remedies</w:t>
      </w:r>
      <w:r w:rsidRPr="000836D5">
        <w:rPr>
          <w:rFonts w:asciiTheme="minorHAnsi" w:hAnsiTheme="minorHAnsi" w:cstheme="minorHAnsi"/>
          <w:spacing w:val="-4"/>
        </w:rPr>
        <w:t xml:space="preserve"> </w:t>
      </w:r>
      <w:r w:rsidRPr="000836D5">
        <w:rPr>
          <w:rFonts w:asciiTheme="minorHAnsi" w:hAnsiTheme="minorHAnsi" w:cstheme="minorHAnsi"/>
        </w:rPr>
        <w:t>that</w:t>
      </w:r>
      <w:r w:rsidRPr="000836D5">
        <w:rPr>
          <w:rFonts w:asciiTheme="minorHAnsi" w:hAnsiTheme="minorHAnsi" w:cstheme="minorHAnsi"/>
          <w:spacing w:val="-6"/>
        </w:rPr>
        <w:t xml:space="preserve"> </w:t>
      </w:r>
      <w:r w:rsidRPr="000836D5">
        <w:rPr>
          <w:rFonts w:asciiTheme="minorHAnsi" w:hAnsiTheme="minorHAnsi" w:cstheme="minorHAnsi"/>
        </w:rPr>
        <w:t>may</w:t>
      </w:r>
      <w:r w:rsidRPr="000836D5">
        <w:rPr>
          <w:rFonts w:asciiTheme="minorHAnsi" w:hAnsiTheme="minorHAnsi" w:cstheme="minorHAnsi"/>
          <w:spacing w:val="-8"/>
        </w:rPr>
        <w:t xml:space="preserve"> </w:t>
      </w:r>
      <w:r w:rsidRPr="000836D5">
        <w:rPr>
          <w:rFonts w:asciiTheme="minorHAnsi" w:hAnsiTheme="minorHAnsi" w:cstheme="minorHAnsi"/>
        </w:rPr>
        <w:t>be</w:t>
      </w:r>
      <w:r w:rsidRPr="000836D5">
        <w:rPr>
          <w:rFonts w:asciiTheme="minorHAnsi" w:hAnsiTheme="minorHAnsi" w:cstheme="minorHAnsi"/>
          <w:spacing w:val="-5"/>
        </w:rPr>
        <w:t xml:space="preserve"> </w:t>
      </w:r>
      <w:r w:rsidRPr="000836D5">
        <w:rPr>
          <w:rFonts w:asciiTheme="minorHAnsi" w:hAnsiTheme="minorHAnsi" w:cstheme="minorHAnsi"/>
        </w:rPr>
        <w:t>legally</w:t>
      </w:r>
      <w:r w:rsidRPr="000836D5">
        <w:rPr>
          <w:rFonts w:asciiTheme="minorHAnsi" w:hAnsiTheme="minorHAnsi" w:cstheme="minorHAnsi"/>
          <w:spacing w:val="-6"/>
        </w:rPr>
        <w:t xml:space="preserve"> </w:t>
      </w:r>
      <w:r w:rsidRPr="000836D5">
        <w:rPr>
          <w:rFonts w:asciiTheme="minorHAnsi" w:hAnsiTheme="minorHAnsi" w:cstheme="minorHAnsi"/>
          <w:spacing w:val="-2"/>
        </w:rPr>
        <w:t>available.</w:t>
      </w:r>
    </w:p>
    <w:p w14:paraId="365B8F6C" w14:textId="48D554F9" w:rsidR="008A2E69" w:rsidRPr="000836D5" w:rsidRDefault="002B5CF5" w:rsidP="00813F71">
      <w:pPr>
        <w:pStyle w:val="ListParagraph"/>
        <w:numPr>
          <w:ilvl w:val="1"/>
          <w:numId w:val="3"/>
        </w:numPr>
        <w:tabs>
          <w:tab w:val="left" w:pos="959"/>
          <w:tab w:val="left" w:pos="964"/>
        </w:tabs>
        <w:ind w:right="120"/>
        <w:jc w:val="left"/>
        <w:rPr>
          <w:rFonts w:asciiTheme="minorHAnsi" w:hAnsiTheme="minorHAnsi" w:cstheme="minorHAnsi"/>
        </w:rPr>
      </w:pPr>
      <w:r w:rsidRPr="000836D5">
        <w:rPr>
          <w:rFonts w:asciiTheme="minorHAnsi" w:hAnsiTheme="minorHAnsi" w:cstheme="minorHAnsi"/>
        </w:rPr>
        <w:t xml:space="preserve">If </w:t>
      </w:r>
      <w:r w:rsidR="006702CA" w:rsidRPr="000836D5">
        <w:rPr>
          <w:rFonts w:asciiTheme="minorHAnsi" w:hAnsiTheme="minorHAnsi" w:cstheme="minorHAnsi"/>
        </w:rPr>
        <w:t>NBO</w:t>
      </w:r>
      <w:r w:rsidRPr="000836D5">
        <w:rPr>
          <w:rFonts w:asciiTheme="minorHAnsi" w:hAnsiTheme="minorHAnsi" w:cstheme="minorHAnsi"/>
        </w:rPr>
        <w:t xml:space="preserve"> imposes items </w:t>
      </w:r>
      <w:r w:rsidR="00826895" w:rsidRPr="000836D5">
        <w:rPr>
          <w:rFonts w:asciiTheme="minorHAnsi" w:hAnsiTheme="minorHAnsi" w:cstheme="minorHAnsi"/>
        </w:rPr>
        <w:t>3</w:t>
      </w:r>
      <w:r w:rsidR="00295B82">
        <w:rPr>
          <w:rFonts w:asciiTheme="minorHAnsi" w:hAnsiTheme="minorHAnsi" w:cstheme="minorHAnsi"/>
        </w:rPr>
        <w:t>7</w:t>
      </w:r>
      <w:r w:rsidR="00826895" w:rsidRPr="000836D5">
        <w:rPr>
          <w:rFonts w:asciiTheme="minorHAnsi" w:hAnsiTheme="minorHAnsi" w:cstheme="minorHAnsi"/>
        </w:rPr>
        <w:t>.1</w:t>
      </w:r>
      <w:r w:rsidRPr="000836D5">
        <w:rPr>
          <w:rFonts w:asciiTheme="minorHAnsi" w:hAnsiTheme="minorHAnsi" w:cstheme="minorHAnsi"/>
        </w:rPr>
        <w:t>.</w:t>
      </w:r>
      <w:r w:rsidR="00295B82">
        <w:rPr>
          <w:rFonts w:asciiTheme="minorHAnsi" w:hAnsiTheme="minorHAnsi" w:cstheme="minorHAnsi"/>
        </w:rPr>
        <w:t>4</w:t>
      </w:r>
      <w:r w:rsidRPr="000836D5">
        <w:rPr>
          <w:rFonts w:asciiTheme="minorHAnsi" w:hAnsiTheme="minorHAnsi" w:cstheme="minorHAnsi"/>
        </w:rPr>
        <w:t xml:space="preserve">, </w:t>
      </w:r>
      <w:r w:rsidR="00826895" w:rsidRPr="000836D5">
        <w:rPr>
          <w:rFonts w:asciiTheme="minorHAnsi" w:hAnsiTheme="minorHAnsi" w:cstheme="minorHAnsi"/>
        </w:rPr>
        <w:t>3</w:t>
      </w:r>
      <w:r w:rsidR="00295B82">
        <w:rPr>
          <w:rFonts w:asciiTheme="minorHAnsi" w:hAnsiTheme="minorHAnsi" w:cstheme="minorHAnsi"/>
        </w:rPr>
        <w:t>7</w:t>
      </w:r>
      <w:r w:rsidR="00826895" w:rsidRPr="000836D5">
        <w:rPr>
          <w:rFonts w:asciiTheme="minorHAnsi" w:hAnsiTheme="minorHAnsi" w:cstheme="minorHAnsi"/>
        </w:rPr>
        <w:t>.1</w:t>
      </w:r>
      <w:r w:rsidRPr="000836D5">
        <w:rPr>
          <w:rFonts w:asciiTheme="minorHAnsi" w:hAnsiTheme="minorHAnsi" w:cstheme="minorHAnsi"/>
        </w:rPr>
        <w:t>.</w:t>
      </w:r>
      <w:r w:rsidR="00295B82">
        <w:rPr>
          <w:rFonts w:asciiTheme="minorHAnsi" w:hAnsiTheme="minorHAnsi" w:cstheme="minorHAnsi"/>
        </w:rPr>
        <w:t>5</w:t>
      </w:r>
      <w:r w:rsidRPr="000836D5">
        <w:rPr>
          <w:rFonts w:asciiTheme="minorHAnsi" w:hAnsiTheme="minorHAnsi" w:cstheme="minorHAnsi"/>
        </w:rPr>
        <w:t xml:space="preserve">, or </w:t>
      </w:r>
      <w:r w:rsidR="00826895" w:rsidRPr="000836D5">
        <w:rPr>
          <w:rFonts w:asciiTheme="minorHAnsi" w:hAnsiTheme="minorHAnsi" w:cstheme="minorHAnsi"/>
        </w:rPr>
        <w:t>3</w:t>
      </w:r>
      <w:r w:rsidR="00295B82">
        <w:rPr>
          <w:rFonts w:asciiTheme="minorHAnsi" w:hAnsiTheme="minorHAnsi" w:cstheme="minorHAnsi"/>
        </w:rPr>
        <w:t>7</w:t>
      </w:r>
      <w:r w:rsidR="00826895" w:rsidRPr="000836D5">
        <w:rPr>
          <w:rFonts w:asciiTheme="minorHAnsi" w:hAnsiTheme="minorHAnsi" w:cstheme="minorHAnsi"/>
        </w:rPr>
        <w:t>.1</w:t>
      </w:r>
      <w:r w:rsidRPr="000836D5">
        <w:rPr>
          <w:rFonts w:asciiTheme="minorHAnsi" w:hAnsiTheme="minorHAnsi" w:cstheme="minorHAnsi"/>
        </w:rPr>
        <w:t xml:space="preserve">.6, above, </w:t>
      </w:r>
      <w:r w:rsidR="006702CA" w:rsidRPr="000836D5">
        <w:rPr>
          <w:rFonts w:asciiTheme="minorHAnsi" w:hAnsiTheme="minorHAnsi" w:cstheme="minorHAnsi"/>
        </w:rPr>
        <w:t>NBO</w:t>
      </w:r>
      <w:r w:rsidRPr="000836D5">
        <w:rPr>
          <w:rFonts w:asciiTheme="minorHAnsi" w:hAnsiTheme="minorHAnsi" w:cstheme="minorHAnsi"/>
        </w:rPr>
        <w:t xml:space="preserve"> may withhold future payments or seek repayment to recoup costs paid by </w:t>
      </w:r>
      <w:r w:rsidR="006702CA" w:rsidRPr="000836D5">
        <w:rPr>
          <w:rFonts w:asciiTheme="minorHAnsi" w:hAnsiTheme="minorHAnsi" w:cstheme="minorHAnsi"/>
        </w:rPr>
        <w:t>NBO</w:t>
      </w:r>
      <w:r w:rsidRPr="000836D5">
        <w:rPr>
          <w:rFonts w:asciiTheme="minorHAnsi" w:hAnsiTheme="minorHAnsi" w:cstheme="minorHAnsi"/>
        </w:rPr>
        <w:t>.</w:t>
      </w:r>
    </w:p>
    <w:p w14:paraId="0401E082" w14:textId="4AEDF869" w:rsidR="00233B70" w:rsidRPr="000836D5" w:rsidRDefault="00233B70" w:rsidP="00813F71">
      <w:pPr>
        <w:pStyle w:val="ListParagraph"/>
        <w:numPr>
          <w:ilvl w:val="1"/>
          <w:numId w:val="3"/>
        </w:numPr>
        <w:tabs>
          <w:tab w:val="left" w:pos="959"/>
          <w:tab w:val="left" w:pos="964"/>
        </w:tabs>
        <w:ind w:right="125"/>
        <w:jc w:val="left"/>
        <w:rPr>
          <w:rFonts w:asciiTheme="minorHAnsi" w:hAnsiTheme="minorHAnsi" w:cstheme="minorHAnsi"/>
        </w:rPr>
      </w:pPr>
      <w:r w:rsidRPr="000836D5">
        <w:rPr>
          <w:rFonts w:asciiTheme="minorHAnsi" w:hAnsiTheme="minorHAnsi" w:cstheme="minorHAnsi"/>
        </w:rPr>
        <w:t>NBO may recoup funding from the Subgrantee during the period of performance or closeout if program obligations are not met</w:t>
      </w:r>
      <w:r w:rsidR="00385A05" w:rsidRPr="000836D5">
        <w:rPr>
          <w:rFonts w:asciiTheme="minorHAnsi" w:hAnsiTheme="minorHAnsi" w:cstheme="minorHAnsi"/>
        </w:rPr>
        <w:t xml:space="preserve"> or Subgrantee is noncompliant with BEAD Program’s requirements</w:t>
      </w:r>
      <w:r w:rsidR="00B04B51">
        <w:rPr>
          <w:rFonts w:asciiTheme="minorHAnsi" w:hAnsiTheme="minorHAnsi" w:cstheme="minorHAnsi"/>
        </w:rPr>
        <w:t>,</w:t>
      </w:r>
      <w:r w:rsidR="00385A05" w:rsidRPr="000836D5">
        <w:rPr>
          <w:rFonts w:asciiTheme="minorHAnsi" w:hAnsiTheme="minorHAnsi" w:cstheme="minorHAnsi"/>
        </w:rPr>
        <w:t xml:space="preserve"> including but not limited to</w:t>
      </w:r>
      <w:r w:rsidR="00B04B51">
        <w:rPr>
          <w:rFonts w:asciiTheme="minorHAnsi" w:hAnsiTheme="minorHAnsi" w:cstheme="minorHAnsi"/>
        </w:rPr>
        <w:t>,</w:t>
      </w:r>
      <w:r w:rsidR="00385A05" w:rsidRPr="000836D5">
        <w:rPr>
          <w:rFonts w:asciiTheme="minorHAnsi" w:hAnsiTheme="minorHAnsi" w:cstheme="minorHAnsi"/>
        </w:rPr>
        <w:t xml:space="preserve"> failure to deploy network infrastructure in accordance with mandated deadlines</w:t>
      </w:r>
      <w:r w:rsidR="00B04B51">
        <w:rPr>
          <w:rFonts w:asciiTheme="minorHAnsi" w:hAnsiTheme="minorHAnsi" w:cstheme="minorHAnsi"/>
        </w:rPr>
        <w:t>, f</w:t>
      </w:r>
      <w:r w:rsidRPr="000836D5">
        <w:rPr>
          <w:rFonts w:asciiTheme="minorHAnsi" w:hAnsiTheme="minorHAnsi" w:cstheme="minorHAnsi"/>
        </w:rPr>
        <w:t>ailure to provide required documentation</w:t>
      </w:r>
      <w:r w:rsidR="00B04B51">
        <w:rPr>
          <w:rFonts w:asciiTheme="minorHAnsi" w:hAnsiTheme="minorHAnsi" w:cstheme="minorHAnsi"/>
        </w:rPr>
        <w:t xml:space="preserve">, failure to </w:t>
      </w:r>
      <w:r w:rsidRPr="000836D5">
        <w:rPr>
          <w:rFonts w:asciiTheme="minorHAnsi" w:hAnsiTheme="minorHAnsi" w:cstheme="minorHAnsi"/>
        </w:rPr>
        <w:t>meet requirements related to location enablement, speed, service pricing, and latency</w:t>
      </w:r>
      <w:r w:rsidR="00B04B51">
        <w:rPr>
          <w:rFonts w:asciiTheme="minorHAnsi" w:hAnsiTheme="minorHAnsi" w:cstheme="minorHAnsi"/>
        </w:rPr>
        <w:t>.</w:t>
      </w:r>
      <w:r w:rsidRPr="000836D5">
        <w:rPr>
          <w:rFonts w:asciiTheme="minorHAnsi" w:hAnsiTheme="minorHAnsi" w:cstheme="minorHAnsi"/>
        </w:rPr>
        <w:t xml:space="preserve">  NBO will assess the funds to be recouped based on non-performance triggers, up to the amount that was originally funded. Failure to return funds will result in NBO using </w:t>
      </w:r>
      <w:proofErr w:type="gramStart"/>
      <w:r w:rsidRPr="000836D5">
        <w:rPr>
          <w:rFonts w:asciiTheme="minorHAnsi" w:hAnsiTheme="minorHAnsi" w:cstheme="minorHAnsi"/>
        </w:rPr>
        <w:t>any and all</w:t>
      </w:r>
      <w:proofErr w:type="gramEnd"/>
      <w:r w:rsidRPr="000836D5">
        <w:rPr>
          <w:rFonts w:asciiTheme="minorHAnsi" w:hAnsiTheme="minorHAnsi" w:cstheme="minorHAnsi"/>
        </w:rPr>
        <w:t xml:space="preserve"> administrative and legal courses of action to recoup funds, including </w:t>
      </w:r>
      <w:r w:rsidR="00B04B51">
        <w:rPr>
          <w:rFonts w:asciiTheme="minorHAnsi" w:hAnsiTheme="minorHAnsi" w:cstheme="minorHAnsi"/>
        </w:rPr>
        <w:t xml:space="preserve">but not limited to, </w:t>
      </w:r>
      <w:r w:rsidRPr="000836D5">
        <w:rPr>
          <w:rFonts w:asciiTheme="minorHAnsi" w:hAnsiTheme="minorHAnsi" w:cstheme="minorHAnsi"/>
        </w:rPr>
        <w:t>debarring the subgrantee from participati</w:t>
      </w:r>
      <w:r w:rsidR="00B04B51">
        <w:rPr>
          <w:rFonts w:asciiTheme="minorHAnsi" w:hAnsiTheme="minorHAnsi" w:cstheme="minorHAnsi"/>
        </w:rPr>
        <w:t>ng</w:t>
      </w:r>
      <w:r w:rsidRPr="000836D5">
        <w:rPr>
          <w:rFonts w:asciiTheme="minorHAnsi" w:hAnsiTheme="minorHAnsi" w:cstheme="minorHAnsi"/>
        </w:rPr>
        <w:t xml:space="preserve"> in future financial assistance programs at the state and federal level. If funds are not returned, NBO will engage with NTIA to determine the best course of action regarding assumption of the project by other provider(s) and asset treatment.</w:t>
      </w:r>
    </w:p>
    <w:p w14:paraId="39DF651B" w14:textId="2B030DF1" w:rsidR="00233B70" w:rsidRPr="000836D5" w:rsidRDefault="00233B70" w:rsidP="00813F71">
      <w:pPr>
        <w:pStyle w:val="ListParagraph"/>
        <w:numPr>
          <w:ilvl w:val="1"/>
          <w:numId w:val="3"/>
        </w:numPr>
        <w:tabs>
          <w:tab w:val="left" w:pos="959"/>
          <w:tab w:val="left" w:pos="964"/>
        </w:tabs>
        <w:spacing w:before="1"/>
        <w:ind w:right="125"/>
        <w:jc w:val="left"/>
        <w:rPr>
          <w:rFonts w:asciiTheme="minorHAnsi" w:hAnsiTheme="minorHAnsi" w:cstheme="minorHAnsi"/>
        </w:rPr>
      </w:pPr>
      <w:r w:rsidRPr="000836D5">
        <w:rPr>
          <w:rFonts w:asciiTheme="minorHAnsi" w:hAnsiTheme="minorHAnsi" w:cstheme="minorHAnsi"/>
        </w:rPr>
        <w:t xml:space="preserve">If, after the network is built and made operational, the network performance does not meet the minimum program speed guidelines after completing three (3) speed tests per </w:t>
      </w:r>
      <w:r w:rsidR="00025FC9" w:rsidRPr="000836D5">
        <w:rPr>
          <w:rFonts w:asciiTheme="minorHAnsi" w:hAnsiTheme="minorHAnsi" w:cstheme="minorHAnsi"/>
        </w:rPr>
        <w:t xml:space="preserve">the </w:t>
      </w:r>
      <w:r w:rsidRPr="000836D5">
        <w:rPr>
          <w:rFonts w:asciiTheme="minorHAnsi" w:hAnsiTheme="minorHAnsi" w:cstheme="minorHAnsi"/>
        </w:rPr>
        <w:t xml:space="preserve">“Speed Test Requirements” section </w:t>
      </w:r>
      <w:r w:rsidR="00025FC9" w:rsidRPr="000836D5">
        <w:rPr>
          <w:rFonts w:asciiTheme="minorHAnsi" w:hAnsiTheme="minorHAnsi" w:cstheme="minorHAnsi"/>
        </w:rPr>
        <w:t xml:space="preserve">in </w:t>
      </w:r>
      <w:hyperlink r:id="rId15" w:history="1">
        <w:r w:rsidR="00025FC9" w:rsidRPr="000836D5">
          <w:rPr>
            <w:rStyle w:val="Hyperlink"/>
            <w:rFonts w:asciiTheme="minorHAnsi" w:hAnsiTheme="minorHAnsi" w:cstheme="minorHAnsi"/>
          </w:rPr>
          <w:t>Nebraska’s approved BEAD Initial Proposal Volume II</w:t>
        </w:r>
      </w:hyperlink>
      <w:r w:rsidR="00025FC9" w:rsidRPr="000836D5">
        <w:rPr>
          <w:rFonts w:asciiTheme="minorHAnsi" w:hAnsiTheme="minorHAnsi" w:cstheme="minorHAnsi"/>
        </w:rPr>
        <w:t>,</w:t>
      </w:r>
      <w:r w:rsidRPr="000836D5">
        <w:rPr>
          <w:rFonts w:asciiTheme="minorHAnsi" w:hAnsiTheme="minorHAnsi" w:cstheme="minorHAnsi"/>
        </w:rPr>
        <w:t xml:space="preserve"> the subgrantee will be required to modify the network at their own expense to comply with program requirements in the most expeditious timeline possible.</w:t>
      </w:r>
    </w:p>
    <w:p w14:paraId="1ADDB4C1" w14:textId="0B4BF0F0" w:rsidR="00B05E45" w:rsidRPr="000836D5" w:rsidRDefault="000B7C58" w:rsidP="00813F71">
      <w:pPr>
        <w:pStyle w:val="ListParagraph"/>
        <w:numPr>
          <w:ilvl w:val="1"/>
          <w:numId w:val="3"/>
        </w:numPr>
        <w:jc w:val="left"/>
        <w:rPr>
          <w:rFonts w:asciiTheme="minorHAnsi" w:hAnsiTheme="minorHAnsi" w:cstheme="minorHAnsi"/>
        </w:rPr>
      </w:pPr>
      <w:proofErr w:type="spellStart"/>
      <w:r w:rsidRPr="00963367">
        <w:rPr>
          <w:rFonts w:asciiTheme="minorHAnsi" w:hAnsiTheme="minorHAnsi" w:cstheme="minorHAnsi"/>
          <w:i/>
          <w:iCs/>
        </w:rPr>
        <w:t>Clawback</w:t>
      </w:r>
      <w:proofErr w:type="spellEnd"/>
      <w:r w:rsidRPr="000836D5">
        <w:rPr>
          <w:rFonts w:asciiTheme="minorHAnsi" w:hAnsiTheme="minorHAnsi" w:cstheme="minorHAnsi"/>
        </w:rPr>
        <w:t xml:space="preserve">. </w:t>
      </w:r>
      <w:r w:rsidR="00B05E45" w:rsidRPr="000836D5">
        <w:rPr>
          <w:rFonts w:asciiTheme="minorHAnsi" w:hAnsiTheme="minorHAnsi" w:cstheme="minorHAnsi"/>
        </w:rPr>
        <w:t xml:space="preserve">If NBO determines the Subgrantee has failed to comply with any material requirement under applicable law or this subgrant and Subgrantee cannot or will not remedy such failure, NBO may require Subgrantee to return up to the entire amount of the subgrant to NBO plus </w:t>
      </w:r>
      <w:r w:rsidR="0095413D" w:rsidRPr="000836D5">
        <w:rPr>
          <w:rFonts w:asciiTheme="minorHAnsi" w:hAnsiTheme="minorHAnsi" w:cstheme="minorHAnsi"/>
        </w:rPr>
        <w:t xml:space="preserve">interest and </w:t>
      </w:r>
      <w:r w:rsidR="00B05E45" w:rsidRPr="000836D5">
        <w:rPr>
          <w:rFonts w:asciiTheme="minorHAnsi" w:hAnsiTheme="minorHAnsi" w:cstheme="minorHAnsi"/>
        </w:rPr>
        <w:t xml:space="preserve">penalties, at the discretion of NBO. </w:t>
      </w:r>
    </w:p>
    <w:p w14:paraId="20567A3D" w14:textId="642F423D" w:rsidR="000B7C58" w:rsidRPr="000836D5" w:rsidRDefault="00B05E45" w:rsidP="00813F71">
      <w:pPr>
        <w:pStyle w:val="ListParagraph"/>
        <w:numPr>
          <w:ilvl w:val="2"/>
          <w:numId w:val="3"/>
        </w:numPr>
        <w:jc w:val="left"/>
        <w:rPr>
          <w:rFonts w:asciiTheme="minorHAnsi" w:hAnsiTheme="minorHAnsi" w:cstheme="minorHAnsi"/>
        </w:rPr>
      </w:pPr>
      <w:r w:rsidRPr="000836D5">
        <w:rPr>
          <w:rFonts w:asciiTheme="minorHAnsi" w:hAnsiTheme="minorHAnsi" w:cstheme="minorHAnsi"/>
        </w:rPr>
        <w:t xml:space="preserve">The Subgrantee acknowledges that NTIA may pursue </w:t>
      </w:r>
      <w:proofErr w:type="spellStart"/>
      <w:r w:rsidRPr="000836D5">
        <w:rPr>
          <w:rFonts w:asciiTheme="minorHAnsi" w:hAnsiTheme="minorHAnsi" w:cstheme="minorHAnsi"/>
        </w:rPr>
        <w:t>clawback</w:t>
      </w:r>
      <w:proofErr w:type="spellEnd"/>
      <w:r w:rsidRPr="000836D5">
        <w:rPr>
          <w:rFonts w:asciiTheme="minorHAnsi" w:hAnsiTheme="minorHAnsi" w:cstheme="minorHAnsi"/>
        </w:rPr>
        <w:t xml:space="preserve"> of funds directly from NBO if it fails to ensure Subgrantee accountability. To the extent NTIA successfully pursues </w:t>
      </w:r>
      <w:proofErr w:type="spellStart"/>
      <w:r w:rsidRPr="000836D5">
        <w:rPr>
          <w:rFonts w:asciiTheme="minorHAnsi" w:hAnsiTheme="minorHAnsi" w:cstheme="minorHAnsi"/>
        </w:rPr>
        <w:t>clawback</w:t>
      </w:r>
      <w:proofErr w:type="spellEnd"/>
      <w:r w:rsidRPr="000836D5">
        <w:rPr>
          <w:rFonts w:asciiTheme="minorHAnsi" w:hAnsiTheme="minorHAnsi" w:cstheme="minorHAnsi"/>
        </w:rPr>
        <w:t xml:space="preserve"> from NBO on these grounds, the Subgrantee shall reimburse NBO in an amount equal to the </w:t>
      </w:r>
      <w:proofErr w:type="spellStart"/>
      <w:r w:rsidRPr="000836D5">
        <w:rPr>
          <w:rFonts w:asciiTheme="minorHAnsi" w:hAnsiTheme="minorHAnsi" w:cstheme="minorHAnsi"/>
        </w:rPr>
        <w:t>clawback</w:t>
      </w:r>
      <w:proofErr w:type="spellEnd"/>
      <w:r w:rsidRPr="000836D5">
        <w:rPr>
          <w:rFonts w:asciiTheme="minorHAnsi" w:hAnsiTheme="minorHAnsi" w:cstheme="minorHAnsi"/>
        </w:rPr>
        <w:t>.</w:t>
      </w:r>
    </w:p>
    <w:p w14:paraId="7199EA76" w14:textId="6E8B9F6B" w:rsidR="008A2E69" w:rsidRPr="000836D5" w:rsidRDefault="00593333" w:rsidP="00813F71">
      <w:pPr>
        <w:pStyle w:val="ListParagraph"/>
        <w:numPr>
          <w:ilvl w:val="1"/>
          <w:numId w:val="3"/>
        </w:numPr>
        <w:tabs>
          <w:tab w:val="left" w:pos="959"/>
          <w:tab w:val="left" w:pos="964"/>
        </w:tabs>
        <w:spacing w:before="1"/>
        <w:ind w:right="125"/>
        <w:jc w:val="left"/>
        <w:rPr>
          <w:rFonts w:asciiTheme="minorHAnsi" w:hAnsiTheme="minorHAnsi" w:cstheme="minorHAnsi"/>
        </w:rPr>
      </w:pPr>
      <w:r w:rsidRPr="00963367">
        <w:rPr>
          <w:rFonts w:asciiTheme="minorHAnsi" w:hAnsiTheme="minorHAnsi" w:cstheme="minorHAnsi"/>
          <w:i/>
          <w:iCs/>
        </w:rPr>
        <w:t>Corrective Action Plan</w:t>
      </w:r>
      <w:r w:rsidRPr="000836D5">
        <w:rPr>
          <w:rFonts w:asciiTheme="minorHAnsi" w:hAnsiTheme="minorHAnsi" w:cstheme="minorHAnsi"/>
        </w:rPr>
        <w:t xml:space="preserve">. </w:t>
      </w:r>
      <w:r w:rsidR="002B5CF5" w:rsidRPr="000836D5">
        <w:rPr>
          <w:rFonts w:asciiTheme="minorHAnsi" w:hAnsiTheme="minorHAnsi" w:cstheme="minorHAnsi"/>
        </w:rPr>
        <w:t xml:space="preserve">If </w:t>
      </w:r>
      <w:r w:rsidR="00AF3E16" w:rsidRPr="000836D5">
        <w:rPr>
          <w:rFonts w:asciiTheme="minorHAnsi" w:hAnsiTheme="minorHAnsi" w:cstheme="minorHAnsi"/>
        </w:rPr>
        <w:t xml:space="preserve">any deadline associated with a Buildout Milestone is </w:t>
      </w:r>
      <w:proofErr w:type="gramStart"/>
      <w:r w:rsidR="00AF3E16" w:rsidRPr="000836D5">
        <w:rPr>
          <w:rFonts w:asciiTheme="minorHAnsi" w:hAnsiTheme="minorHAnsi" w:cstheme="minorHAnsi"/>
        </w:rPr>
        <w:t>missed</w:t>
      </w:r>
      <w:proofErr w:type="gramEnd"/>
      <w:r w:rsidR="00AF3E16" w:rsidRPr="000836D5">
        <w:rPr>
          <w:rFonts w:asciiTheme="minorHAnsi" w:hAnsiTheme="minorHAnsi" w:cstheme="minorHAnsi"/>
        </w:rPr>
        <w:t xml:space="preserve">, Subgrantee </w:t>
      </w:r>
      <w:r w:rsidR="007242D5">
        <w:rPr>
          <w:rFonts w:asciiTheme="minorHAnsi" w:hAnsiTheme="minorHAnsi" w:cstheme="minorHAnsi"/>
        </w:rPr>
        <w:t>may be required to</w:t>
      </w:r>
      <w:r w:rsidR="00AF3E16" w:rsidRPr="000836D5">
        <w:rPr>
          <w:rFonts w:asciiTheme="minorHAnsi" w:hAnsiTheme="minorHAnsi" w:cstheme="minorHAnsi"/>
        </w:rPr>
        <w:t xml:space="preserve"> submit to NBO a Corrective Action Plan, which will be used to support NBO’s request to the Assistant Secretary for a deadline extension, per the BEAD NOFO</w:t>
      </w:r>
      <w:r w:rsidR="002B5CF5" w:rsidRPr="000836D5">
        <w:rPr>
          <w:rFonts w:asciiTheme="minorHAnsi" w:hAnsiTheme="minorHAnsi" w:cstheme="minorHAnsi"/>
        </w:rPr>
        <w:t>:</w:t>
      </w:r>
    </w:p>
    <w:p w14:paraId="6D5F4A8F" w14:textId="53E75E4F" w:rsidR="008A2E69" w:rsidRPr="000836D5" w:rsidRDefault="006702CA" w:rsidP="00813F71">
      <w:pPr>
        <w:pStyle w:val="ListParagraph"/>
        <w:numPr>
          <w:ilvl w:val="2"/>
          <w:numId w:val="3"/>
        </w:numPr>
        <w:tabs>
          <w:tab w:val="left" w:pos="2618"/>
          <w:tab w:val="left" w:pos="2620"/>
        </w:tabs>
        <w:ind w:right="116"/>
        <w:jc w:val="left"/>
        <w:rPr>
          <w:rFonts w:asciiTheme="minorHAnsi" w:hAnsiTheme="minorHAnsi" w:cstheme="minorHAnsi"/>
        </w:rPr>
      </w:pPr>
      <w:bookmarkStart w:id="6" w:name="_Hlk178855293"/>
      <w:r w:rsidRPr="000836D5">
        <w:rPr>
          <w:rFonts w:asciiTheme="minorHAnsi" w:hAnsiTheme="minorHAnsi" w:cstheme="minorHAnsi"/>
        </w:rPr>
        <w:t>NBO</w:t>
      </w:r>
      <w:r w:rsidR="002C5191" w:rsidRPr="000836D5">
        <w:rPr>
          <w:rFonts w:asciiTheme="minorHAnsi" w:hAnsiTheme="minorHAnsi" w:cstheme="minorHAnsi"/>
        </w:rPr>
        <w:t xml:space="preserve"> shall set a deadline for the CAP to be provided to </w:t>
      </w:r>
      <w:r w:rsidR="00BE57D8" w:rsidRPr="000836D5">
        <w:rPr>
          <w:rFonts w:asciiTheme="minorHAnsi" w:hAnsiTheme="minorHAnsi" w:cstheme="minorHAnsi"/>
        </w:rPr>
        <w:t>NBO but</w:t>
      </w:r>
      <w:r w:rsidR="002C5191" w:rsidRPr="000836D5">
        <w:rPr>
          <w:rFonts w:asciiTheme="minorHAnsi" w:hAnsiTheme="minorHAnsi" w:cstheme="minorHAnsi"/>
        </w:rPr>
        <w:t xml:space="preserve"> shall provide </w:t>
      </w:r>
      <w:r w:rsidR="00A000EA" w:rsidRPr="000836D5">
        <w:rPr>
          <w:rFonts w:asciiTheme="minorHAnsi" w:hAnsiTheme="minorHAnsi" w:cstheme="minorHAnsi"/>
        </w:rPr>
        <w:t>Subgrantee</w:t>
      </w:r>
      <w:r w:rsidR="002C5191" w:rsidRPr="000836D5">
        <w:rPr>
          <w:rFonts w:asciiTheme="minorHAnsi" w:hAnsiTheme="minorHAnsi" w:cstheme="minorHAnsi"/>
        </w:rPr>
        <w:t xml:space="preserve"> reasonable notice of said deadline. In its notice, </w:t>
      </w:r>
      <w:r w:rsidRPr="000836D5">
        <w:rPr>
          <w:rFonts w:asciiTheme="minorHAnsi" w:hAnsiTheme="minorHAnsi" w:cstheme="minorHAnsi"/>
        </w:rPr>
        <w:t>NBO</w:t>
      </w:r>
      <w:r w:rsidR="002C5191" w:rsidRPr="000836D5">
        <w:rPr>
          <w:rFonts w:asciiTheme="minorHAnsi" w:hAnsiTheme="minorHAnsi" w:cstheme="minorHAnsi"/>
        </w:rPr>
        <w:t xml:space="preserve"> shall identify each issue to be resolved.</w:t>
      </w:r>
    </w:p>
    <w:p w14:paraId="7BBC4030" w14:textId="7FC3A589" w:rsidR="008A2E69" w:rsidRPr="000836D5" w:rsidRDefault="002B5CF5" w:rsidP="00813F71">
      <w:pPr>
        <w:pStyle w:val="ListParagraph"/>
        <w:numPr>
          <w:ilvl w:val="2"/>
          <w:numId w:val="3"/>
        </w:numPr>
        <w:tabs>
          <w:tab w:val="left" w:pos="2618"/>
          <w:tab w:val="left" w:pos="2620"/>
        </w:tabs>
        <w:ind w:right="122"/>
        <w:jc w:val="left"/>
        <w:rPr>
          <w:rFonts w:asciiTheme="minorHAnsi" w:hAnsiTheme="minorHAnsi" w:cstheme="minorHAnsi"/>
        </w:rPr>
      </w:pPr>
      <w:r w:rsidRPr="000836D5">
        <w:rPr>
          <w:rFonts w:asciiTheme="minorHAnsi" w:hAnsiTheme="minorHAnsi" w:cstheme="minorHAnsi"/>
        </w:rPr>
        <w:t>The</w:t>
      </w:r>
      <w:r w:rsidRPr="000836D5">
        <w:rPr>
          <w:rFonts w:asciiTheme="minorHAnsi" w:hAnsiTheme="minorHAnsi" w:cstheme="minorHAnsi"/>
          <w:spacing w:val="-5"/>
        </w:rPr>
        <w:t xml:space="preserve"> </w:t>
      </w:r>
      <w:r w:rsidRPr="000836D5">
        <w:rPr>
          <w:rFonts w:asciiTheme="minorHAnsi" w:hAnsiTheme="minorHAnsi" w:cstheme="minorHAnsi"/>
        </w:rPr>
        <w:t>CAP</w:t>
      </w:r>
      <w:r w:rsidRPr="000836D5">
        <w:rPr>
          <w:rFonts w:asciiTheme="minorHAnsi" w:hAnsiTheme="minorHAnsi" w:cstheme="minorHAnsi"/>
          <w:spacing w:val="-2"/>
        </w:rPr>
        <w:t xml:space="preserve"> </w:t>
      </w:r>
      <w:r w:rsidRPr="000836D5">
        <w:rPr>
          <w:rFonts w:asciiTheme="minorHAnsi" w:hAnsiTheme="minorHAnsi" w:cstheme="minorHAnsi"/>
        </w:rPr>
        <w:t>will</w:t>
      </w:r>
      <w:r w:rsidRPr="000836D5">
        <w:rPr>
          <w:rFonts w:asciiTheme="minorHAnsi" w:hAnsiTheme="minorHAnsi" w:cstheme="minorHAnsi"/>
          <w:spacing w:val="-3"/>
        </w:rPr>
        <w:t xml:space="preserve"> </w:t>
      </w:r>
      <w:r w:rsidRPr="000836D5">
        <w:rPr>
          <w:rFonts w:asciiTheme="minorHAnsi" w:hAnsiTheme="minorHAnsi" w:cstheme="minorHAnsi"/>
        </w:rPr>
        <w:t>include,</w:t>
      </w:r>
      <w:r w:rsidRPr="000836D5">
        <w:rPr>
          <w:rFonts w:asciiTheme="minorHAnsi" w:hAnsiTheme="minorHAnsi" w:cstheme="minorHAnsi"/>
          <w:spacing w:val="-2"/>
        </w:rPr>
        <w:t xml:space="preserve"> </w:t>
      </w:r>
      <w:r w:rsidRPr="000836D5">
        <w:rPr>
          <w:rFonts w:asciiTheme="minorHAnsi" w:hAnsiTheme="minorHAnsi" w:cstheme="minorHAnsi"/>
        </w:rPr>
        <w:t>but</w:t>
      </w:r>
      <w:r w:rsidRPr="000836D5">
        <w:rPr>
          <w:rFonts w:asciiTheme="minorHAnsi" w:hAnsiTheme="minorHAnsi" w:cstheme="minorHAnsi"/>
          <w:spacing w:val="-2"/>
        </w:rPr>
        <w:t xml:space="preserve"> </w:t>
      </w:r>
      <w:r w:rsidRPr="000836D5">
        <w:rPr>
          <w:rFonts w:asciiTheme="minorHAnsi" w:hAnsiTheme="minorHAnsi" w:cstheme="minorHAnsi"/>
        </w:rPr>
        <w:t>is not limited</w:t>
      </w:r>
      <w:r w:rsidRPr="000836D5">
        <w:rPr>
          <w:rFonts w:asciiTheme="minorHAnsi" w:hAnsiTheme="minorHAnsi" w:cstheme="minorHAnsi"/>
          <w:spacing w:val="-3"/>
        </w:rPr>
        <w:t xml:space="preserve"> </w:t>
      </w:r>
      <w:r w:rsidRPr="000836D5">
        <w:rPr>
          <w:rFonts w:asciiTheme="minorHAnsi" w:hAnsiTheme="minorHAnsi" w:cstheme="minorHAnsi"/>
        </w:rPr>
        <w:t>to,</w:t>
      </w:r>
      <w:r w:rsidRPr="000836D5">
        <w:rPr>
          <w:rFonts w:asciiTheme="minorHAnsi" w:hAnsiTheme="minorHAnsi" w:cstheme="minorHAnsi"/>
          <w:spacing w:val="-2"/>
        </w:rPr>
        <w:t xml:space="preserve"> </w:t>
      </w:r>
      <w:r w:rsidRPr="000836D5">
        <w:rPr>
          <w:rFonts w:asciiTheme="minorHAnsi" w:hAnsiTheme="minorHAnsi" w:cstheme="minorHAnsi"/>
        </w:rPr>
        <w:t>a written</w:t>
      </w:r>
      <w:r w:rsidRPr="000836D5">
        <w:rPr>
          <w:rFonts w:asciiTheme="minorHAnsi" w:hAnsiTheme="minorHAnsi" w:cstheme="minorHAnsi"/>
          <w:spacing w:val="-2"/>
        </w:rPr>
        <w:t xml:space="preserve"> </w:t>
      </w:r>
      <w:r w:rsidRPr="000836D5">
        <w:rPr>
          <w:rFonts w:asciiTheme="minorHAnsi" w:hAnsiTheme="minorHAnsi" w:cstheme="minorHAnsi"/>
        </w:rPr>
        <w:t>response</w:t>
      </w:r>
      <w:r w:rsidRPr="000836D5">
        <w:rPr>
          <w:rFonts w:asciiTheme="minorHAnsi" w:hAnsiTheme="minorHAnsi" w:cstheme="minorHAnsi"/>
          <w:spacing w:val="-2"/>
        </w:rPr>
        <w:t xml:space="preserve"> </w:t>
      </w:r>
      <w:r w:rsidRPr="000836D5">
        <w:rPr>
          <w:rFonts w:asciiTheme="minorHAnsi" w:hAnsiTheme="minorHAnsi" w:cstheme="minorHAnsi"/>
        </w:rPr>
        <w:t>noting</w:t>
      </w:r>
      <w:r w:rsidRPr="000836D5">
        <w:rPr>
          <w:rFonts w:asciiTheme="minorHAnsi" w:hAnsiTheme="minorHAnsi" w:cstheme="minorHAnsi"/>
          <w:spacing w:val="-4"/>
        </w:rPr>
        <w:t xml:space="preserve"> </w:t>
      </w:r>
      <w:r w:rsidRPr="000836D5">
        <w:rPr>
          <w:rFonts w:asciiTheme="minorHAnsi" w:hAnsiTheme="minorHAnsi" w:cstheme="minorHAnsi"/>
        </w:rPr>
        <w:t>the</w:t>
      </w:r>
      <w:r w:rsidRPr="000836D5">
        <w:rPr>
          <w:rFonts w:asciiTheme="minorHAnsi" w:hAnsiTheme="minorHAnsi" w:cstheme="minorHAnsi"/>
          <w:spacing w:val="-2"/>
        </w:rPr>
        <w:t xml:space="preserve"> </w:t>
      </w:r>
      <w:r w:rsidRPr="000836D5">
        <w:rPr>
          <w:rFonts w:asciiTheme="minorHAnsi" w:hAnsiTheme="minorHAnsi" w:cstheme="minorHAnsi"/>
        </w:rPr>
        <w:t xml:space="preserve">steps being taken by </w:t>
      </w:r>
      <w:r w:rsidR="00A000EA" w:rsidRPr="000836D5">
        <w:rPr>
          <w:rFonts w:asciiTheme="minorHAnsi" w:hAnsiTheme="minorHAnsi" w:cstheme="minorHAnsi"/>
        </w:rPr>
        <w:t>Subgrantee</w:t>
      </w:r>
      <w:r w:rsidRPr="000836D5">
        <w:rPr>
          <w:rFonts w:asciiTheme="minorHAnsi" w:hAnsiTheme="minorHAnsi" w:cstheme="minorHAnsi"/>
        </w:rPr>
        <w:t xml:space="preserve"> to resolve each issue(s), including a date that</w:t>
      </w:r>
      <w:r w:rsidRPr="000836D5">
        <w:rPr>
          <w:rFonts w:asciiTheme="minorHAnsi" w:hAnsiTheme="minorHAnsi" w:cstheme="minorHAnsi"/>
          <w:spacing w:val="40"/>
        </w:rPr>
        <w:t xml:space="preserve"> </w:t>
      </w:r>
      <w:r w:rsidRPr="000836D5">
        <w:rPr>
          <w:rFonts w:asciiTheme="minorHAnsi" w:hAnsiTheme="minorHAnsi" w:cstheme="minorHAnsi"/>
        </w:rPr>
        <w:t>the issue(s) will be resolved.</w:t>
      </w:r>
    </w:p>
    <w:p w14:paraId="7FF77588" w14:textId="2FC337E0" w:rsidR="008A2E69" w:rsidRPr="000836D5" w:rsidRDefault="002B5CF5" w:rsidP="00813F71">
      <w:pPr>
        <w:pStyle w:val="ListParagraph"/>
        <w:numPr>
          <w:ilvl w:val="2"/>
          <w:numId w:val="3"/>
        </w:numPr>
        <w:tabs>
          <w:tab w:val="left" w:pos="2618"/>
          <w:tab w:val="left" w:pos="2620"/>
        </w:tabs>
        <w:ind w:right="122"/>
        <w:jc w:val="left"/>
        <w:rPr>
          <w:rFonts w:asciiTheme="minorHAnsi" w:hAnsiTheme="minorHAnsi" w:cstheme="minorHAnsi"/>
        </w:rPr>
      </w:pPr>
      <w:r w:rsidRPr="000836D5">
        <w:rPr>
          <w:rFonts w:asciiTheme="minorHAnsi" w:hAnsiTheme="minorHAnsi" w:cstheme="minorHAnsi"/>
        </w:rPr>
        <w:t xml:space="preserve">If </w:t>
      </w:r>
      <w:r w:rsidR="00A000EA" w:rsidRPr="000836D5">
        <w:rPr>
          <w:rFonts w:asciiTheme="minorHAnsi" w:hAnsiTheme="minorHAnsi" w:cstheme="minorHAnsi"/>
        </w:rPr>
        <w:t>Subgrantee</w:t>
      </w:r>
      <w:r w:rsidRPr="000836D5">
        <w:rPr>
          <w:rFonts w:asciiTheme="minorHAnsi" w:hAnsiTheme="minorHAnsi" w:cstheme="minorHAnsi"/>
        </w:rPr>
        <w:t xml:space="preserve"> fails to provide a CAP by the deadline set by </w:t>
      </w:r>
      <w:r w:rsidR="006702CA" w:rsidRPr="000836D5">
        <w:rPr>
          <w:rFonts w:asciiTheme="minorHAnsi" w:hAnsiTheme="minorHAnsi" w:cstheme="minorHAnsi"/>
        </w:rPr>
        <w:t>NBO</w:t>
      </w:r>
      <w:r w:rsidRPr="000836D5">
        <w:rPr>
          <w:rFonts w:asciiTheme="minorHAnsi" w:hAnsiTheme="minorHAnsi" w:cstheme="minorHAnsi"/>
        </w:rPr>
        <w:t xml:space="preserve">, fails to provide </w:t>
      </w:r>
      <w:r w:rsidR="006702CA" w:rsidRPr="000836D5">
        <w:rPr>
          <w:rFonts w:asciiTheme="minorHAnsi" w:hAnsiTheme="minorHAnsi" w:cstheme="minorHAnsi"/>
        </w:rPr>
        <w:t>NBO</w:t>
      </w:r>
      <w:r w:rsidRPr="000836D5">
        <w:rPr>
          <w:rFonts w:asciiTheme="minorHAnsi" w:hAnsiTheme="minorHAnsi" w:cstheme="minorHAnsi"/>
        </w:rPr>
        <w:t xml:space="preserve"> with a CAP demonstrating the issues regarding performance will be remedied, or</w:t>
      </w:r>
      <w:r w:rsidRPr="000836D5">
        <w:rPr>
          <w:rFonts w:asciiTheme="minorHAnsi" w:hAnsiTheme="minorHAnsi" w:cstheme="minorHAnsi"/>
          <w:spacing w:val="-1"/>
        </w:rPr>
        <w:t xml:space="preserve"> </w:t>
      </w:r>
      <w:r w:rsidRPr="000836D5">
        <w:rPr>
          <w:rFonts w:asciiTheme="minorHAnsi" w:hAnsiTheme="minorHAnsi" w:cstheme="minorHAnsi"/>
        </w:rPr>
        <w:t>fails</w:t>
      </w:r>
      <w:r w:rsidRPr="000836D5">
        <w:rPr>
          <w:rFonts w:asciiTheme="minorHAnsi" w:hAnsiTheme="minorHAnsi" w:cstheme="minorHAnsi"/>
          <w:spacing w:val="-1"/>
        </w:rPr>
        <w:t xml:space="preserve"> </w:t>
      </w:r>
      <w:r w:rsidRPr="000836D5">
        <w:rPr>
          <w:rFonts w:asciiTheme="minorHAnsi" w:hAnsiTheme="minorHAnsi" w:cstheme="minorHAnsi"/>
        </w:rPr>
        <w:t>to meet</w:t>
      </w:r>
      <w:r w:rsidRPr="000836D5">
        <w:rPr>
          <w:rFonts w:asciiTheme="minorHAnsi" w:hAnsiTheme="minorHAnsi" w:cstheme="minorHAnsi"/>
          <w:spacing w:val="-1"/>
        </w:rPr>
        <w:t xml:space="preserve"> </w:t>
      </w:r>
      <w:r w:rsidRPr="000836D5">
        <w:rPr>
          <w:rFonts w:asciiTheme="minorHAnsi" w:hAnsiTheme="minorHAnsi" w:cstheme="minorHAnsi"/>
        </w:rPr>
        <w:t>the deadline(s)</w:t>
      </w:r>
      <w:r w:rsidRPr="000836D5">
        <w:rPr>
          <w:rFonts w:asciiTheme="minorHAnsi" w:hAnsiTheme="minorHAnsi" w:cstheme="minorHAnsi"/>
          <w:spacing w:val="-1"/>
        </w:rPr>
        <w:t xml:space="preserve"> </w:t>
      </w:r>
      <w:r w:rsidRPr="000836D5">
        <w:rPr>
          <w:rFonts w:asciiTheme="minorHAnsi" w:hAnsiTheme="minorHAnsi" w:cstheme="minorHAnsi"/>
        </w:rPr>
        <w:t>set in the CAP</w:t>
      </w:r>
      <w:r w:rsidRPr="000836D5">
        <w:rPr>
          <w:rFonts w:asciiTheme="minorHAnsi" w:hAnsiTheme="minorHAnsi" w:cstheme="minorHAnsi"/>
          <w:spacing w:val="-1"/>
        </w:rPr>
        <w:t xml:space="preserve"> </w:t>
      </w:r>
      <w:r w:rsidRPr="000836D5">
        <w:rPr>
          <w:rFonts w:asciiTheme="minorHAnsi" w:hAnsiTheme="minorHAnsi" w:cstheme="minorHAnsi"/>
        </w:rPr>
        <w:t>for</w:t>
      </w:r>
      <w:r w:rsidRPr="000836D5">
        <w:rPr>
          <w:rFonts w:asciiTheme="minorHAnsi" w:hAnsiTheme="minorHAnsi" w:cstheme="minorHAnsi"/>
          <w:spacing w:val="-1"/>
        </w:rPr>
        <w:t xml:space="preserve"> </w:t>
      </w:r>
      <w:r w:rsidRPr="000836D5">
        <w:rPr>
          <w:rFonts w:asciiTheme="minorHAnsi" w:hAnsiTheme="minorHAnsi" w:cstheme="minorHAnsi"/>
        </w:rPr>
        <w:t xml:space="preserve">resolution of the issue(s), </w:t>
      </w:r>
      <w:r w:rsidR="006702CA" w:rsidRPr="000836D5">
        <w:rPr>
          <w:rFonts w:asciiTheme="minorHAnsi" w:hAnsiTheme="minorHAnsi" w:cstheme="minorHAnsi"/>
        </w:rPr>
        <w:t>NBO</w:t>
      </w:r>
      <w:r w:rsidRPr="000836D5">
        <w:rPr>
          <w:rFonts w:asciiTheme="minorHAnsi" w:hAnsiTheme="minorHAnsi" w:cstheme="minorHAnsi"/>
        </w:rPr>
        <w:t xml:space="preserve"> may withhold payments (for the work or deliverables) related to the issues identified by </w:t>
      </w:r>
      <w:r w:rsidR="006702CA" w:rsidRPr="000836D5">
        <w:rPr>
          <w:rFonts w:asciiTheme="minorHAnsi" w:hAnsiTheme="minorHAnsi" w:cstheme="minorHAnsi"/>
        </w:rPr>
        <w:t>NBO</w:t>
      </w:r>
      <w:r w:rsidRPr="000836D5">
        <w:rPr>
          <w:rFonts w:asciiTheme="minorHAnsi" w:hAnsiTheme="minorHAnsi" w:cstheme="minorHAnsi"/>
        </w:rPr>
        <w:t>, or exercise any other remedy set forth in this Sub</w:t>
      </w:r>
      <w:r w:rsidR="007031BF" w:rsidRPr="000836D5">
        <w:rPr>
          <w:rFonts w:asciiTheme="minorHAnsi" w:hAnsiTheme="minorHAnsi" w:cstheme="minorHAnsi"/>
        </w:rPr>
        <w:t>grant</w:t>
      </w:r>
      <w:r w:rsidRPr="000836D5">
        <w:rPr>
          <w:rFonts w:asciiTheme="minorHAnsi" w:hAnsiTheme="minorHAnsi" w:cstheme="minorHAnsi"/>
        </w:rPr>
        <w:t xml:space="preserve"> or available under law.</w:t>
      </w:r>
    </w:p>
    <w:bookmarkEnd w:id="6"/>
    <w:p w14:paraId="5364EB99" w14:textId="153F6775" w:rsidR="008A2E69" w:rsidRPr="000836D5" w:rsidRDefault="002B5CF5" w:rsidP="00813F71">
      <w:pPr>
        <w:pStyle w:val="ListParagraph"/>
        <w:numPr>
          <w:ilvl w:val="1"/>
          <w:numId w:val="3"/>
        </w:numPr>
        <w:tabs>
          <w:tab w:val="left" w:pos="1684"/>
        </w:tabs>
        <w:ind w:right="117"/>
        <w:jc w:val="left"/>
        <w:rPr>
          <w:rFonts w:asciiTheme="minorHAnsi" w:hAnsiTheme="minorHAnsi" w:cstheme="minorHAnsi"/>
        </w:rPr>
      </w:pPr>
      <w:r w:rsidRPr="00963367">
        <w:rPr>
          <w:rFonts w:asciiTheme="minorHAnsi" w:hAnsiTheme="minorHAnsi" w:cstheme="minorHAnsi"/>
          <w:i/>
          <w:iCs/>
        </w:rPr>
        <w:lastRenderedPageBreak/>
        <w:t>Breach of Sub</w:t>
      </w:r>
      <w:r w:rsidR="007031BF" w:rsidRPr="00963367">
        <w:rPr>
          <w:rFonts w:asciiTheme="minorHAnsi" w:hAnsiTheme="minorHAnsi" w:cstheme="minorHAnsi"/>
          <w:i/>
          <w:iCs/>
        </w:rPr>
        <w:t>grant</w:t>
      </w:r>
      <w:r w:rsidRPr="00473CAC">
        <w:rPr>
          <w:rFonts w:asciiTheme="minorHAnsi" w:hAnsiTheme="minorHAnsi" w:cstheme="minorHAnsi"/>
          <w:iCs/>
        </w:rPr>
        <w:t>.</w:t>
      </w:r>
      <w:r w:rsidR="00A03D60">
        <w:rPr>
          <w:rFonts w:asciiTheme="minorHAnsi" w:hAnsiTheme="minorHAnsi" w:cstheme="minorHAnsi"/>
          <w:iCs/>
          <w:spacing w:val="40"/>
        </w:rPr>
        <w:t xml:space="preserve"> </w:t>
      </w:r>
      <w:r w:rsidR="006702CA" w:rsidRPr="000836D5">
        <w:rPr>
          <w:rFonts w:asciiTheme="minorHAnsi" w:hAnsiTheme="minorHAnsi" w:cstheme="minorHAnsi"/>
        </w:rPr>
        <w:t>NBO</w:t>
      </w:r>
      <w:r w:rsidRPr="000836D5">
        <w:rPr>
          <w:rFonts w:asciiTheme="minorHAnsi" w:hAnsiTheme="minorHAnsi" w:cstheme="minorHAnsi"/>
        </w:rPr>
        <w:t xml:space="preserve"> may terminate the Sub</w:t>
      </w:r>
      <w:r w:rsidR="007031BF" w:rsidRPr="000836D5">
        <w:rPr>
          <w:rFonts w:asciiTheme="minorHAnsi" w:hAnsiTheme="minorHAnsi" w:cstheme="minorHAnsi"/>
        </w:rPr>
        <w:t>grant</w:t>
      </w:r>
      <w:r w:rsidRPr="000836D5">
        <w:rPr>
          <w:rFonts w:asciiTheme="minorHAnsi" w:hAnsiTheme="minorHAnsi" w:cstheme="minorHAnsi"/>
        </w:rPr>
        <w:t xml:space="preserve">, in whole or in part, if </w:t>
      </w:r>
      <w:r w:rsidR="00A000EA" w:rsidRPr="000836D5">
        <w:rPr>
          <w:rFonts w:asciiTheme="minorHAnsi" w:hAnsiTheme="minorHAnsi" w:cstheme="minorHAnsi"/>
        </w:rPr>
        <w:t>Subgrantee</w:t>
      </w:r>
      <w:r w:rsidRPr="000836D5">
        <w:rPr>
          <w:rFonts w:asciiTheme="minorHAnsi" w:hAnsiTheme="minorHAnsi" w:cstheme="minorHAnsi"/>
        </w:rPr>
        <w:t xml:space="preserve"> fails to perform its obligations under the Sub</w:t>
      </w:r>
      <w:r w:rsidR="007031BF" w:rsidRPr="000836D5">
        <w:rPr>
          <w:rFonts w:asciiTheme="minorHAnsi" w:hAnsiTheme="minorHAnsi" w:cstheme="minorHAnsi"/>
        </w:rPr>
        <w:t>grant</w:t>
      </w:r>
      <w:r w:rsidRPr="000836D5">
        <w:rPr>
          <w:rFonts w:asciiTheme="minorHAnsi" w:hAnsiTheme="minorHAnsi" w:cstheme="minorHAnsi"/>
        </w:rPr>
        <w:t xml:space="preserve"> in a timely and proper manner. </w:t>
      </w:r>
      <w:r w:rsidR="006702CA" w:rsidRPr="000836D5">
        <w:rPr>
          <w:rFonts w:asciiTheme="minorHAnsi" w:hAnsiTheme="minorHAnsi" w:cstheme="minorHAnsi"/>
        </w:rPr>
        <w:t>NBO</w:t>
      </w:r>
      <w:r w:rsidRPr="000836D5">
        <w:rPr>
          <w:rFonts w:asciiTheme="minorHAnsi" w:hAnsiTheme="minorHAnsi" w:cstheme="minorHAnsi"/>
        </w:rPr>
        <w:t xml:space="preserve"> may, by</w:t>
      </w:r>
      <w:r w:rsidRPr="000836D5">
        <w:rPr>
          <w:rFonts w:asciiTheme="minorHAnsi" w:hAnsiTheme="minorHAnsi" w:cstheme="minorHAnsi"/>
          <w:spacing w:val="-4"/>
        </w:rPr>
        <w:t xml:space="preserve"> </w:t>
      </w:r>
      <w:r w:rsidRPr="000836D5">
        <w:rPr>
          <w:rFonts w:asciiTheme="minorHAnsi" w:hAnsiTheme="minorHAnsi" w:cstheme="minorHAnsi"/>
        </w:rPr>
        <w:t>providing</w:t>
      </w:r>
      <w:r w:rsidRPr="000836D5">
        <w:rPr>
          <w:rFonts w:asciiTheme="minorHAnsi" w:hAnsiTheme="minorHAnsi" w:cstheme="minorHAnsi"/>
          <w:spacing w:val="-1"/>
        </w:rPr>
        <w:t xml:space="preserve"> </w:t>
      </w:r>
      <w:r w:rsidRPr="000836D5">
        <w:rPr>
          <w:rFonts w:asciiTheme="minorHAnsi" w:hAnsiTheme="minorHAnsi" w:cstheme="minorHAnsi"/>
        </w:rPr>
        <w:t>a written</w:t>
      </w:r>
      <w:r w:rsidRPr="000836D5">
        <w:rPr>
          <w:rFonts w:asciiTheme="minorHAnsi" w:hAnsiTheme="minorHAnsi" w:cstheme="minorHAnsi"/>
          <w:spacing w:val="-1"/>
        </w:rPr>
        <w:t xml:space="preserve"> </w:t>
      </w:r>
      <w:r w:rsidRPr="000836D5">
        <w:rPr>
          <w:rFonts w:asciiTheme="minorHAnsi" w:hAnsiTheme="minorHAnsi" w:cstheme="minorHAnsi"/>
        </w:rPr>
        <w:t>notice</w:t>
      </w:r>
      <w:r w:rsidRPr="000836D5">
        <w:rPr>
          <w:rFonts w:asciiTheme="minorHAnsi" w:hAnsiTheme="minorHAnsi" w:cstheme="minorHAnsi"/>
          <w:spacing w:val="-1"/>
        </w:rPr>
        <w:t xml:space="preserve"> </w:t>
      </w:r>
      <w:r w:rsidRPr="000836D5">
        <w:rPr>
          <w:rFonts w:asciiTheme="minorHAnsi" w:hAnsiTheme="minorHAnsi" w:cstheme="minorHAnsi"/>
        </w:rPr>
        <w:t xml:space="preserve">to </w:t>
      </w:r>
      <w:r w:rsidR="00A000EA" w:rsidRPr="000836D5">
        <w:rPr>
          <w:rFonts w:asciiTheme="minorHAnsi" w:hAnsiTheme="minorHAnsi" w:cstheme="minorHAnsi"/>
        </w:rPr>
        <w:t>Subgrantee</w:t>
      </w:r>
      <w:r w:rsidRPr="000836D5">
        <w:rPr>
          <w:rFonts w:asciiTheme="minorHAnsi" w:hAnsiTheme="minorHAnsi" w:cstheme="minorHAnsi"/>
        </w:rPr>
        <w:t xml:space="preserve">, allow </w:t>
      </w:r>
      <w:r w:rsidR="00A000EA" w:rsidRPr="000836D5">
        <w:rPr>
          <w:rFonts w:asciiTheme="minorHAnsi" w:hAnsiTheme="minorHAnsi" w:cstheme="minorHAnsi"/>
        </w:rPr>
        <w:t>Subgrantee</w:t>
      </w:r>
      <w:r w:rsidRPr="000836D5">
        <w:rPr>
          <w:rFonts w:asciiTheme="minorHAnsi" w:hAnsiTheme="minorHAnsi" w:cstheme="minorHAnsi"/>
        </w:rPr>
        <w:t xml:space="preserve"> to cure a breach within a period of </w:t>
      </w:r>
      <w:r w:rsidR="001A3C72" w:rsidRPr="000836D5">
        <w:rPr>
          <w:rFonts w:asciiTheme="minorHAnsi" w:hAnsiTheme="minorHAnsi" w:cstheme="minorHAnsi"/>
        </w:rPr>
        <w:t>forty-five</w:t>
      </w:r>
      <w:r w:rsidRPr="000836D5">
        <w:rPr>
          <w:rFonts w:asciiTheme="minorHAnsi" w:hAnsiTheme="minorHAnsi" w:cstheme="minorHAnsi"/>
        </w:rPr>
        <w:t xml:space="preserve"> (</w:t>
      </w:r>
      <w:r w:rsidR="001A3C72" w:rsidRPr="000836D5">
        <w:rPr>
          <w:rFonts w:asciiTheme="minorHAnsi" w:hAnsiTheme="minorHAnsi" w:cstheme="minorHAnsi"/>
        </w:rPr>
        <w:t>45</w:t>
      </w:r>
      <w:r w:rsidRPr="000836D5">
        <w:rPr>
          <w:rFonts w:asciiTheme="minorHAnsi" w:hAnsiTheme="minorHAnsi" w:cstheme="minorHAnsi"/>
        </w:rPr>
        <w:t xml:space="preserve">) days or longer at </w:t>
      </w:r>
      <w:r w:rsidR="006702CA" w:rsidRPr="000836D5">
        <w:rPr>
          <w:rFonts w:asciiTheme="minorHAnsi" w:hAnsiTheme="minorHAnsi" w:cstheme="minorHAnsi"/>
        </w:rPr>
        <w:t>NBO</w:t>
      </w:r>
      <w:r w:rsidRPr="000836D5">
        <w:rPr>
          <w:rFonts w:asciiTheme="minorHAnsi" w:hAnsiTheme="minorHAnsi" w:cstheme="minorHAnsi"/>
        </w:rPr>
        <w:t xml:space="preserve">’s discretion, considering the gravity and nature of the breach. </w:t>
      </w:r>
      <w:r w:rsidRPr="00295B82">
        <w:rPr>
          <w:rFonts w:asciiTheme="minorHAnsi" w:hAnsiTheme="minorHAnsi" w:cstheme="minorHAnsi"/>
        </w:rPr>
        <w:t xml:space="preserve">Said notice shall be delivered by Certified Mail, Return Receipt Requested, or in person with proof of delivery. Allowing </w:t>
      </w:r>
      <w:r w:rsidR="00A000EA" w:rsidRPr="00295B82">
        <w:rPr>
          <w:rFonts w:asciiTheme="minorHAnsi" w:hAnsiTheme="minorHAnsi" w:cstheme="minorHAnsi"/>
        </w:rPr>
        <w:t>Subgrantee</w:t>
      </w:r>
      <w:r w:rsidRPr="000836D5">
        <w:rPr>
          <w:rFonts w:asciiTheme="minorHAnsi" w:hAnsiTheme="minorHAnsi" w:cstheme="minorHAnsi"/>
        </w:rPr>
        <w:t xml:space="preserve"> time to cure a breach does not waive </w:t>
      </w:r>
      <w:r w:rsidR="006702CA" w:rsidRPr="000836D5">
        <w:rPr>
          <w:rFonts w:asciiTheme="minorHAnsi" w:hAnsiTheme="minorHAnsi" w:cstheme="minorHAnsi"/>
        </w:rPr>
        <w:t>NBO</w:t>
      </w:r>
      <w:r w:rsidRPr="000836D5">
        <w:rPr>
          <w:rFonts w:asciiTheme="minorHAnsi" w:hAnsiTheme="minorHAnsi" w:cstheme="minorHAnsi"/>
        </w:rPr>
        <w:t>’s right to immediately terminate the Sub</w:t>
      </w:r>
      <w:r w:rsidR="007031BF" w:rsidRPr="000836D5">
        <w:rPr>
          <w:rFonts w:asciiTheme="minorHAnsi" w:hAnsiTheme="minorHAnsi" w:cstheme="minorHAnsi"/>
        </w:rPr>
        <w:t>grant</w:t>
      </w:r>
      <w:r w:rsidRPr="000836D5">
        <w:rPr>
          <w:rFonts w:asciiTheme="minorHAnsi" w:hAnsiTheme="minorHAnsi" w:cstheme="minorHAnsi"/>
        </w:rPr>
        <w:t xml:space="preserve"> for the same or different breach at a different time.</w:t>
      </w:r>
    </w:p>
    <w:p w14:paraId="61AF3CE6" w14:textId="5094B939" w:rsidR="008A2E69" w:rsidRDefault="006702CA" w:rsidP="00813F71">
      <w:pPr>
        <w:pStyle w:val="ListParagraph"/>
        <w:numPr>
          <w:ilvl w:val="2"/>
          <w:numId w:val="3"/>
        </w:numPr>
        <w:tabs>
          <w:tab w:val="left" w:pos="2618"/>
          <w:tab w:val="left" w:pos="2620"/>
        </w:tabs>
        <w:ind w:right="125"/>
        <w:jc w:val="left"/>
        <w:rPr>
          <w:rFonts w:asciiTheme="minorHAnsi" w:hAnsiTheme="minorHAnsi" w:cstheme="minorHAnsi"/>
        </w:rPr>
      </w:pPr>
      <w:r w:rsidRPr="000836D5">
        <w:rPr>
          <w:rFonts w:asciiTheme="minorHAnsi" w:hAnsiTheme="minorHAnsi" w:cstheme="minorHAnsi"/>
        </w:rPr>
        <w:t>NBO</w:t>
      </w:r>
      <w:r w:rsidR="00826895" w:rsidRPr="000836D5">
        <w:rPr>
          <w:rFonts w:asciiTheme="minorHAnsi" w:hAnsiTheme="minorHAnsi" w:cstheme="minorHAnsi"/>
        </w:rPr>
        <w:t xml:space="preserve">’s failure to make payment shall not be a breach, and the </w:t>
      </w:r>
      <w:r w:rsidR="00A000EA" w:rsidRPr="000836D5">
        <w:rPr>
          <w:rFonts w:asciiTheme="minorHAnsi" w:hAnsiTheme="minorHAnsi" w:cstheme="minorHAnsi"/>
        </w:rPr>
        <w:t>Subgrantee</w:t>
      </w:r>
      <w:r w:rsidR="00826895" w:rsidRPr="000836D5">
        <w:rPr>
          <w:rFonts w:asciiTheme="minorHAnsi" w:hAnsiTheme="minorHAnsi" w:cstheme="minorHAnsi"/>
        </w:rPr>
        <w:t xml:space="preserve"> shall retain all available statutory remedies and protections.</w:t>
      </w:r>
    </w:p>
    <w:p w14:paraId="49A04392" w14:textId="4CF6D2B0" w:rsidR="00607D57" w:rsidRDefault="00607D57" w:rsidP="00813F71">
      <w:pPr>
        <w:pStyle w:val="ListParagraph"/>
        <w:numPr>
          <w:ilvl w:val="1"/>
          <w:numId w:val="3"/>
        </w:numPr>
        <w:tabs>
          <w:tab w:val="left" w:pos="2618"/>
          <w:tab w:val="left" w:pos="2620"/>
        </w:tabs>
        <w:ind w:right="125"/>
        <w:jc w:val="left"/>
        <w:rPr>
          <w:rFonts w:asciiTheme="minorHAnsi" w:hAnsiTheme="minorHAnsi" w:cstheme="minorHAnsi"/>
        </w:rPr>
      </w:pPr>
      <w:r w:rsidRPr="00963367">
        <w:rPr>
          <w:rFonts w:asciiTheme="minorHAnsi" w:hAnsiTheme="minorHAnsi" w:cstheme="minorHAnsi"/>
          <w:i/>
          <w:iCs/>
        </w:rPr>
        <w:t>Make Whole</w:t>
      </w:r>
      <w:r w:rsidRPr="00473CAC">
        <w:rPr>
          <w:rFonts w:asciiTheme="minorHAnsi" w:hAnsiTheme="minorHAnsi" w:cstheme="minorHAnsi"/>
        </w:rPr>
        <w:t>.</w:t>
      </w:r>
      <w:r w:rsidRPr="009F16A8">
        <w:rPr>
          <w:rFonts w:asciiTheme="minorHAnsi" w:hAnsiTheme="minorHAnsi" w:cstheme="minorHAnsi"/>
        </w:rPr>
        <w:t xml:space="preserve"> </w:t>
      </w:r>
      <w:r w:rsidR="009F16A8" w:rsidRPr="009F16A8">
        <w:rPr>
          <w:rFonts w:asciiTheme="minorHAnsi" w:hAnsiTheme="minorHAnsi" w:cstheme="minorHAnsi"/>
        </w:rPr>
        <w:t xml:space="preserve">If the Subgrantee fails to comply with any requirement under applicable law or this Subgrant, the Subgrantee may be required to repay NBO the full amount of the Subgrant and, in addition, pay $3,500 to compensate NBO for costs incurred in providing or replacing service within the DPA and for costs associated with defending NBO in connection with the Subgrantee’s noncompliance. These costs include, but are not limited to, expenses related to identifying, re-awarding, and implementing a new Subgrantee and running a competitive bid process; staff time; legal and consulting fees; negotiations or compliance efforts with NTIA concerning the Subgrant; and any damages, lawsuits, penalties, or repayment obligations that NTIA, any governmental entity, or any third party seeks from NBO as a result of the Subgrantee’s noncompliance. The Subgrantee agrees that this additional amount reasonably estimates the </w:t>
      </w:r>
      <w:proofErr w:type="gramStart"/>
      <w:r w:rsidR="009F16A8" w:rsidRPr="009F16A8">
        <w:rPr>
          <w:rFonts w:asciiTheme="minorHAnsi" w:hAnsiTheme="minorHAnsi" w:cstheme="minorHAnsi"/>
        </w:rPr>
        <w:t>damages</w:t>
      </w:r>
      <w:proofErr w:type="gramEnd"/>
      <w:r w:rsidR="009F16A8" w:rsidRPr="009F16A8">
        <w:rPr>
          <w:rFonts w:asciiTheme="minorHAnsi" w:hAnsiTheme="minorHAnsi" w:cstheme="minorHAnsi"/>
        </w:rPr>
        <w:t xml:space="preserve"> NBO will incur due to the Subgrantee’s nonperformance and does not constitute a penalty under Nebraska law. </w:t>
      </w:r>
    </w:p>
    <w:p w14:paraId="6C255C05" w14:textId="77777777" w:rsidR="009A2213" w:rsidRPr="00963367" w:rsidRDefault="009A2213" w:rsidP="009A2213">
      <w:pPr>
        <w:pStyle w:val="ListParagraph"/>
        <w:numPr>
          <w:ilvl w:val="1"/>
          <w:numId w:val="3"/>
        </w:numPr>
        <w:tabs>
          <w:tab w:val="left" w:pos="960"/>
        </w:tabs>
        <w:spacing w:before="1"/>
        <w:jc w:val="left"/>
        <w:rPr>
          <w:rFonts w:asciiTheme="minorHAnsi" w:hAnsiTheme="minorHAnsi" w:cstheme="minorHAnsi"/>
        </w:rPr>
      </w:pPr>
      <w:r w:rsidRPr="00963367">
        <w:rPr>
          <w:rFonts w:asciiTheme="minorHAnsi" w:hAnsiTheme="minorHAnsi" w:cstheme="minorHAnsi"/>
          <w:i/>
          <w:iCs/>
        </w:rPr>
        <w:t>Termination</w:t>
      </w:r>
      <w:r w:rsidRPr="00963367">
        <w:rPr>
          <w:rFonts w:asciiTheme="minorHAnsi" w:hAnsiTheme="minorHAnsi" w:cstheme="minorHAnsi"/>
        </w:rPr>
        <w:t>. This</w:t>
      </w:r>
      <w:r w:rsidRPr="00963367">
        <w:rPr>
          <w:rFonts w:asciiTheme="minorHAnsi" w:hAnsiTheme="minorHAnsi" w:cstheme="minorHAnsi"/>
          <w:spacing w:val="-5"/>
        </w:rPr>
        <w:t xml:space="preserve"> </w:t>
      </w:r>
      <w:r w:rsidRPr="00963367">
        <w:rPr>
          <w:rFonts w:asciiTheme="minorHAnsi" w:hAnsiTheme="minorHAnsi" w:cstheme="minorHAnsi"/>
        </w:rPr>
        <w:t>Subgrant may</w:t>
      </w:r>
      <w:r w:rsidRPr="00963367">
        <w:rPr>
          <w:rFonts w:asciiTheme="minorHAnsi" w:hAnsiTheme="minorHAnsi" w:cstheme="minorHAnsi"/>
          <w:spacing w:val="-8"/>
        </w:rPr>
        <w:t xml:space="preserve"> </w:t>
      </w:r>
      <w:r w:rsidRPr="00963367">
        <w:rPr>
          <w:rFonts w:asciiTheme="minorHAnsi" w:hAnsiTheme="minorHAnsi" w:cstheme="minorHAnsi"/>
        </w:rPr>
        <w:t>be</w:t>
      </w:r>
      <w:r w:rsidRPr="00963367">
        <w:rPr>
          <w:rFonts w:asciiTheme="minorHAnsi" w:hAnsiTheme="minorHAnsi" w:cstheme="minorHAnsi"/>
          <w:spacing w:val="-4"/>
        </w:rPr>
        <w:t xml:space="preserve"> </w:t>
      </w:r>
      <w:r w:rsidRPr="00963367">
        <w:rPr>
          <w:rFonts w:asciiTheme="minorHAnsi" w:hAnsiTheme="minorHAnsi" w:cstheme="minorHAnsi"/>
        </w:rPr>
        <w:t>terminated</w:t>
      </w:r>
      <w:r w:rsidRPr="00963367">
        <w:rPr>
          <w:rFonts w:asciiTheme="minorHAnsi" w:hAnsiTheme="minorHAnsi" w:cstheme="minorHAnsi"/>
          <w:spacing w:val="-6"/>
        </w:rPr>
        <w:t xml:space="preserve"> </w:t>
      </w:r>
      <w:r w:rsidRPr="00963367">
        <w:rPr>
          <w:rFonts w:asciiTheme="minorHAnsi" w:hAnsiTheme="minorHAnsi" w:cstheme="minorHAnsi"/>
        </w:rPr>
        <w:t>in</w:t>
      </w:r>
      <w:r w:rsidRPr="00963367">
        <w:rPr>
          <w:rFonts w:asciiTheme="minorHAnsi" w:hAnsiTheme="minorHAnsi" w:cstheme="minorHAnsi"/>
          <w:spacing w:val="-3"/>
        </w:rPr>
        <w:t xml:space="preserve"> </w:t>
      </w:r>
      <w:r w:rsidRPr="00963367">
        <w:rPr>
          <w:rFonts w:asciiTheme="minorHAnsi" w:hAnsiTheme="minorHAnsi" w:cstheme="minorHAnsi"/>
        </w:rPr>
        <w:t>whole</w:t>
      </w:r>
      <w:r w:rsidRPr="00963367">
        <w:rPr>
          <w:rFonts w:asciiTheme="minorHAnsi" w:hAnsiTheme="minorHAnsi" w:cstheme="minorHAnsi"/>
          <w:spacing w:val="-4"/>
        </w:rPr>
        <w:t xml:space="preserve"> </w:t>
      </w:r>
      <w:r w:rsidRPr="00963367">
        <w:rPr>
          <w:rFonts w:asciiTheme="minorHAnsi" w:hAnsiTheme="minorHAnsi" w:cstheme="minorHAnsi"/>
        </w:rPr>
        <w:t>or</w:t>
      </w:r>
      <w:r w:rsidRPr="00963367">
        <w:rPr>
          <w:rFonts w:asciiTheme="minorHAnsi" w:hAnsiTheme="minorHAnsi" w:cstheme="minorHAnsi"/>
          <w:spacing w:val="-5"/>
        </w:rPr>
        <w:t xml:space="preserve"> </w:t>
      </w:r>
      <w:r w:rsidRPr="00963367">
        <w:rPr>
          <w:rFonts w:asciiTheme="minorHAnsi" w:hAnsiTheme="minorHAnsi" w:cstheme="minorHAnsi"/>
        </w:rPr>
        <w:t>in</w:t>
      </w:r>
      <w:r w:rsidRPr="00963367">
        <w:rPr>
          <w:rFonts w:asciiTheme="minorHAnsi" w:hAnsiTheme="minorHAnsi" w:cstheme="minorHAnsi"/>
          <w:spacing w:val="-5"/>
        </w:rPr>
        <w:t xml:space="preserve"> </w:t>
      </w:r>
      <w:r w:rsidRPr="00963367">
        <w:rPr>
          <w:rFonts w:asciiTheme="minorHAnsi" w:hAnsiTheme="minorHAnsi" w:cstheme="minorHAnsi"/>
        </w:rPr>
        <w:t>part</w:t>
      </w:r>
      <w:r w:rsidRPr="00963367">
        <w:rPr>
          <w:rFonts w:asciiTheme="minorHAnsi" w:hAnsiTheme="minorHAnsi" w:cstheme="minorHAnsi"/>
          <w:spacing w:val="-2"/>
        </w:rPr>
        <w:t xml:space="preserve"> </w:t>
      </w:r>
      <w:r w:rsidRPr="00963367">
        <w:rPr>
          <w:rFonts w:asciiTheme="minorHAnsi" w:hAnsiTheme="minorHAnsi" w:cstheme="minorHAnsi"/>
        </w:rPr>
        <w:t>as</w:t>
      </w:r>
      <w:r w:rsidRPr="00963367">
        <w:rPr>
          <w:rFonts w:asciiTheme="minorHAnsi" w:hAnsiTheme="minorHAnsi" w:cstheme="minorHAnsi"/>
          <w:spacing w:val="-4"/>
        </w:rPr>
        <w:t xml:space="preserve"> </w:t>
      </w:r>
      <w:r w:rsidRPr="00963367">
        <w:rPr>
          <w:rFonts w:asciiTheme="minorHAnsi" w:hAnsiTheme="minorHAnsi" w:cstheme="minorHAnsi"/>
          <w:spacing w:val="-2"/>
        </w:rPr>
        <w:t>follows:</w:t>
      </w:r>
    </w:p>
    <w:p w14:paraId="70481311" w14:textId="77777777" w:rsidR="009A2213" w:rsidRPr="000836D5" w:rsidRDefault="009A2213" w:rsidP="009A2213">
      <w:pPr>
        <w:pStyle w:val="ListParagraph"/>
        <w:numPr>
          <w:ilvl w:val="2"/>
          <w:numId w:val="3"/>
        </w:numPr>
        <w:tabs>
          <w:tab w:val="left" w:pos="1684"/>
        </w:tabs>
        <w:ind w:right="116"/>
        <w:jc w:val="left"/>
        <w:rPr>
          <w:rFonts w:asciiTheme="minorHAnsi" w:hAnsiTheme="minorHAnsi" w:cstheme="minorHAnsi"/>
        </w:rPr>
      </w:pPr>
      <w:r w:rsidRPr="000836D5">
        <w:rPr>
          <w:rFonts w:asciiTheme="minorHAnsi" w:hAnsiTheme="minorHAnsi" w:cstheme="minorHAnsi"/>
        </w:rPr>
        <w:t>NBO may terminate the Subgrant if the Subgrantee fails to comply with the terms of this Subgrant; for cause; or as otherwise set forth in Addendum A, applicable law, or the Subgrant.</w:t>
      </w:r>
    </w:p>
    <w:p w14:paraId="181058B5" w14:textId="77777777" w:rsidR="009A2213" w:rsidRPr="000836D5" w:rsidRDefault="009A2213" w:rsidP="009A2213">
      <w:pPr>
        <w:pStyle w:val="ListParagraph"/>
        <w:numPr>
          <w:ilvl w:val="2"/>
          <w:numId w:val="3"/>
        </w:numPr>
        <w:tabs>
          <w:tab w:val="left" w:pos="1684"/>
        </w:tabs>
        <w:ind w:right="115"/>
        <w:jc w:val="left"/>
        <w:rPr>
          <w:rFonts w:asciiTheme="minorHAnsi" w:hAnsiTheme="minorHAnsi" w:cstheme="minorHAnsi"/>
        </w:rPr>
      </w:pPr>
      <w:r w:rsidRPr="000836D5">
        <w:rPr>
          <w:rFonts w:asciiTheme="minorHAnsi" w:hAnsiTheme="minorHAnsi" w:cstheme="minorHAnsi"/>
        </w:rPr>
        <w:t>The Subgrantee may terminate the Subgrant upon sending written notification to NBO setting</w:t>
      </w:r>
      <w:r w:rsidRPr="000836D5">
        <w:rPr>
          <w:rFonts w:asciiTheme="minorHAnsi" w:hAnsiTheme="minorHAnsi" w:cstheme="minorHAnsi"/>
          <w:spacing w:val="-2"/>
        </w:rPr>
        <w:t xml:space="preserve"> </w:t>
      </w:r>
      <w:r w:rsidRPr="000836D5">
        <w:rPr>
          <w:rFonts w:asciiTheme="minorHAnsi" w:hAnsiTheme="minorHAnsi" w:cstheme="minorHAnsi"/>
        </w:rPr>
        <w:t>forth the reasons for such</w:t>
      </w:r>
      <w:r w:rsidRPr="000836D5">
        <w:rPr>
          <w:rFonts w:asciiTheme="minorHAnsi" w:hAnsiTheme="minorHAnsi" w:cstheme="minorHAnsi"/>
          <w:spacing w:val="-1"/>
        </w:rPr>
        <w:t xml:space="preserve"> </w:t>
      </w:r>
      <w:r w:rsidRPr="000836D5">
        <w:rPr>
          <w:rFonts w:asciiTheme="minorHAnsi" w:hAnsiTheme="minorHAnsi" w:cstheme="minorHAnsi"/>
        </w:rPr>
        <w:t>termination,</w:t>
      </w:r>
      <w:r w:rsidRPr="000836D5">
        <w:rPr>
          <w:rFonts w:asciiTheme="minorHAnsi" w:hAnsiTheme="minorHAnsi" w:cstheme="minorHAnsi"/>
          <w:spacing w:val="-1"/>
        </w:rPr>
        <w:t xml:space="preserve"> </w:t>
      </w:r>
      <w:r w:rsidRPr="000836D5">
        <w:rPr>
          <w:rFonts w:asciiTheme="minorHAnsi" w:hAnsiTheme="minorHAnsi" w:cstheme="minorHAnsi"/>
        </w:rPr>
        <w:t>the</w:t>
      </w:r>
      <w:r w:rsidRPr="000836D5">
        <w:rPr>
          <w:rFonts w:asciiTheme="minorHAnsi" w:hAnsiTheme="minorHAnsi" w:cstheme="minorHAnsi"/>
          <w:spacing w:val="-2"/>
        </w:rPr>
        <w:t xml:space="preserve"> </w:t>
      </w:r>
      <w:r w:rsidRPr="000836D5">
        <w:rPr>
          <w:rFonts w:asciiTheme="minorHAnsi" w:hAnsiTheme="minorHAnsi" w:cstheme="minorHAnsi"/>
        </w:rPr>
        <w:t>effective date, and,</w:t>
      </w:r>
      <w:r w:rsidRPr="000836D5">
        <w:rPr>
          <w:rFonts w:asciiTheme="minorHAnsi" w:hAnsiTheme="minorHAnsi" w:cstheme="minorHAnsi"/>
          <w:spacing w:val="-1"/>
        </w:rPr>
        <w:t xml:space="preserve"> </w:t>
      </w:r>
      <w:r w:rsidRPr="000836D5">
        <w:rPr>
          <w:rFonts w:asciiTheme="minorHAnsi" w:hAnsiTheme="minorHAnsi" w:cstheme="minorHAnsi"/>
        </w:rPr>
        <w:t>in</w:t>
      </w:r>
      <w:r w:rsidRPr="000836D5">
        <w:rPr>
          <w:rFonts w:asciiTheme="minorHAnsi" w:hAnsiTheme="minorHAnsi" w:cstheme="minorHAnsi"/>
          <w:spacing w:val="-1"/>
        </w:rPr>
        <w:t xml:space="preserve"> </w:t>
      </w:r>
      <w:r w:rsidRPr="000836D5">
        <w:rPr>
          <w:rFonts w:asciiTheme="minorHAnsi" w:hAnsiTheme="minorHAnsi" w:cstheme="minorHAnsi"/>
        </w:rPr>
        <w:t>the</w:t>
      </w:r>
      <w:r w:rsidRPr="000836D5">
        <w:rPr>
          <w:rFonts w:asciiTheme="minorHAnsi" w:hAnsiTheme="minorHAnsi" w:cstheme="minorHAnsi"/>
          <w:spacing w:val="-1"/>
        </w:rPr>
        <w:t xml:space="preserve"> </w:t>
      </w:r>
      <w:r w:rsidRPr="000836D5">
        <w:rPr>
          <w:rFonts w:asciiTheme="minorHAnsi" w:hAnsiTheme="minorHAnsi" w:cstheme="minorHAnsi"/>
        </w:rPr>
        <w:t>case of partial termination, the portion to be terminated. However, if NBO determines in the case of partial termination that the reduced or modified portion of the Subgrant will not accomplish the purposes for which the federal award was made, NBO may</w:t>
      </w:r>
      <w:r w:rsidRPr="000836D5">
        <w:rPr>
          <w:rFonts w:asciiTheme="minorHAnsi" w:hAnsiTheme="minorHAnsi" w:cstheme="minorHAnsi"/>
          <w:spacing w:val="-3"/>
        </w:rPr>
        <w:t xml:space="preserve"> </w:t>
      </w:r>
      <w:r w:rsidRPr="000836D5">
        <w:rPr>
          <w:rFonts w:asciiTheme="minorHAnsi" w:hAnsiTheme="minorHAnsi" w:cstheme="minorHAnsi"/>
        </w:rPr>
        <w:t>terminate the Subgrant in its entirety. In either case, the effective date shall be as provided by</w:t>
      </w:r>
      <w:r w:rsidRPr="000836D5">
        <w:rPr>
          <w:rFonts w:asciiTheme="minorHAnsi" w:hAnsiTheme="minorHAnsi" w:cstheme="minorHAnsi"/>
          <w:spacing w:val="40"/>
        </w:rPr>
        <w:t xml:space="preserve"> </w:t>
      </w:r>
      <w:r w:rsidRPr="000836D5">
        <w:rPr>
          <w:rFonts w:asciiTheme="minorHAnsi" w:hAnsiTheme="minorHAnsi" w:cstheme="minorHAnsi"/>
        </w:rPr>
        <w:t>the Subgrantee and as consistent with the period set forth in the Subgrant.</w:t>
      </w:r>
    </w:p>
    <w:p w14:paraId="4C2BB5F7" w14:textId="77777777" w:rsidR="009A2213" w:rsidRDefault="009A2213" w:rsidP="009A2213">
      <w:pPr>
        <w:pStyle w:val="ListParagraph"/>
        <w:numPr>
          <w:ilvl w:val="2"/>
          <w:numId w:val="3"/>
        </w:numPr>
        <w:tabs>
          <w:tab w:val="left" w:pos="1684"/>
        </w:tabs>
        <w:ind w:right="118"/>
        <w:jc w:val="left"/>
        <w:rPr>
          <w:rFonts w:asciiTheme="minorHAnsi" w:hAnsiTheme="minorHAnsi" w:cstheme="minorHAnsi"/>
        </w:rPr>
      </w:pPr>
      <w:r w:rsidRPr="000836D5">
        <w:rPr>
          <w:rFonts w:asciiTheme="minorHAnsi" w:hAnsiTheme="minorHAnsi" w:cstheme="minorHAnsi"/>
        </w:rPr>
        <w:t>NBO and the Subgrantee may agree to terminate this Subgrant; however, the two parties must agree, in writing, upon the termination conditions, including the effective date and, in case of partial termination, the portion to be terminated.</w:t>
      </w:r>
    </w:p>
    <w:p w14:paraId="12C89CF5" w14:textId="77777777" w:rsidR="009A2213" w:rsidRDefault="009A2213" w:rsidP="009A2213">
      <w:pPr>
        <w:pStyle w:val="ListParagraph"/>
        <w:numPr>
          <w:ilvl w:val="2"/>
          <w:numId w:val="3"/>
        </w:numPr>
        <w:tabs>
          <w:tab w:val="left" w:pos="1684"/>
        </w:tabs>
        <w:ind w:right="118"/>
        <w:jc w:val="left"/>
        <w:rPr>
          <w:rFonts w:asciiTheme="minorHAnsi" w:hAnsiTheme="minorHAnsi" w:cstheme="minorHAnsi"/>
        </w:rPr>
      </w:pPr>
      <w:r w:rsidRPr="009A2213">
        <w:rPr>
          <w:rFonts w:asciiTheme="minorHAnsi" w:hAnsiTheme="minorHAnsi" w:cstheme="minorHAnsi"/>
        </w:rPr>
        <w:t>All notices of termination must be consistent with 2 CFR § 200.340 or 45 CFR § 75.372 and shall provide a notice period and effective date as set forth in this Subgrant.</w:t>
      </w:r>
    </w:p>
    <w:p w14:paraId="25BD2634" w14:textId="07ACFF3E" w:rsidR="009A2213" w:rsidRPr="009A2213" w:rsidRDefault="009A2213" w:rsidP="009A2213">
      <w:pPr>
        <w:pStyle w:val="ListParagraph"/>
        <w:numPr>
          <w:ilvl w:val="2"/>
          <w:numId w:val="3"/>
        </w:numPr>
        <w:tabs>
          <w:tab w:val="left" w:pos="1684"/>
        </w:tabs>
        <w:ind w:right="118"/>
        <w:jc w:val="left"/>
        <w:rPr>
          <w:rFonts w:asciiTheme="minorHAnsi" w:hAnsiTheme="minorHAnsi" w:cstheme="minorHAnsi"/>
        </w:rPr>
      </w:pPr>
      <w:r w:rsidRPr="009A2213">
        <w:rPr>
          <w:rFonts w:asciiTheme="minorHAnsi" w:hAnsiTheme="minorHAnsi" w:cstheme="minorHAnsi"/>
        </w:rPr>
        <w:t xml:space="preserve">In addition to the procedures set forth in Close-Out and Post Close-Out, above (if applicable), if this Subgrant is terminated by Subgrantee, or by NBO for any reason including but not limited to Remedies for Noncompliance, the Subgrantee shall not incur new obligations after the notice of termination of the </w:t>
      </w:r>
      <w:proofErr w:type="gramStart"/>
      <w:r w:rsidRPr="009A2213">
        <w:rPr>
          <w:rFonts w:asciiTheme="minorHAnsi" w:hAnsiTheme="minorHAnsi" w:cstheme="minorHAnsi"/>
        </w:rPr>
        <w:t>Subgrant, and</w:t>
      </w:r>
      <w:proofErr w:type="gramEnd"/>
      <w:r w:rsidRPr="009A2213">
        <w:rPr>
          <w:rFonts w:asciiTheme="minorHAnsi" w:hAnsiTheme="minorHAnsi" w:cstheme="minorHAnsi"/>
        </w:rPr>
        <w:t xml:space="preserve"> shall cancel as many outstanding obligations as possible. NBO shall give full credit to Subgrantee for the federal share of </w:t>
      </w:r>
      <w:proofErr w:type="gramStart"/>
      <w:r w:rsidRPr="009A2213">
        <w:rPr>
          <w:rFonts w:asciiTheme="minorHAnsi" w:hAnsiTheme="minorHAnsi" w:cstheme="minorHAnsi"/>
        </w:rPr>
        <w:t>noncancelable</w:t>
      </w:r>
      <w:proofErr w:type="gramEnd"/>
      <w:r w:rsidRPr="009A2213">
        <w:rPr>
          <w:rFonts w:asciiTheme="minorHAnsi" w:hAnsiTheme="minorHAnsi" w:cstheme="minorHAnsi"/>
        </w:rPr>
        <w:t xml:space="preserve"> obligations properly</w:t>
      </w:r>
      <w:r w:rsidRPr="009A2213">
        <w:rPr>
          <w:rFonts w:asciiTheme="minorHAnsi" w:hAnsiTheme="minorHAnsi" w:cstheme="minorHAnsi"/>
          <w:spacing w:val="-2"/>
        </w:rPr>
        <w:t xml:space="preserve"> </w:t>
      </w:r>
      <w:r w:rsidRPr="009A2213">
        <w:rPr>
          <w:rFonts w:asciiTheme="minorHAnsi" w:hAnsiTheme="minorHAnsi" w:cstheme="minorHAnsi"/>
        </w:rPr>
        <w:t>incurred by Subgrantee prior to termination, and costs incurred on, or prior to, the termination date.</w:t>
      </w:r>
    </w:p>
    <w:p w14:paraId="646F58BB" w14:textId="77777777" w:rsidR="009A2213" w:rsidRPr="000836D5" w:rsidRDefault="009A2213" w:rsidP="009A2213">
      <w:pPr>
        <w:pStyle w:val="BodyText"/>
        <w:spacing w:before="8"/>
        <w:jc w:val="left"/>
        <w:rPr>
          <w:rFonts w:asciiTheme="minorHAnsi" w:hAnsiTheme="minorHAnsi" w:cstheme="minorHAnsi"/>
          <w:sz w:val="22"/>
          <w:szCs w:val="22"/>
        </w:rPr>
      </w:pPr>
    </w:p>
    <w:p w14:paraId="1AC0281C" w14:textId="77777777" w:rsidR="008A2E69" w:rsidRPr="009F16A8" w:rsidRDefault="002B5CF5" w:rsidP="009A2213">
      <w:pPr>
        <w:pStyle w:val="ListParagraph"/>
        <w:numPr>
          <w:ilvl w:val="1"/>
          <w:numId w:val="3"/>
        </w:numPr>
        <w:tabs>
          <w:tab w:val="left" w:pos="960"/>
        </w:tabs>
        <w:ind w:left="960" w:hanging="471"/>
        <w:jc w:val="left"/>
        <w:rPr>
          <w:rFonts w:asciiTheme="minorHAnsi" w:hAnsiTheme="minorHAnsi" w:cstheme="minorHAnsi"/>
        </w:rPr>
      </w:pPr>
      <w:r w:rsidRPr="009F16A8">
        <w:rPr>
          <w:rFonts w:asciiTheme="minorHAnsi" w:hAnsiTheme="minorHAnsi" w:cstheme="minorHAnsi"/>
        </w:rPr>
        <w:t>Nothing</w:t>
      </w:r>
      <w:r w:rsidRPr="009F16A8">
        <w:rPr>
          <w:rFonts w:asciiTheme="minorHAnsi" w:hAnsiTheme="minorHAnsi" w:cstheme="minorHAnsi"/>
          <w:spacing w:val="-6"/>
        </w:rPr>
        <w:t xml:space="preserve"> </w:t>
      </w:r>
      <w:r w:rsidRPr="009F16A8">
        <w:rPr>
          <w:rFonts w:asciiTheme="minorHAnsi" w:hAnsiTheme="minorHAnsi" w:cstheme="minorHAnsi"/>
        </w:rPr>
        <w:t>in</w:t>
      </w:r>
      <w:r w:rsidRPr="009F16A8">
        <w:rPr>
          <w:rFonts w:asciiTheme="minorHAnsi" w:hAnsiTheme="minorHAnsi" w:cstheme="minorHAnsi"/>
          <w:spacing w:val="-4"/>
        </w:rPr>
        <w:t xml:space="preserve"> </w:t>
      </w:r>
      <w:r w:rsidRPr="009F16A8">
        <w:rPr>
          <w:rFonts w:asciiTheme="minorHAnsi" w:hAnsiTheme="minorHAnsi" w:cstheme="minorHAnsi"/>
        </w:rPr>
        <w:t>this</w:t>
      </w:r>
      <w:r w:rsidRPr="009F16A8">
        <w:rPr>
          <w:rFonts w:asciiTheme="minorHAnsi" w:hAnsiTheme="minorHAnsi" w:cstheme="minorHAnsi"/>
          <w:spacing w:val="-5"/>
        </w:rPr>
        <w:t xml:space="preserve"> </w:t>
      </w:r>
      <w:r w:rsidRPr="009F16A8">
        <w:rPr>
          <w:rFonts w:asciiTheme="minorHAnsi" w:hAnsiTheme="minorHAnsi" w:cstheme="minorHAnsi"/>
        </w:rPr>
        <w:t>section</w:t>
      </w:r>
      <w:r w:rsidRPr="009F16A8">
        <w:rPr>
          <w:rFonts w:asciiTheme="minorHAnsi" w:hAnsiTheme="minorHAnsi" w:cstheme="minorHAnsi"/>
          <w:spacing w:val="-5"/>
        </w:rPr>
        <w:t xml:space="preserve"> </w:t>
      </w:r>
      <w:r w:rsidRPr="009F16A8">
        <w:rPr>
          <w:rFonts w:asciiTheme="minorHAnsi" w:hAnsiTheme="minorHAnsi" w:cstheme="minorHAnsi"/>
        </w:rPr>
        <w:t>shall</w:t>
      </w:r>
      <w:r w:rsidRPr="009F16A8">
        <w:rPr>
          <w:rFonts w:asciiTheme="minorHAnsi" w:hAnsiTheme="minorHAnsi" w:cstheme="minorHAnsi"/>
          <w:spacing w:val="-6"/>
        </w:rPr>
        <w:t xml:space="preserve"> </w:t>
      </w:r>
      <w:r w:rsidRPr="009F16A8">
        <w:rPr>
          <w:rFonts w:asciiTheme="minorHAnsi" w:hAnsiTheme="minorHAnsi" w:cstheme="minorHAnsi"/>
        </w:rPr>
        <w:t>preclude</w:t>
      </w:r>
      <w:r w:rsidRPr="009F16A8">
        <w:rPr>
          <w:rFonts w:asciiTheme="minorHAnsi" w:hAnsiTheme="minorHAnsi" w:cstheme="minorHAnsi"/>
          <w:spacing w:val="-6"/>
        </w:rPr>
        <w:t xml:space="preserve"> </w:t>
      </w:r>
      <w:r w:rsidRPr="009F16A8">
        <w:rPr>
          <w:rFonts w:asciiTheme="minorHAnsi" w:hAnsiTheme="minorHAnsi" w:cstheme="minorHAnsi"/>
        </w:rPr>
        <w:t>the</w:t>
      </w:r>
      <w:r w:rsidRPr="009F16A8">
        <w:rPr>
          <w:rFonts w:asciiTheme="minorHAnsi" w:hAnsiTheme="minorHAnsi" w:cstheme="minorHAnsi"/>
          <w:spacing w:val="-6"/>
        </w:rPr>
        <w:t xml:space="preserve"> </w:t>
      </w:r>
      <w:r w:rsidRPr="009F16A8">
        <w:rPr>
          <w:rFonts w:asciiTheme="minorHAnsi" w:hAnsiTheme="minorHAnsi" w:cstheme="minorHAnsi"/>
        </w:rPr>
        <w:t>pursuit</w:t>
      </w:r>
      <w:r w:rsidRPr="009F16A8">
        <w:rPr>
          <w:rFonts w:asciiTheme="minorHAnsi" w:hAnsiTheme="minorHAnsi" w:cstheme="minorHAnsi"/>
          <w:spacing w:val="-5"/>
        </w:rPr>
        <w:t xml:space="preserve"> </w:t>
      </w:r>
      <w:r w:rsidRPr="009F16A8">
        <w:rPr>
          <w:rFonts w:asciiTheme="minorHAnsi" w:hAnsiTheme="minorHAnsi" w:cstheme="minorHAnsi"/>
        </w:rPr>
        <w:t>of</w:t>
      </w:r>
      <w:r w:rsidRPr="009F16A8">
        <w:rPr>
          <w:rFonts w:asciiTheme="minorHAnsi" w:hAnsiTheme="minorHAnsi" w:cstheme="minorHAnsi"/>
          <w:spacing w:val="-4"/>
        </w:rPr>
        <w:t xml:space="preserve"> </w:t>
      </w:r>
      <w:r w:rsidRPr="009F16A8">
        <w:rPr>
          <w:rFonts w:asciiTheme="minorHAnsi" w:hAnsiTheme="minorHAnsi" w:cstheme="minorHAnsi"/>
        </w:rPr>
        <w:t>other</w:t>
      </w:r>
      <w:r w:rsidRPr="009F16A8">
        <w:rPr>
          <w:rFonts w:asciiTheme="minorHAnsi" w:hAnsiTheme="minorHAnsi" w:cstheme="minorHAnsi"/>
          <w:spacing w:val="-6"/>
        </w:rPr>
        <w:t xml:space="preserve"> </w:t>
      </w:r>
      <w:r w:rsidRPr="009F16A8">
        <w:rPr>
          <w:rFonts w:asciiTheme="minorHAnsi" w:hAnsiTheme="minorHAnsi" w:cstheme="minorHAnsi"/>
        </w:rPr>
        <w:t>remedies</w:t>
      </w:r>
      <w:r w:rsidRPr="009F16A8">
        <w:rPr>
          <w:rFonts w:asciiTheme="minorHAnsi" w:hAnsiTheme="minorHAnsi" w:cstheme="minorHAnsi"/>
          <w:spacing w:val="-6"/>
        </w:rPr>
        <w:t xml:space="preserve"> </w:t>
      </w:r>
      <w:r w:rsidRPr="009F16A8">
        <w:rPr>
          <w:rFonts w:asciiTheme="minorHAnsi" w:hAnsiTheme="minorHAnsi" w:cstheme="minorHAnsi"/>
        </w:rPr>
        <w:t>as</w:t>
      </w:r>
      <w:r w:rsidRPr="009F16A8">
        <w:rPr>
          <w:rFonts w:asciiTheme="minorHAnsi" w:hAnsiTheme="minorHAnsi" w:cstheme="minorHAnsi"/>
          <w:spacing w:val="-5"/>
        </w:rPr>
        <w:t xml:space="preserve"> </w:t>
      </w:r>
      <w:r w:rsidRPr="009F16A8">
        <w:rPr>
          <w:rFonts w:asciiTheme="minorHAnsi" w:hAnsiTheme="minorHAnsi" w:cstheme="minorHAnsi"/>
        </w:rPr>
        <w:t>allowed</w:t>
      </w:r>
      <w:r w:rsidRPr="009F16A8">
        <w:rPr>
          <w:rFonts w:asciiTheme="minorHAnsi" w:hAnsiTheme="minorHAnsi" w:cstheme="minorHAnsi"/>
          <w:spacing w:val="-7"/>
        </w:rPr>
        <w:t xml:space="preserve"> </w:t>
      </w:r>
      <w:r w:rsidRPr="009F16A8">
        <w:rPr>
          <w:rFonts w:asciiTheme="minorHAnsi" w:hAnsiTheme="minorHAnsi" w:cstheme="minorHAnsi"/>
        </w:rPr>
        <w:t>by</w:t>
      </w:r>
      <w:r w:rsidRPr="009F16A8">
        <w:rPr>
          <w:rFonts w:asciiTheme="minorHAnsi" w:hAnsiTheme="minorHAnsi" w:cstheme="minorHAnsi"/>
          <w:spacing w:val="-7"/>
        </w:rPr>
        <w:t xml:space="preserve"> </w:t>
      </w:r>
      <w:r w:rsidRPr="009F16A8">
        <w:rPr>
          <w:rFonts w:asciiTheme="minorHAnsi" w:hAnsiTheme="minorHAnsi" w:cstheme="minorHAnsi"/>
          <w:spacing w:val="-4"/>
        </w:rPr>
        <w:t>law.</w:t>
      </w:r>
    </w:p>
    <w:p w14:paraId="58CF8ADE" w14:textId="77777777" w:rsidR="008A2E69" w:rsidRPr="000836D5" w:rsidRDefault="008A2E69" w:rsidP="001F1EAD">
      <w:pPr>
        <w:pStyle w:val="BodyText"/>
        <w:spacing w:before="3"/>
        <w:jc w:val="left"/>
        <w:rPr>
          <w:rFonts w:asciiTheme="minorHAnsi" w:hAnsiTheme="minorHAnsi" w:cstheme="minorHAnsi"/>
          <w:sz w:val="22"/>
          <w:szCs w:val="22"/>
        </w:rPr>
      </w:pPr>
    </w:p>
    <w:p w14:paraId="2D0F588A" w14:textId="05A9CC25" w:rsidR="008A2E69" w:rsidRPr="000836D5" w:rsidRDefault="002B5CF5" w:rsidP="001F1EAD">
      <w:pPr>
        <w:pStyle w:val="BodyText"/>
        <w:spacing w:before="1"/>
        <w:ind w:left="460"/>
        <w:jc w:val="left"/>
        <w:rPr>
          <w:rFonts w:asciiTheme="minorHAnsi" w:hAnsiTheme="minorHAnsi" w:cstheme="minorHAnsi"/>
          <w:spacing w:val="-2"/>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200.339</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pacing w:val="-2"/>
          <w:sz w:val="22"/>
          <w:szCs w:val="22"/>
        </w:rPr>
        <w:t>75.371.</w:t>
      </w:r>
    </w:p>
    <w:bookmarkEnd w:id="4"/>
    <w:p w14:paraId="40C48392" w14:textId="77777777" w:rsidR="008A2E69" w:rsidRPr="000836D5" w:rsidRDefault="008A2E69" w:rsidP="001F1EAD">
      <w:pPr>
        <w:pStyle w:val="BodyText"/>
        <w:jc w:val="left"/>
        <w:rPr>
          <w:rFonts w:asciiTheme="minorHAnsi" w:hAnsiTheme="minorHAnsi" w:cstheme="minorHAnsi"/>
          <w:sz w:val="22"/>
          <w:szCs w:val="22"/>
        </w:rPr>
      </w:pPr>
    </w:p>
    <w:p w14:paraId="4DF83EEC" w14:textId="37196188" w:rsidR="008A2E69" w:rsidRDefault="002B5CF5" w:rsidP="009A2213">
      <w:pPr>
        <w:pStyle w:val="ListParagraph"/>
        <w:numPr>
          <w:ilvl w:val="0"/>
          <w:numId w:val="3"/>
        </w:numPr>
        <w:tabs>
          <w:tab w:val="left" w:pos="458"/>
          <w:tab w:val="left" w:pos="460"/>
        </w:tabs>
        <w:ind w:right="116"/>
        <w:jc w:val="left"/>
        <w:rPr>
          <w:rFonts w:asciiTheme="minorHAnsi" w:hAnsiTheme="minorHAnsi" w:cstheme="minorHAnsi"/>
        </w:rPr>
      </w:pPr>
      <w:r w:rsidRPr="000836D5">
        <w:rPr>
          <w:rFonts w:asciiTheme="minorHAnsi" w:hAnsiTheme="minorHAnsi" w:cstheme="minorHAnsi"/>
          <w:u w:val="single"/>
        </w:rPr>
        <w:t>RESEARCH</w:t>
      </w:r>
      <w:r w:rsidRPr="000836D5">
        <w:rPr>
          <w:rFonts w:asciiTheme="minorHAnsi" w:hAnsiTheme="minorHAnsi" w:cstheme="minorHAnsi"/>
        </w:rPr>
        <w:t>. The</w:t>
      </w:r>
      <w:r w:rsidRPr="000836D5">
        <w:rPr>
          <w:rFonts w:asciiTheme="minorHAnsi" w:hAnsiTheme="minorHAnsi" w:cstheme="minorHAnsi"/>
          <w:spacing w:val="-2"/>
        </w:rPr>
        <w:t xml:space="preserve"> </w:t>
      </w:r>
      <w:r w:rsidR="00A000EA" w:rsidRPr="000836D5">
        <w:rPr>
          <w:rFonts w:asciiTheme="minorHAnsi" w:hAnsiTheme="minorHAnsi" w:cstheme="minorHAnsi"/>
        </w:rPr>
        <w:t>Subgrantee</w:t>
      </w:r>
      <w:r w:rsidRPr="000836D5">
        <w:rPr>
          <w:rFonts w:asciiTheme="minorHAnsi" w:hAnsiTheme="minorHAnsi" w:cstheme="minorHAnsi"/>
        </w:rPr>
        <w:t xml:space="preserve"> shall not engage in</w:t>
      </w:r>
      <w:r w:rsidRPr="000836D5">
        <w:rPr>
          <w:rFonts w:asciiTheme="minorHAnsi" w:hAnsiTheme="minorHAnsi" w:cstheme="minorHAnsi"/>
          <w:spacing w:val="-2"/>
        </w:rPr>
        <w:t xml:space="preserve"> </w:t>
      </w:r>
      <w:r w:rsidRPr="000836D5">
        <w:rPr>
          <w:rFonts w:asciiTheme="minorHAnsi" w:hAnsiTheme="minorHAnsi" w:cstheme="minorHAnsi"/>
        </w:rPr>
        <w:t>research</w:t>
      </w:r>
      <w:r w:rsidRPr="000836D5">
        <w:rPr>
          <w:rFonts w:asciiTheme="minorHAnsi" w:hAnsiTheme="minorHAnsi" w:cstheme="minorHAnsi"/>
          <w:spacing w:val="-2"/>
        </w:rPr>
        <w:t xml:space="preserve"> </w:t>
      </w:r>
      <w:r w:rsidRPr="000836D5">
        <w:rPr>
          <w:rFonts w:asciiTheme="minorHAnsi" w:hAnsiTheme="minorHAnsi" w:cstheme="minorHAnsi"/>
        </w:rPr>
        <w:t>utilizing the information obtained through the performance of Sub</w:t>
      </w:r>
      <w:r w:rsidR="007031BF" w:rsidRPr="000836D5">
        <w:rPr>
          <w:rFonts w:asciiTheme="minorHAnsi" w:hAnsiTheme="minorHAnsi" w:cstheme="minorHAnsi"/>
        </w:rPr>
        <w:t>grant</w:t>
      </w:r>
      <w:r w:rsidRPr="000836D5">
        <w:rPr>
          <w:rFonts w:asciiTheme="minorHAnsi" w:hAnsiTheme="minorHAnsi" w:cstheme="minorHAnsi"/>
        </w:rPr>
        <w:t xml:space="preserve"> without the express written consent of </w:t>
      </w:r>
      <w:r w:rsidR="006702CA" w:rsidRPr="000836D5">
        <w:rPr>
          <w:rFonts w:asciiTheme="minorHAnsi" w:hAnsiTheme="minorHAnsi" w:cstheme="minorHAnsi"/>
        </w:rPr>
        <w:t>NBO</w:t>
      </w:r>
      <w:r w:rsidRPr="000836D5">
        <w:rPr>
          <w:rFonts w:asciiTheme="minorHAnsi" w:hAnsiTheme="minorHAnsi" w:cstheme="minorHAnsi"/>
        </w:rPr>
        <w:t>. The term "research"</w:t>
      </w:r>
      <w:r w:rsidRPr="000836D5">
        <w:rPr>
          <w:rFonts w:asciiTheme="minorHAnsi" w:hAnsiTheme="minorHAnsi" w:cstheme="minorHAnsi"/>
          <w:spacing w:val="40"/>
        </w:rPr>
        <w:t xml:space="preserve"> </w:t>
      </w:r>
      <w:r w:rsidRPr="000836D5">
        <w:rPr>
          <w:rFonts w:asciiTheme="minorHAnsi" w:hAnsiTheme="minorHAnsi" w:cstheme="minorHAnsi"/>
        </w:rPr>
        <w:t>shall mean the investigation, analysis, or review of information, other than aggregate statistical information, which is used for purposes unconnected with this Sub</w:t>
      </w:r>
      <w:r w:rsidR="007031BF" w:rsidRPr="000836D5">
        <w:rPr>
          <w:rFonts w:asciiTheme="minorHAnsi" w:hAnsiTheme="minorHAnsi" w:cstheme="minorHAnsi"/>
        </w:rPr>
        <w:t>grant</w:t>
      </w:r>
      <w:r w:rsidRPr="000836D5">
        <w:rPr>
          <w:rFonts w:asciiTheme="minorHAnsi" w:hAnsiTheme="minorHAnsi" w:cstheme="minorHAnsi"/>
        </w:rPr>
        <w:t>.</w:t>
      </w:r>
    </w:p>
    <w:p w14:paraId="32291CB8" w14:textId="77777777" w:rsidR="007420FE" w:rsidRDefault="007420FE" w:rsidP="007420FE">
      <w:pPr>
        <w:pStyle w:val="ListParagraph"/>
        <w:tabs>
          <w:tab w:val="left" w:pos="458"/>
          <w:tab w:val="left" w:pos="460"/>
        </w:tabs>
        <w:ind w:left="460" w:right="116" w:firstLine="0"/>
        <w:jc w:val="left"/>
        <w:rPr>
          <w:rFonts w:asciiTheme="minorHAnsi" w:hAnsiTheme="minorHAnsi" w:cstheme="minorHAnsi"/>
          <w:u w:val="single"/>
        </w:rPr>
      </w:pPr>
    </w:p>
    <w:p w14:paraId="52E073CF" w14:textId="77777777" w:rsidR="007420FE" w:rsidRPr="000836D5" w:rsidRDefault="007420FE" w:rsidP="007420FE">
      <w:pPr>
        <w:pStyle w:val="BodyText"/>
        <w:spacing w:line="242" w:lineRule="auto"/>
        <w:ind w:left="460"/>
        <w:jc w:val="left"/>
        <w:rPr>
          <w:rFonts w:asciiTheme="minorHAnsi" w:hAnsiTheme="minorHAnsi" w:cstheme="minorHAnsi"/>
          <w:sz w:val="22"/>
          <w:szCs w:val="22"/>
        </w:rPr>
      </w:pPr>
      <w:r w:rsidRPr="000836D5">
        <w:rPr>
          <w:rFonts w:asciiTheme="minorHAnsi" w:hAnsiTheme="minorHAnsi" w:cstheme="minorHAnsi"/>
          <w:i/>
          <w:sz w:val="22"/>
          <w:szCs w:val="22"/>
        </w:rPr>
        <w:t xml:space="preserve">Source: </w:t>
      </w:r>
      <w:r w:rsidRPr="000836D5">
        <w:rPr>
          <w:rFonts w:asciiTheme="minorHAnsi" w:hAnsiTheme="minorHAnsi" w:cstheme="minorHAnsi"/>
          <w:sz w:val="22"/>
          <w:szCs w:val="22"/>
        </w:rPr>
        <w:t>Various privacy statutes, rules</w:t>
      </w:r>
      <w:r>
        <w:rPr>
          <w:rFonts w:asciiTheme="minorHAnsi" w:hAnsiTheme="minorHAnsi" w:cstheme="minorHAnsi"/>
          <w:sz w:val="22"/>
          <w:szCs w:val="22"/>
        </w:rPr>
        <w:t>,</w:t>
      </w:r>
      <w:r w:rsidRPr="000836D5">
        <w:rPr>
          <w:rFonts w:asciiTheme="minorHAnsi" w:hAnsiTheme="minorHAnsi" w:cstheme="minorHAnsi"/>
          <w:sz w:val="22"/>
          <w:szCs w:val="22"/>
        </w:rPr>
        <w:t xml:space="preserve"> and regulations depending on information.</w:t>
      </w:r>
    </w:p>
    <w:p w14:paraId="59EC110B" w14:textId="77777777" w:rsidR="007420FE" w:rsidRDefault="007420FE" w:rsidP="007420FE">
      <w:pPr>
        <w:pStyle w:val="ListParagraph"/>
        <w:tabs>
          <w:tab w:val="left" w:pos="458"/>
          <w:tab w:val="left" w:pos="460"/>
        </w:tabs>
        <w:ind w:left="460" w:right="116" w:firstLine="0"/>
        <w:jc w:val="left"/>
        <w:rPr>
          <w:rFonts w:asciiTheme="minorHAnsi" w:hAnsiTheme="minorHAnsi" w:cstheme="minorHAnsi"/>
        </w:rPr>
      </w:pPr>
    </w:p>
    <w:p w14:paraId="30F02A44" w14:textId="680713AE" w:rsidR="007420FE" w:rsidRPr="000836D5" w:rsidRDefault="007420FE" w:rsidP="009A2213">
      <w:pPr>
        <w:pStyle w:val="ListParagraph"/>
        <w:numPr>
          <w:ilvl w:val="0"/>
          <w:numId w:val="3"/>
        </w:numPr>
        <w:tabs>
          <w:tab w:val="left" w:pos="458"/>
          <w:tab w:val="left" w:pos="460"/>
        </w:tabs>
        <w:ind w:right="116"/>
        <w:jc w:val="left"/>
        <w:rPr>
          <w:rFonts w:asciiTheme="minorHAnsi" w:hAnsiTheme="minorHAnsi" w:cstheme="minorHAnsi"/>
        </w:rPr>
      </w:pPr>
      <w:r>
        <w:rPr>
          <w:rFonts w:asciiTheme="minorHAnsi" w:hAnsiTheme="minorHAnsi" w:cstheme="minorHAnsi"/>
          <w:u w:val="single"/>
        </w:rPr>
        <w:t>REPORTING REQUIREMENTS</w:t>
      </w:r>
      <w:r w:rsidRPr="007420FE">
        <w:rPr>
          <w:rFonts w:asciiTheme="minorHAnsi" w:hAnsiTheme="minorHAnsi" w:cstheme="minorHAnsi"/>
        </w:rPr>
        <w:t>.</w:t>
      </w:r>
      <w:r>
        <w:rPr>
          <w:rFonts w:asciiTheme="minorHAnsi" w:hAnsiTheme="minorHAnsi" w:cstheme="minorHAnsi"/>
        </w:rPr>
        <w:t xml:space="preserve"> Subgrantee shall comply with the </w:t>
      </w:r>
      <w:r w:rsidRPr="004200F6">
        <w:rPr>
          <w:rFonts w:asciiTheme="minorHAnsi" w:hAnsiTheme="minorHAnsi" w:cstheme="minorHAnsi"/>
        </w:rPr>
        <w:t xml:space="preserve">reporting schedules in Attachment </w:t>
      </w:r>
      <w:r w:rsidR="00EE072D">
        <w:rPr>
          <w:rFonts w:asciiTheme="minorHAnsi" w:hAnsiTheme="minorHAnsi" w:cstheme="minorHAnsi"/>
        </w:rPr>
        <w:t>5</w:t>
      </w:r>
      <w:r w:rsidRPr="004200F6">
        <w:rPr>
          <w:rFonts w:asciiTheme="minorHAnsi" w:hAnsiTheme="minorHAnsi" w:cstheme="minorHAnsi"/>
        </w:rPr>
        <w:t xml:space="preserve"> to this subgrant, as may periodically be amended based on NTIA requirements. If such amendments are necessary, NBO will notify Subgrantee in writing abou</w:t>
      </w:r>
      <w:r>
        <w:rPr>
          <w:rFonts w:asciiTheme="minorHAnsi" w:hAnsiTheme="minorHAnsi" w:cstheme="minorHAnsi"/>
        </w:rPr>
        <w:t xml:space="preserve">t new or revised reporting requirements. </w:t>
      </w:r>
      <w:r w:rsidR="0096486E">
        <w:rPr>
          <w:rFonts w:asciiTheme="minorHAnsi" w:hAnsiTheme="minorHAnsi" w:cstheme="minorHAnsi"/>
        </w:rPr>
        <w:t xml:space="preserve">Reporting requirements include mechanisms to ensure effective oversight, such as </w:t>
      </w:r>
      <w:r w:rsidR="0096486E" w:rsidRPr="0096486E">
        <w:rPr>
          <w:rFonts w:asciiTheme="minorHAnsi" w:hAnsiTheme="minorHAnsi" w:cstheme="minorHAnsi"/>
        </w:rPr>
        <w:t>subgrantee accountability procedures and practices, financial management, compliance, and program performance at regular intervals to ensure that subgrantee performance is consistently assessed and tracked over time</w:t>
      </w:r>
      <w:r w:rsidR="0096486E">
        <w:rPr>
          <w:rFonts w:asciiTheme="minorHAnsi" w:hAnsiTheme="minorHAnsi" w:cstheme="minorHAnsi"/>
        </w:rPr>
        <w:t>.</w:t>
      </w:r>
    </w:p>
    <w:p w14:paraId="220659B2" w14:textId="2E1C64CD" w:rsidR="008A2E69" w:rsidRPr="000836D5" w:rsidRDefault="008A2E69" w:rsidP="001F1EAD">
      <w:pPr>
        <w:pStyle w:val="BodyText"/>
        <w:jc w:val="left"/>
        <w:rPr>
          <w:rFonts w:asciiTheme="minorHAnsi" w:hAnsiTheme="minorHAnsi" w:cstheme="minorHAnsi"/>
          <w:sz w:val="22"/>
          <w:szCs w:val="22"/>
        </w:rPr>
      </w:pPr>
    </w:p>
    <w:p w14:paraId="748768AC" w14:textId="77777777" w:rsidR="0088655C" w:rsidRPr="000836D5" w:rsidRDefault="007C62BC" w:rsidP="009A2213">
      <w:pPr>
        <w:pStyle w:val="BodyText"/>
        <w:numPr>
          <w:ilvl w:val="0"/>
          <w:numId w:val="3"/>
        </w:numPr>
        <w:jc w:val="left"/>
        <w:rPr>
          <w:rFonts w:asciiTheme="minorHAnsi" w:hAnsiTheme="minorHAnsi" w:cstheme="minorHAnsi"/>
          <w:sz w:val="22"/>
          <w:szCs w:val="22"/>
        </w:rPr>
      </w:pPr>
      <w:r w:rsidRPr="000836D5">
        <w:rPr>
          <w:rFonts w:asciiTheme="minorHAnsi" w:hAnsiTheme="minorHAnsi" w:cstheme="minorHAnsi"/>
          <w:sz w:val="22"/>
          <w:szCs w:val="22"/>
          <w:u w:val="single"/>
        </w:rPr>
        <w:t>SERVICE OBLIGATIONS</w:t>
      </w:r>
      <w:r w:rsidRPr="000836D5">
        <w:rPr>
          <w:rFonts w:asciiTheme="minorHAnsi" w:hAnsiTheme="minorHAnsi" w:cstheme="minorHAnsi"/>
          <w:sz w:val="22"/>
          <w:szCs w:val="22"/>
        </w:rPr>
        <w:t>. Subgrantee agrees to the following broadband service obligations:</w:t>
      </w:r>
    </w:p>
    <w:p w14:paraId="6449E48B" w14:textId="77777777" w:rsidR="0088655C" w:rsidRPr="000836D5" w:rsidRDefault="007C62BC" w:rsidP="009A2213">
      <w:pPr>
        <w:pStyle w:val="BodyText"/>
        <w:numPr>
          <w:ilvl w:val="1"/>
          <w:numId w:val="3"/>
        </w:numPr>
        <w:jc w:val="left"/>
        <w:rPr>
          <w:rFonts w:asciiTheme="minorHAnsi" w:hAnsiTheme="minorHAnsi" w:cstheme="minorHAnsi"/>
          <w:sz w:val="22"/>
          <w:szCs w:val="22"/>
        </w:rPr>
      </w:pPr>
      <w:r w:rsidRPr="000836D5">
        <w:rPr>
          <w:rFonts w:asciiTheme="minorHAnsi" w:hAnsiTheme="minorHAnsi" w:cstheme="minorHAnsi"/>
          <w:sz w:val="22"/>
          <w:szCs w:val="22"/>
        </w:rPr>
        <w:t>Subgrantee shall provide access to broadband service to each customer served by the project that desires broadband service on terms and conditions that are reasonable and non-discriminatory.</w:t>
      </w:r>
    </w:p>
    <w:p w14:paraId="2165C253" w14:textId="787603C6" w:rsidR="0088655C" w:rsidRPr="00786944" w:rsidRDefault="007C62BC" w:rsidP="009A2213">
      <w:pPr>
        <w:pStyle w:val="BodyText"/>
        <w:numPr>
          <w:ilvl w:val="1"/>
          <w:numId w:val="3"/>
        </w:numPr>
        <w:jc w:val="left"/>
        <w:rPr>
          <w:rFonts w:asciiTheme="minorHAnsi" w:hAnsiTheme="minorHAnsi" w:cstheme="minorHAnsi"/>
          <w:sz w:val="22"/>
          <w:szCs w:val="22"/>
        </w:rPr>
      </w:pPr>
      <w:r w:rsidRPr="007528AC">
        <w:rPr>
          <w:rFonts w:asciiTheme="minorHAnsi" w:hAnsiTheme="minorHAnsi" w:cstheme="minorHAnsi"/>
          <w:sz w:val="22"/>
          <w:szCs w:val="22"/>
        </w:rPr>
        <w:t xml:space="preserve">Subgrantee shall offer the proposed advertised minimum download and minimum upload speeds set forth in Attachment </w:t>
      </w:r>
      <w:r w:rsidR="00EE072D" w:rsidRPr="007528AC">
        <w:rPr>
          <w:rFonts w:asciiTheme="minorHAnsi" w:hAnsiTheme="minorHAnsi" w:cstheme="minorHAnsi"/>
          <w:sz w:val="22"/>
          <w:szCs w:val="22"/>
        </w:rPr>
        <w:t>6</w:t>
      </w:r>
      <w:r w:rsidR="00D4402D" w:rsidRPr="007528AC">
        <w:rPr>
          <w:rFonts w:asciiTheme="minorHAnsi" w:hAnsiTheme="minorHAnsi" w:cstheme="minorHAnsi"/>
          <w:sz w:val="22"/>
          <w:szCs w:val="22"/>
        </w:rPr>
        <w:t>;</w:t>
      </w:r>
      <w:r w:rsidRPr="00786944">
        <w:rPr>
          <w:rFonts w:asciiTheme="minorHAnsi" w:hAnsiTheme="minorHAnsi" w:cstheme="minorHAnsi"/>
          <w:sz w:val="22"/>
          <w:szCs w:val="22"/>
        </w:rPr>
        <w:t xml:space="preserve"> and in no event less than one hundred </w:t>
      </w:r>
      <w:r w:rsidR="009B72B7" w:rsidRPr="00786944">
        <w:rPr>
          <w:rFonts w:asciiTheme="minorHAnsi" w:hAnsiTheme="minorHAnsi" w:cstheme="minorHAnsi"/>
          <w:sz w:val="22"/>
          <w:szCs w:val="22"/>
        </w:rPr>
        <w:t xml:space="preserve">(100) </w:t>
      </w:r>
      <w:r w:rsidR="00BB4B9E" w:rsidRPr="00786944">
        <w:rPr>
          <w:rFonts w:asciiTheme="minorHAnsi" w:hAnsiTheme="minorHAnsi" w:cstheme="minorHAnsi"/>
          <w:sz w:val="22"/>
          <w:szCs w:val="22"/>
        </w:rPr>
        <w:t>Megabits per second (M</w:t>
      </w:r>
      <w:r w:rsidRPr="00786944">
        <w:rPr>
          <w:rFonts w:asciiTheme="minorHAnsi" w:hAnsiTheme="minorHAnsi" w:cstheme="minorHAnsi"/>
          <w:sz w:val="22"/>
          <w:szCs w:val="22"/>
        </w:rPr>
        <w:t>bps</w:t>
      </w:r>
      <w:r w:rsidR="00BB4B9E" w:rsidRPr="00786944">
        <w:rPr>
          <w:rFonts w:asciiTheme="minorHAnsi" w:hAnsiTheme="minorHAnsi" w:cstheme="minorHAnsi"/>
          <w:sz w:val="22"/>
          <w:szCs w:val="22"/>
        </w:rPr>
        <w:t>)</w:t>
      </w:r>
      <w:r w:rsidRPr="00786944">
        <w:rPr>
          <w:rFonts w:asciiTheme="minorHAnsi" w:hAnsiTheme="minorHAnsi" w:cstheme="minorHAnsi"/>
          <w:sz w:val="22"/>
          <w:szCs w:val="22"/>
        </w:rPr>
        <w:t xml:space="preserve"> download and twenty </w:t>
      </w:r>
      <w:r w:rsidR="009B72B7" w:rsidRPr="00786944">
        <w:rPr>
          <w:rFonts w:asciiTheme="minorHAnsi" w:hAnsiTheme="minorHAnsi" w:cstheme="minorHAnsi"/>
          <w:sz w:val="22"/>
          <w:szCs w:val="22"/>
        </w:rPr>
        <w:t xml:space="preserve">(20) </w:t>
      </w:r>
      <w:r w:rsidRPr="00786944">
        <w:rPr>
          <w:rFonts w:asciiTheme="minorHAnsi" w:hAnsiTheme="minorHAnsi" w:cstheme="minorHAnsi"/>
          <w:sz w:val="22"/>
          <w:szCs w:val="22"/>
        </w:rPr>
        <w:t xml:space="preserve">Mbps upload with latency of less than or equal to </w:t>
      </w:r>
      <w:r w:rsidR="009B72B7" w:rsidRPr="00786944">
        <w:rPr>
          <w:rFonts w:asciiTheme="minorHAnsi" w:hAnsiTheme="minorHAnsi" w:cstheme="minorHAnsi"/>
          <w:sz w:val="22"/>
          <w:szCs w:val="22"/>
        </w:rPr>
        <w:t xml:space="preserve">one hundred (100) </w:t>
      </w:r>
      <w:proofErr w:type="spellStart"/>
      <w:r w:rsidRPr="00786944">
        <w:rPr>
          <w:rFonts w:asciiTheme="minorHAnsi" w:hAnsiTheme="minorHAnsi" w:cstheme="minorHAnsi"/>
          <w:sz w:val="22"/>
          <w:szCs w:val="22"/>
        </w:rPr>
        <w:t>ms</w:t>
      </w:r>
      <w:proofErr w:type="spellEnd"/>
      <w:r w:rsidRPr="00786944">
        <w:rPr>
          <w:rFonts w:asciiTheme="minorHAnsi" w:hAnsiTheme="minorHAnsi" w:cstheme="minorHAnsi"/>
          <w:sz w:val="22"/>
          <w:szCs w:val="22"/>
        </w:rPr>
        <w:t xml:space="preserve">, </w:t>
      </w:r>
      <w:r w:rsidR="00EB05C2">
        <w:rPr>
          <w:rFonts w:asciiTheme="minorHAnsi" w:hAnsiTheme="minorHAnsi" w:cstheme="minorHAnsi"/>
          <w:sz w:val="22"/>
          <w:szCs w:val="22"/>
        </w:rPr>
        <w:t xml:space="preserve">as </w:t>
      </w:r>
      <w:r w:rsidRPr="00786944">
        <w:rPr>
          <w:rFonts w:asciiTheme="minorHAnsi" w:hAnsiTheme="minorHAnsi" w:cstheme="minorHAnsi"/>
          <w:sz w:val="22"/>
          <w:szCs w:val="22"/>
        </w:rPr>
        <w:t xml:space="preserve">measured </w:t>
      </w:r>
      <w:r w:rsidR="00EB05C2">
        <w:rPr>
          <w:rFonts w:asciiTheme="minorHAnsi" w:hAnsiTheme="minorHAnsi" w:cstheme="minorHAnsi"/>
          <w:sz w:val="22"/>
          <w:szCs w:val="22"/>
        </w:rPr>
        <w:t>in accordance with Section 5</w:t>
      </w:r>
      <w:r w:rsidR="001A1114">
        <w:rPr>
          <w:rFonts w:asciiTheme="minorHAnsi" w:hAnsiTheme="minorHAnsi" w:cstheme="minorHAnsi"/>
          <w:sz w:val="22"/>
          <w:szCs w:val="22"/>
        </w:rPr>
        <w:t>5</w:t>
      </w:r>
      <w:r w:rsidR="00EB05C2">
        <w:rPr>
          <w:rFonts w:asciiTheme="minorHAnsi" w:hAnsiTheme="minorHAnsi" w:cstheme="minorHAnsi"/>
          <w:sz w:val="22"/>
          <w:szCs w:val="22"/>
        </w:rPr>
        <w:t xml:space="preserve"> for </w:t>
      </w:r>
      <w:r w:rsidR="007D3973" w:rsidRPr="00786944">
        <w:rPr>
          <w:rFonts w:asciiTheme="minorHAnsi" w:hAnsiTheme="minorHAnsi" w:cstheme="minorHAnsi"/>
          <w:sz w:val="22"/>
          <w:szCs w:val="22"/>
        </w:rPr>
        <w:t xml:space="preserve">Broadband Serviceable Locations and a minimum of one gigabit per second (Gbps) download and 1 Gbps upload with a latency of less than or equal to 100 </w:t>
      </w:r>
      <w:proofErr w:type="spellStart"/>
      <w:r w:rsidR="007D3973" w:rsidRPr="00786944">
        <w:rPr>
          <w:rFonts w:asciiTheme="minorHAnsi" w:hAnsiTheme="minorHAnsi" w:cstheme="minorHAnsi"/>
          <w:sz w:val="22"/>
          <w:szCs w:val="22"/>
        </w:rPr>
        <w:t>ms</w:t>
      </w:r>
      <w:proofErr w:type="spellEnd"/>
      <w:r w:rsidR="007D3973" w:rsidRPr="00786944">
        <w:rPr>
          <w:rFonts w:asciiTheme="minorHAnsi" w:hAnsiTheme="minorHAnsi" w:cstheme="minorHAnsi"/>
          <w:sz w:val="22"/>
          <w:szCs w:val="22"/>
        </w:rPr>
        <w:t xml:space="preserve">, </w:t>
      </w:r>
      <w:r w:rsidR="00EB05C2">
        <w:rPr>
          <w:rFonts w:asciiTheme="minorHAnsi" w:hAnsiTheme="minorHAnsi" w:cstheme="minorHAnsi"/>
          <w:sz w:val="22"/>
          <w:szCs w:val="22"/>
        </w:rPr>
        <w:t xml:space="preserve">as </w:t>
      </w:r>
      <w:r w:rsidR="007D3973" w:rsidRPr="00786944">
        <w:rPr>
          <w:rFonts w:asciiTheme="minorHAnsi" w:hAnsiTheme="minorHAnsi" w:cstheme="minorHAnsi"/>
          <w:sz w:val="22"/>
          <w:szCs w:val="22"/>
        </w:rPr>
        <w:t xml:space="preserve">measured </w:t>
      </w:r>
      <w:r w:rsidR="00EB05C2">
        <w:rPr>
          <w:rFonts w:asciiTheme="minorHAnsi" w:hAnsiTheme="minorHAnsi" w:cstheme="minorHAnsi"/>
          <w:sz w:val="22"/>
          <w:szCs w:val="22"/>
        </w:rPr>
        <w:t>in accordance with Section 5</w:t>
      </w:r>
      <w:r w:rsidR="001A1114">
        <w:rPr>
          <w:rFonts w:asciiTheme="minorHAnsi" w:hAnsiTheme="minorHAnsi" w:cstheme="minorHAnsi"/>
          <w:sz w:val="22"/>
          <w:szCs w:val="22"/>
        </w:rPr>
        <w:t>5</w:t>
      </w:r>
      <w:r w:rsidR="007D3973" w:rsidRPr="00786944">
        <w:rPr>
          <w:rFonts w:asciiTheme="minorHAnsi" w:hAnsiTheme="minorHAnsi" w:cstheme="minorHAnsi"/>
          <w:sz w:val="22"/>
          <w:szCs w:val="22"/>
        </w:rPr>
        <w:t xml:space="preserve"> for Community Anchor Institutions</w:t>
      </w:r>
      <w:r w:rsidRPr="00786944">
        <w:rPr>
          <w:rFonts w:asciiTheme="minorHAnsi" w:hAnsiTheme="minorHAnsi" w:cstheme="minorHAnsi"/>
          <w:sz w:val="22"/>
          <w:szCs w:val="22"/>
        </w:rPr>
        <w:t>.</w:t>
      </w:r>
    </w:p>
    <w:p w14:paraId="4A0A47F2" w14:textId="20EB6109" w:rsidR="0088655C" w:rsidRPr="000836D5" w:rsidRDefault="0088655C" w:rsidP="009A2213">
      <w:pPr>
        <w:pStyle w:val="BodyText"/>
        <w:numPr>
          <w:ilvl w:val="1"/>
          <w:numId w:val="3"/>
        </w:numPr>
        <w:jc w:val="left"/>
        <w:rPr>
          <w:rFonts w:asciiTheme="minorHAnsi" w:hAnsiTheme="minorHAnsi" w:cstheme="minorHAnsi"/>
          <w:sz w:val="22"/>
          <w:szCs w:val="22"/>
        </w:rPr>
      </w:pPr>
      <w:r w:rsidRPr="000836D5">
        <w:rPr>
          <w:rFonts w:asciiTheme="minorHAnsi" w:hAnsiTheme="minorHAnsi" w:cstheme="minorHAnsi"/>
          <w:sz w:val="22"/>
          <w:szCs w:val="22"/>
        </w:rPr>
        <w:t>Subgrantee shall be capable of performing a standard installation of qualifying broadband service to an end user, at a standard installation charge, within 10 business days after the date on which a service request is submitted.</w:t>
      </w:r>
    </w:p>
    <w:p w14:paraId="00F654FD" w14:textId="33E08503" w:rsidR="00225167" w:rsidRPr="00D36686" w:rsidRDefault="00225167" w:rsidP="009A2213">
      <w:pPr>
        <w:pStyle w:val="BodyText"/>
        <w:numPr>
          <w:ilvl w:val="1"/>
          <w:numId w:val="3"/>
        </w:numPr>
        <w:jc w:val="left"/>
        <w:rPr>
          <w:rFonts w:asciiTheme="minorHAnsi" w:hAnsiTheme="minorHAnsi" w:cstheme="minorHAnsi"/>
          <w:sz w:val="22"/>
          <w:szCs w:val="22"/>
        </w:rPr>
      </w:pPr>
      <w:r w:rsidRPr="00D36686">
        <w:rPr>
          <w:rFonts w:asciiTheme="minorHAnsi" w:hAnsiTheme="minorHAnsi" w:cstheme="minorHAnsi"/>
          <w:sz w:val="22"/>
          <w:szCs w:val="22"/>
        </w:rPr>
        <w:t xml:space="preserve">Subgrantee warrants that the project developed </w:t>
      </w:r>
      <w:r w:rsidR="00205681" w:rsidRPr="00D36686">
        <w:rPr>
          <w:rFonts w:asciiTheme="minorHAnsi" w:hAnsiTheme="minorHAnsi" w:cstheme="minorHAnsi"/>
          <w:sz w:val="22"/>
          <w:szCs w:val="22"/>
        </w:rPr>
        <w:t>under this Subgrant</w:t>
      </w:r>
      <w:r w:rsidRPr="00D36686">
        <w:rPr>
          <w:rFonts w:asciiTheme="minorHAnsi" w:hAnsiTheme="minorHAnsi" w:cstheme="minorHAnsi"/>
          <w:sz w:val="22"/>
          <w:szCs w:val="22"/>
        </w:rPr>
        <w:t xml:space="preserve"> shall be free from defects in design and </w:t>
      </w:r>
      <w:r w:rsidR="00205681" w:rsidRPr="00D36686">
        <w:rPr>
          <w:rFonts w:asciiTheme="minorHAnsi" w:hAnsiTheme="minorHAnsi" w:cstheme="minorHAnsi"/>
          <w:sz w:val="22"/>
          <w:szCs w:val="22"/>
        </w:rPr>
        <w:t>implementation and</w:t>
      </w:r>
      <w:r w:rsidRPr="00D36686">
        <w:rPr>
          <w:rFonts w:asciiTheme="minorHAnsi" w:hAnsiTheme="minorHAnsi" w:cstheme="minorHAnsi"/>
          <w:sz w:val="22"/>
          <w:szCs w:val="22"/>
        </w:rPr>
        <w:t xml:space="preserve"> shall continue to meet the specifications agreed to in this </w:t>
      </w:r>
      <w:r w:rsidR="00205681" w:rsidRPr="00D36686">
        <w:rPr>
          <w:rFonts w:asciiTheme="minorHAnsi" w:hAnsiTheme="minorHAnsi" w:cstheme="minorHAnsi"/>
          <w:sz w:val="22"/>
          <w:szCs w:val="22"/>
        </w:rPr>
        <w:t>Subgrant</w:t>
      </w:r>
      <w:r w:rsidRPr="00D36686">
        <w:rPr>
          <w:rFonts w:asciiTheme="minorHAnsi" w:hAnsiTheme="minorHAnsi" w:cstheme="minorHAnsi"/>
          <w:sz w:val="22"/>
          <w:szCs w:val="22"/>
        </w:rPr>
        <w:t xml:space="preserve"> </w:t>
      </w:r>
      <w:r w:rsidR="00C74E12" w:rsidRPr="00D36686">
        <w:rPr>
          <w:rFonts w:asciiTheme="minorHAnsi" w:hAnsiTheme="minorHAnsi" w:cstheme="minorHAnsi"/>
          <w:sz w:val="22"/>
          <w:szCs w:val="22"/>
        </w:rPr>
        <w:t>through the federal interest period.</w:t>
      </w:r>
      <w:r w:rsidRPr="00D36686">
        <w:rPr>
          <w:rFonts w:asciiTheme="minorHAnsi" w:hAnsiTheme="minorHAnsi" w:cstheme="minorHAnsi"/>
          <w:sz w:val="22"/>
          <w:szCs w:val="22"/>
        </w:rPr>
        <w:t xml:space="preserve"> Until the </w:t>
      </w:r>
      <w:r w:rsidR="00205681" w:rsidRPr="00D36686">
        <w:rPr>
          <w:rFonts w:asciiTheme="minorHAnsi" w:hAnsiTheme="minorHAnsi" w:cstheme="minorHAnsi"/>
          <w:sz w:val="22"/>
          <w:szCs w:val="22"/>
        </w:rPr>
        <w:t>c</w:t>
      </w:r>
      <w:r w:rsidRPr="00D36686">
        <w:rPr>
          <w:rFonts w:asciiTheme="minorHAnsi" w:hAnsiTheme="minorHAnsi" w:cstheme="minorHAnsi"/>
          <w:sz w:val="22"/>
          <w:szCs w:val="22"/>
        </w:rPr>
        <w:t xml:space="preserve">loseout </w:t>
      </w:r>
      <w:r w:rsidR="00205681" w:rsidRPr="00D36686">
        <w:rPr>
          <w:rFonts w:asciiTheme="minorHAnsi" w:hAnsiTheme="minorHAnsi" w:cstheme="minorHAnsi"/>
          <w:sz w:val="22"/>
          <w:szCs w:val="22"/>
        </w:rPr>
        <w:t>d</w:t>
      </w:r>
      <w:r w:rsidRPr="00D36686">
        <w:rPr>
          <w:rFonts w:asciiTheme="minorHAnsi" w:hAnsiTheme="minorHAnsi" w:cstheme="minorHAnsi"/>
          <w:sz w:val="22"/>
          <w:szCs w:val="22"/>
        </w:rPr>
        <w:t xml:space="preserve">ate, Subgrantee shall, without additional charge to </w:t>
      </w:r>
      <w:r w:rsidR="00205681" w:rsidRPr="00D36686">
        <w:rPr>
          <w:rFonts w:asciiTheme="minorHAnsi" w:hAnsiTheme="minorHAnsi" w:cstheme="minorHAnsi"/>
          <w:sz w:val="22"/>
          <w:szCs w:val="22"/>
        </w:rPr>
        <w:t>NBO or customers of the project</w:t>
      </w:r>
      <w:r w:rsidRPr="00D36686">
        <w:rPr>
          <w:rFonts w:asciiTheme="minorHAnsi" w:hAnsiTheme="minorHAnsi" w:cstheme="minorHAnsi"/>
          <w:sz w:val="22"/>
          <w:szCs w:val="22"/>
        </w:rPr>
        <w:t xml:space="preserve">, correct any such defects and make such additions, modifications, or adjustments to the </w:t>
      </w:r>
      <w:r w:rsidR="00205681" w:rsidRPr="00D36686">
        <w:rPr>
          <w:rFonts w:asciiTheme="minorHAnsi" w:hAnsiTheme="minorHAnsi" w:cstheme="minorHAnsi"/>
          <w:sz w:val="22"/>
          <w:szCs w:val="22"/>
        </w:rPr>
        <w:t>p</w:t>
      </w:r>
      <w:r w:rsidRPr="00D36686">
        <w:rPr>
          <w:rFonts w:asciiTheme="minorHAnsi" w:hAnsiTheme="minorHAnsi" w:cstheme="minorHAnsi"/>
          <w:sz w:val="22"/>
          <w:szCs w:val="22"/>
        </w:rPr>
        <w:t xml:space="preserve">roject as may be necessary to keep the </w:t>
      </w:r>
      <w:r w:rsidR="00205681" w:rsidRPr="00D36686">
        <w:rPr>
          <w:rFonts w:asciiTheme="minorHAnsi" w:hAnsiTheme="minorHAnsi" w:cstheme="minorHAnsi"/>
          <w:sz w:val="22"/>
          <w:szCs w:val="22"/>
        </w:rPr>
        <w:t>p</w:t>
      </w:r>
      <w:r w:rsidRPr="00D36686">
        <w:rPr>
          <w:rFonts w:asciiTheme="minorHAnsi" w:hAnsiTheme="minorHAnsi" w:cstheme="minorHAnsi"/>
          <w:sz w:val="22"/>
          <w:szCs w:val="22"/>
        </w:rPr>
        <w:t xml:space="preserve">roject operating as specified in its </w:t>
      </w:r>
      <w:r w:rsidR="00BB4B9E" w:rsidRPr="00D36686">
        <w:rPr>
          <w:rFonts w:asciiTheme="minorHAnsi" w:hAnsiTheme="minorHAnsi" w:cstheme="minorHAnsi"/>
          <w:sz w:val="22"/>
          <w:szCs w:val="22"/>
        </w:rPr>
        <w:t>a</w:t>
      </w:r>
      <w:r w:rsidRPr="00D36686">
        <w:rPr>
          <w:rFonts w:asciiTheme="minorHAnsi" w:hAnsiTheme="minorHAnsi" w:cstheme="minorHAnsi"/>
          <w:sz w:val="22"/>
          <w:szCs w:val="22"/>
        </w:rPr>
        <w:t>pplication.</w:t>
      </w:r>
    </w:p>
    <w:p w14:paraId="01C15353" w14:textId="77777777" w:rsidR="00C15DE6" w:rsidRPr="000836D5" w:rsidRDefault="007C62BC" w:rsidP="009A2213">
      <w:pPr>
        <w:pStyle w:val="BodyText"/>
        <w:numPr>
          <w:ilvl w:val="1"/>
          <w:numId w:val="3"/>
        </w:numPr>
        <w:jc w:val="left"/>
        <w:rPr>
          <w:rFonts w:asciiTheme="minorHAnsi" w:hAnsiTheme="minorHAnsi" w:cstheme="minorHAnsi"/>
          <w:sz w:val="22"/>
          <w:szCs w:val="22"/>
        </w:rPr>
      </w:pPr>
      <w:r w:rsidRPr="000836D5">
        <w:rPr>
          <w:rFonts w:asciiTheme="minorHAnsi" w:hAnsiTheme="minorHAnsi" w:cstheme="minorHAnsi"/>
          <w:sz w:val="22"/>
          <w:szCs w:val="22"/>
        </w:rPr>
        <w:t>Pricing</w:t>
      </w:r>
      <w:r w:rsidR="00C8637C" w:rsidRPr="000836D5">
        <w:rPr>
          <w:rFonts w:asciiTheme="minorHAnsi" w:hAnsiTheme="minorHAnsi" w:cstheme="minorHAnsi"/>
          <w:sz w:val="22"/>
          <w:szCs w:val="22"/>
        </w:rPr>
        <w:t xml:space="preserve">. </w:t>
      </w:r>
    </w:p>
    <w:p w14:paraId="3F12E618" w14:textId="6F3521A7" w:rsidR="0088655C" w:rsidRPr="000836D5" w:rsidRDefault="00B502C5" w:rsidP="009A2213">
      <w:pPr>
        <w:pStyle w:val="BodyText"/>
        <w:numPr>
          <w:ilvl w:val="2"/>
          <w:numId w:val="3"/>
        </w:numPr>
        <w:jc w:val="left"/>
        <w:rPr>
          <w:rFonts w:asciiTheme="minorHAnsi" w:hAnsiTheme="minorHAnsi" w:cstheme="minorHAnsi"/>
          <w:sz w:val="22"/>
          <w:szCs w:val="22"/>
        </w:rPr>
      </w:pPr>
      <w:r w:rsidRPr="000836D5">
        <w:rPr>
          <w:rFonts w:asciiTheme="minorHAnsi" w:hAnsiTheme="minorHAnsi" w:cstheme="minorHAnsi"/>
          <w:sz w:val="22"/>
          <w:szCs w:val="22"/>
        </w:rPr>
        <w:t>Subgrantee shall offer a low-cost plan to eligible households</w:t>
      </w:r>
      <w:r w:rsidR="00E85A29" w:rsidRPr="000836D5">
        <w:rPr>
          <w:rFonts w:asciiTheme="minorHAnsi" w:hAnsiTheme="minorHAnsi" w:cstheme="minorHAnsi"/>
          <w:sz w:val="22"/>
          <w:szCs w:val="22"/>
        </w:rPr>
        <w:t>, for the duration of the federal interest period,</w:t>
      </w:r>
      <w:r w:rsidRPr="000836D5">
        <w:rPr>
          <w:rFonts w:asciiTheme="minorHAnsi" w:hAnsiTheme="minorHAnsi" w:cstheme="minorHAnsi"/>
          <w:sz w:val="22"/>
          <w:szCs w:val="22"/>
        </w:rPr>
        <w:t xml:space="preserve"> </w:t>
      </w:r>
      <w:r w:rsidR="00945235" w:rsidRPr="000836D5">
        <w:rPr>
          <w:rFonts w:asciiTheme="minorHAnsi" w:hAnsiTheme="minorHAnsi" w:cstheme="minorHAnsi"/>
          <w:sz w:val="22"/>
          <w:szCs w:val="22"/>
        </w:rPr>
        <w:t>that meets the following criteria:</w:t>
      </w:r>
    </w:p>
    <w:p w14:paraId="6F77B970" w14:textId="4F8BBC39" w:rsidR="00BB4B9E" w:rsidRPr="00BB4B9E" w:rsidRDefault="00945235" w:rsidP="009A2213">
      <w:pPr>
        <w:pStyle w:val="BodyText"/>
        <w:numPr>
          <w:ilvl w:val="3"/>
          <w:numId w:val="3"/>
        </w:numPr>
        <w:jc w:val="left"/>
        <w:rPr>
          <w:rFonts w:asciiTheme="minorHAnsi" w:hAnsiTheme="minorHAnsi" w:cstheme="minorHAnsi"/>
          <w:sz w:val="22"/>
          <w:szCs w:val="22"/>
        </w:rPr>
      </w:pPr>
      <w:bookmarkStart w:id="7" w:name="_Hlk179880117"/>
      <w:r w:rsidRPr="000836D5">
        <w:rPr>
          <w:rFonts w:asciiTheme="minorHAnsi" w:hAnsiTheme="minorHAnsi" w:cstheme="minorHAnsi"/>
          <w:sz w:val="22"/>
          <w:szCs w:val="22"/>
        </w:rPr>
        <w:t xml:space="preserve">Provides typical download speeds of at least 100 </w:t>
      </w:r>
      <w:r w:rsidR="009B72B7" w:rsidRPr="000836D5">
        <w:rPr>
          <w:rFonts w:asciiTheme="minorHAnsi" w:hAnsiTheme="minorHAnsi" w:cstheme="minorHAnsi"/>
          <w:sz w:val="22"/>
          <w:szCs w:val="22"/>
        </w:rPr>
        <w:t>Mbps</w:t>
      </w:r>
      <w:r w:rsidRPr="000836D5">
        <w:rPr>
          <w:rFonts w:asciiTheme="minorHAnsi" w:hAnsiTheme="minorHAnsi" w:cstheme="minorHAnsi"/>
          <w:sz w:val="22"/>
          <w:szCs w:val="22"/>
        </w:rPr>
        <w:t xml:space="preserve"> and typical upload speeds of at least 20 Mbps</w:t>
      </w:r>
      <w:r w:rsidR="00B66E05" w:rsidRPr="000836D5">
        <w:rPr>
          <w:rFonts w:asciiTheme="minorHAnsi" w:hAnsiTheme="minorHAnsi" w:cstheme="minorHAnsi"/>
          <w:sz w:val="22"/>
          <w:szCs w:val="22"/>
        </w:rPr>
        <w:t xml:space="preserve"> for all BSLs except for Community Anchor Institutions, which must be served with speeds of at least 1 </w:t>
      </w:r>
      <w:r w:rsidR="00B34209">
        <w:rPr>
          <w:rFonts w:asciiTheme="minorHAnsi" w:hAnsiTheme="minorHAnsi" w:cstheme="minorHAnsi"/>
          <w:sz w:val="22"/>
          <w:szCs w:val="22"/>
        </w:rPr>
        <w:t>Gigabit per second (</w:t>
      </w:r>
      <w:r w:rsidR="00B66E05" w:rsidRPr="000836D5">
        <w:rPr>
          <w:rFonts w:asciiTheme="minorHAnsi" w:hAnsiTheme="minorHAnsi" w:cstheme="minorHAnsi"/>
          <w:sz w:val="22"/>
          <w:szCs w:val="22"/>
        </w:rPr>
        <w:t>Gbps</w:t>
      </w:r>
      <w:r w:rsidR="00B34209">
        <w:rPr>
          <w:rFonts w:asciiTheme="minorHAnsi" w:hAnsiTheme="minorHAnsi" w:cstheme="minorHAnsi"/>
          <w:sz w:val="22"/>
          <w:szCs w:val="22"/>
        </w:rPr>
        <w:t>)</w:t>
      </w:r>
      <w:r w:rsidR="00B66E05" w:rsidRPr="000836D5">
        <w:rPr>
          <w:rFonts w:asciiTheme="minorHAnsi" w:hAnsiTheme="minorHAnsi" w:cstheme="minorHAnsi"/>
          <w:sz w:val="22"/>
          <w:szCs w:val="22"/>
        </w:rPr>
        <w:t>/1 Gbps</w:t>
      </w:r>
      <w:r w:rsidR="009B72B7" w:rsidRPr="000836D5">
        <w:rPr>
          <w:rFonts w:asciiTheme="minorHAnsi" w:hAnsiTheme="minorHAnsi" w:cstheme="minorHAnsi"/>
          <w:sz w:val="22"/>
          <w:szCs w:val="22"/>
        </w:rPr>
        <w:t>;</w:t>
      </w:r>
      <w:r w:rsidR="00BB4B9E">
        <w:rPr>
          <w:rFonts w:asciiTheme="minorHAnsi" w:hAnsiTheme="minorHAnsi" w:cstheme="minorHAnsi"/>
          <w:sz w:val="22"/>
          <w:szCs w:val="22"/>
        </w:rPr>
        <w:t xml:space="preserve"> and p</w:t>
      </w:r>
      <w:r w:rsidRPr="00BB4B9E">
        <w:rPr>
          <w:rFonts w:asciiTheme="minorHAnsi" w:hAnsiTheme="minorHAnsi" w:cstheme="minorHAnsi"/>
          <w:sz w:val="22"/>
          <w:szCs w:val="22"/>
        </w:rPr>
        <w:t>rovides typical latency measurements of no more than 100 milliseconds</w:t>
      </w:r>
      <w:r w:rsidR="00BB4B9E">
        <w:rPr>
          <w:rFonts w:asciiTheme="minorHAnsi" w:hAnsiTheme="minorHAnsi" w:cstheme="minorHAnsi"/>
          <w:sz w:val="22"/>
          <w:szCs w:val="22"/>
        </w:rPr>
        <w:t xml:space="preserve"> (</w:t>
      </w:r>
      <w:proofErr w:type="spellStart"/>
      <w:r w:rsidR="00BB4B9E">
        <w:rPr>
          <w:rFonts w:asciiTheme="minorHAnsi" w:hAnsiTheme="minorHAnsi" w:cstheme="minorHAnsi"/>
          <w:sz w:val="22"/>
          <w:szCs w:val="22"/>
        </w:rPr>
        <w:t>ms</w:t>
      </w:r>
      <w:proofErr w:type="spellEnd"/>
      <w:r w:rsidR="00BB4B9E">
        <w:rPr>
          <w:rFonts w:asciiTheme="minorHAnsi" w:hAnsiTheme="minorHAnsi" w:cstheme="minorHAnsi"/>
          <w:sz w:val="22"/>
          <w:szCs w:val="22"/>
        </w:rPr>
        <w:t>);</w:t>
      </w:r>
      <w:r w:rsidR="00BB4B9E" w:rsidRPr="00BB4B9E">
        <w:rPr>
          <w:rFonts w:asciiTheme="minorHAnsi" w:hAnsiTheme="minorHAnsi" w:cstheme="minorHAnsi"/>
          <w:sz w:val="22"/>
          <w:szCs w:val="22"/>
        </w:rPr>
        <w:t xml:space="preserve"> </w:t>
      </w:r>
    </w:p>
    <w:bookmarkEnd w:id="7"/>
    <w:p w14:paraId="41A1674F" w14:textId="190048CD" w:rsidR="00AF6C42" w:rsidRPr="00A16282" w:rsidRDefault="00A26021" w:rsidP="009A2213">
      <w:pPr>
        <w:pStyle w:val="BodyText"/>
        <w:numPr>
          <w:ilvl w:val="3"/>
          <w:numId w:val="3"/>
        </w:numPr>
        <w:jc w:val="left"/>
        <w:rPr>
          <w:rFonts w:asciiTheme="minorHAnsi" w:hAnsiTheme="minorHAnsi" w:cstheme="minorHAnsi"/>
          <w:sz w:val="22"/>
          <w:szCs w:val="22"/>
        </w:rPr>
      </w:pPr>
      <w:r w:rsidRPr="00A16282">
        <w:rPr>
          <w:rFonts w:asciiTheme="minorHAnsi" w:hAnsiTheme="minorHAnsi" w:cstheme="minorHAnsi"/>
          <w:sz w:val="22"/>
          <w:szCs w:val="22"/>
        </w:rPr>
        <w:lastRenderedPageBreak/>
        <w:t xml:space="preserve">Eligible </w:t>
      </w:r>
      <w:r w:rsidR="00A16282" w:rsidRPr="00A16282">
        <w:rPr>
          <w:rFonts w:asciiTheme="minorHAnsi" w:hAnsiTheme="minorHAnsi" w:cstheme="minorHAnsi"/>
          <w:sz w:val="22"/>
          <w:szCs w:val="22"/>
        </w:rPr>
        <w:t>subscribers</w:t>
      </w:r>
      <w:r w:rsidRPr="00A16282">
        <w:rPr>
          <w:rFonts w:asciiTheme="minorHAnsi" w:hAnsiTheme="minorHAnsi" w:cstheme="minorHAnsi"/>
          <w:sz w:val="22"/>
          <w:szCs w:val="22"/>
        </w:rPr>
        <w:t xml:space="preserve"> are those </w:t>
      </w:r>
      <w:r w:rsidR="00A16282" w:rsidRPr="00A16282">
        <w:rPr>
          <w:rFonts w:asciiTheme="minorHAnsi" w:hAnsiTheme="minorHAnsi" w:cstheme="minorHAnsi"/>
          <w:sz w:val="22"/>
          <w:szCs w:val="22"/>
        </w:rPr>
        <w:t xml:space="preserve">that meet the eligibility criteria for the FCC’s Lifeline Program, available at </w:t>
      </w:r>
      <w:hyperlink r:id="rId16" w:history="1">
        <w:r w:rsidR="00A16282" w:rsidRPr="00A16282">
          <w:rPr>
            <w:rStyle w:val="Hyperlink"/>
            <w:rFonts w:asciiTheme="minorHAnsi" w:hAnsiTheme="minorHAnsi" w:cstheme="minorHAnsi"/>
            <w:sz w:val="22"/>
            <w:szCs w:val="22"/>
          </w:rPr>
          <w:t>https://www.lifelinesupport.org/do-i-qualify/</w:t>
        </w:r>
      </w:hyperlink>
      <w:r w:rsidR="00A16282" w:rsidRPr="00A16282">
        <w:rPr>
          <w:rFonts w:asciiTheme="minorHAnsi" w:hAnsiTheme="minorHAnsi" w:cstheme="minorHAnsi"/>
          <w:sz w:val="22"/>
          <w:szCs w:val="22"/>
        </w:rPr>
        <w:t xml:space="preserve"> </w:t>
      </w:r>
      <w:bookmarkStart w:id="8" w:name="_Hlk179880221"/>
      <w:r w:rsidR="00AF6C42" w:rsidRPr="00A16282">
        <w:rPr>
          <w:rFonts w:asciiTheme="minorHAnsi" w:hAnsiTheme="minorHAnsi" w:cstheme="minorHAnsi"/>
          <w:sz w:val="22"/>
          <w:szCs w:val="22"/>
        </w:rPr>
        <w:t>Subgrantee’s low-cost plan shall be promoted on Subgrantee’s website and through other promotional avenues.</w:t>
      </w:r>
    </w:p>
    <w:bookmarkEnd w:id="8"/>
    <w:p w14:paraId="55E95A7D" w14:textId="77777777" w:rsidR="007C62BC" w:rsidRPr="000836D5" w:rsidRDefault="007C62BC" w:rsidP="001F1EAD">
      <w:pPr>
        <w:pStyle w:val="BodyText"/>
        <w:jc w:val="left"/>
        <w:rPr>
          <w:rFonts w:asciiTheme="minorHAnsi" w:hAnsiTheme="minorHAnsi" w:cstheme="minorHAnsi"/>
          <w:sz w:val="22"/>
          <w:szCs w:val="22"/>
        </w:rPr>
      </w:pPr>
    </w:p>
    <w:p w14:paraId="68ABD608" w14:textId="0A190A81" w:rsidR="008A2E69" w:rsidRPr="000836D5" w:rsidRDefault="002B5CF5" w:rsidP="009A2213">
      <w:pPr>
        <w:pStyle w:val="ListParagraph"/>
        <w:numPr>
          <w:ilvl w:val="0"/>
          <w:numId w:val="3"/>
        </w:numPr>
        <w:tabs>
          <w:tab w:val="left" w:pos="458"/>
          <w:tab w:val="left" w:pos="460"/>
        </w:tabs>
        <w:ind w:right="116"/>
        <w:jc w:val="left"/>
        <w:rPr>
          <w:rFonts w:asciiTheme="minorHAnsi" w:hAnsiTheme="minorHAnsi" w:cstheme="minorHAnsi"/>
        </w:rPr>
      </w:pPr>
      <w:r w:rsidRPr="000836D5">
        <w:rPr>
          <w:rFonts w:asciiTheme="minorHAnsi" w:hAnsiTheme="minorHAnsi" w:cstheme="minorHAnsi"/>
          <w:u w:val="single"/>
        </w:rPr>
        <w:t>SEVERABILITY</w:t>
      </w:r>
      <w:r w:rsidRPr="000836D5">
        <w:rPr>
          <w:rFonts w:asciiTheme="minorHAnsi" w:hAnsiTheme="minorHAnsi" w:cstheme="minorHAnsi"/>
        </w:rPr>
        <w:t>. If any</w:t>
      </w:r>
      <w:r w:rsidRPr="000836D5">
        <w:rPr>
          <w:rFonts w:asciiTheme="minorHAnsi" w:hAnsiTheme="minorHAnsi" w:cstheme="minorHAnsi"/>
          <w:spacing w:val="-2"/>
        </w:rPr>
        <w:t xml:space="preserve"> </w:t>
      </w:r>
      <w:r w:rsidRPr="000836D5">
        <w:rPr>
          <w:rFonts w:asciiTheme="minorHAnsi" w:hAnsiTheme="minorHAnsi" w:cstheme="minorHAnsi"/>
        </w:rPr>
        <w:t>term or condition of Sub</w:t>
      </w:r>
      <w:r w:rsidR="007031BF" w:rsidRPr="000836D5">
        <w:rPr>
          <w:rFonts w:asciiTheme="minorHAnsi" w:hAnsiTheme="minorHAnsi" w:cstheme="minorHAnsi"/>
        </w:rPr>
        <w:t xml:space="preserve">grant </w:t>
      </w:r>
      <w:r w:rsidRPr="000836D5">
        <w:rPr>
          <w:rFonts w:asciiTheme="minorHAnsi" w:hAnsiTheme="minorHAnsi" w:cstheme="minorHAnsi"/>
        </w:rPr>
        <w:t>is declared by a court of competent jurisdiction to be illegal or in conflict with any law, the validity of the remaining terms and conditions shall not be affected, and the rights and obligations of the parties shall be construed and enforced as if Sub</w:t>
      </w:r>
      <w:r w:rsidR="007031BF" w:rsidRPr="000836D5">
        <w:rPr>
          <w:rFonts w:asciiTheme="minorHAnsi" w:hAnsiTheme="minorHAnsi" w:cstheme="minorHAnsi"/>
        </w:rPr>
        <w:t>grant</w:t>
      </w:r>
      <w:r w:rsidRPr="000836D5">
        <w:rPr>
          <w:rFonts w:asciiTheme="minorHAnsi" w:hAnsiTheme="minorHAnsi" w:cstheme="minorHAnsi"/>
        </w:rPr>
        <w:t xml:space="preserve"> did not contain the particular provision held to be invalid.</w:t>
      </w:r>
    </w:p>
    <w:p w14:paraId="7DB4A4B7" w14:textId="77777777" w:rsidR="00FB26D3" w:rsidRPr="000836D5" w:rsidRDefault="00FB26D3" w:rsidP="001F1EAD">
      <w:pPr>
        <w:pStyle w:val="ListParagraph"/>
        <w:tabs>
          <w:tab w:val="left" w:pos="458"/>
          <w:tab w:val="left" w:pos="460"/>
        </w:tabs>
        <w:ind w:left="460" w:right="116" w:firstLine="0"/>
        <w:jc w:val="left"/>
        <w:rPr>
          <w:rFonts w:asciiTheme="minorHAnsi" w:hAnsiTheme="minorHAnsi" w:cstheme="minorHAnsi"/>
        </w:rPr>
      </w:pPr>
    </w:p>
    <w:p w14:paraId="100F8135" w14:textId="77777777" w:rsidR="00513E24" w:rsidRPr="000836D5" w:rsidRDefault="00FB26D3" w:rsidP="009A2213">
      <w:pPr>
        <w:pStyle w:val="ListParagraph"/>
        <w:numPr>
          <w:ilvl w:val="0"/>
          <w:numId w:val="3"/>
        </w:numPr>
        <w:tabs>
          <w:tab w:val="left" w:pos="458"/>
          <w:tab w:val="left" w:pos="460"/>
        </w:tabs>
        <w:ind w:right="116"/>
        <w:jc w:val="left"/>
        <w:rPr>
          <w:rFonts w:asciiTheme="minorHAnsi" w:hAnsiTheme="minorHAnsi" w:cstheme="minorHAnsi"/>
        </w:rPr>
      </w:pPr>
      <w:r w:rsidRPr="000836D5">
        <w:rPr>
          <w:rFonts w:asciiTheme="minorHAnsi" w:hAnsiTheme="minorHAnsi" w:cstheme="minorHAnsi"/>
          <w:u w:val="single"/>
        </w:rPr>
        <w:t>SUBGRANTEE’S ACCOUNTABILITY FOR ITS SERVICES</w:t>
      </w:r>
      <w:r w:rsidRPr="000836D5">
        <w:rPr>
          <w:rFonts w:asciiTheme="minorHAnsi" w:hAnsiTheme="minorHAnsi" w:cstheme="minorHAnsi"/>
        </w:rPr>
        <w:t>.</w:t>
      </w:r>
    </w:p>
    <w:p w14:paraId="4E8DD5BF" w14:textId="0482C27A" w:rsidR="00513E24" w:rsidRPr="000836D5" w:rsidRDefault="00FB26D3" w:rsidP="009A2213">
      <w:pPr>
        <w:pStyle w:val="ListParagraph"/>
        <w:numPr>
          <w:ilvl w:val="1"/>
          <w:numId w:val="3"/>
        </w:numPr>
        <w:tabs>
          <w:tab w:val="left" w:pos="458"/>
          <w:tab w:val="left" w:pos="460"/>
        </w:tabs>
        <w:ind w:right="116"/>
        <w:jc w:val="left"/>
        <w:rPr>
          <w:rFonts w:asciiTheme="minorHAnsi" w:hAnsiTheme="minorHAnsi" w:cstheme="minorHAnsi"/>
        </w:rPr>
      </w:pPr>
      <w:r w:rsidRPr="000836D5">
        <w:rPr>
          <w:rFonts w:asciiTheme="minorHAnsi" w:hAnsiTheme="minorHAnsi" w:cstheme="minorHAnsi"/>
        </w:rPr>
        <w:t xml:space="preserve">Subgrantee agrees that State will rely on the professional training, experience, performance, and ability of Subgrantee. Subgrantee agrees that examination by State or </w:t>
      </w:r>
      <w:r w:rsidR="00BB4B9E">
        <w:rPr>
          <w:rFonts w:asciiTheme="minorHAnsi" w:hAnsiTheme="minorHAnsi" w:cstheme="minorHAnsi"/>
        </w:rPr>
        <w:t>f</w:t>
      </w:r>
      <w:r w:rsidRPr="000836D5">
        <w:rPr>
          <w:rFonts w:asciiTheme="minorHAnsi" w:hAnsiTheme="minorHAnsi" w:cstheme="minorHAnsi"/>
        </w:rPr>
        <w:t>ederal</w:t>
      </w:r>
      <w:r w:rsidR="00982882" w:rsidRPr="000836D5">
        <w:rPr>
          <w:rFonts w:asciiTheme="minorHAnsi" w:hAnsiTheme="minorHAnsi" w:cstheme="minorHAnsi"/>
        </w:rPr>
        <w:t xml:space="preserve"> funders or their designees</w:t>
      </w:r>
      <w:r w:rsidRPr="000836D5">
        <w:rPr>
          <w:rFonts w:asciiTheme="minorHAnsi" w:hAnsiTheme="minorHAnsi" w:cstheme="minorHAnsi"/>
        </w:rPr>
        <w:t xml:space="preserve">, approval, acceptance, use of, or acquiescence in Subgrantee’s Services, will not be considered a full and comprehensive examination and will not be considered approval of Subgrantee’s Services that would relieve Subgrantee from liability or expense connected with Subgrantee's sole responsibility for the propriety and integrity of Subgrantee’s Services pursuant to this Agreement. Subgrantee agrees that State's </w:t>
      </w:r>
      <w:proofErr w:type="gramStart"/>
      <w:r w:rsidRPr="000836D5">
        <w:rPr>
          <w:rFonts w:asciiTheme="minorHAnsi" w:hAnsiTheme="minorHAnsi" w:cstheme="minorHAnsi"/>
        </w:rPr>
        <w:t>declining</w:t>
      </w:r>
      <w:proofErr w:type="gramEnd"/>
      <w:r w:rsidRPr="000836D5">
        <w:rPr>
          <w:rFonts w:asciiTheme="minorHAnsi" w:hAnsiTheme="minorHAnsi" w:cstheme="minorHAnsi"/>
        </w:rPr>
        <w:t xml:space="preserve"> to approve Subgrantee’s services will not be deemed an acceptance of defective services or relieve Subgrantee of its obligations and liabilities with respect to such services.</w:t>
      </w:r>
    </w:p>
    <w:p w14:paraId="4C7F62DA" w14:textId="4F7820C4" w:rsidR="00FB26D3" w:rsidRPr="000836D5" w:rsidRDefault="00FB26D3" w:rsidP="009A2213">
      <w:pPr>
        <w:pStyle w:val="ListParagraph"/>
        <w:numPr>
          <w:ilvl w:val="1"/>
          <w:numId w:val="3"/>
        </w:numPr>
        <w:tabs>
          <w:tab w:val="left" w:pos="458"/>
          <w:tab w:val="left" w:pos="460"/>
        </w:tabs>
        <w:ind w:right="116"/>
        <w:jc w:val="left"/>
        <w:rPr>
          <w:rFonts w:asciiTheme="minorHAnsi" w:hAnsiTheme="minorHAnsi" w:cstheme="minorHAnsi"/>
        </w:rPr>
      </w:pPr>
      <w:r w:rsidRPr="000836D5">
        <w:rPr>
          <w:rFonts w:asciiTheme="minorHAnsi" w:hAnsiTheme="minorHAnsi" w:cstheme="minorHAnsi"/>
        </w:rPr>
        <w:t xml:space="preserve">Subgrantee agrees that acceptance or approval of any of the services of Subgrantee by State or of payment, partial or final, will not constitute a waiver of any rights of State to recover from Subgrantee </w:t>
      </w:r>
      <w:proofErr w:type="gramStart"/>
      <w:r w:rsidRPr="000836D5">
        <w:rPr>
          <w:rFonts w:asciiTheme="minorHAnsi" w:hAnsiTheme="minorHAnsi" w:cstheme="minorHAnsi"/>
        </w:rPr>
        <w:t>damages</w:t>
      </w:r>
      <w:proofErr w:type="gramEnd"/>
      <w:r w:rsidRPr="000836D5">
        <w:rPr>
          <w:rFonts w:asciiTheme="minorHAnsi" w:hAnsiTheme="minorHAnsi" w:cstheme="minorHAnsi"/>
        </w:rPr>
        <w:t xml:space="preserve"> caused by Subgrantee due to error, omission, or negligence of Subgrantee in its services.</w:t>
      </w:r>
    </w:p>
    <w:p w14:paraId="233EDEFA" w14:textId="77777777" w:rsidR="008A2E69" w:rsidRPr="000836D5" w:rsidRDefault="008A2E69" w:rsidP="001F1EAD">
      <w:pPr>
        <w:pStyle w:val="BodyText"/>
        <w:spacing w:before="11"/>
        <w:jc w:val="left"/>
        <w:rPr>
          <w:rFonts w:asciiTheme="minorHAnsi" w:hAnsiTheme="minorHAnsi" w:cstheme="minorHAnsi"/>
          <w:sz w:val="22"/>
          <w:szCs w:val="22"/>
        </w:rPr>
      </w:pPr>
    </w:p>
    <w:p w14:paraId="3FB02150" w14:textId="786F8C5A" w:rsidR="008A2E69" w:rsidRPr="000836D5" w:rsidRDefault="00A000EA" w:rsidP="009A2213">
      <w:pPr>
        <w:pStyle w:val="Heading1"/>
        <w:numPr>
          <w:ilvl w:val="0"/>
          <w:numId w:val="3"/>
        </w:numPr>
        <w:tabs>
          <w:tab w:val="left" w:pos="458"/>
        </w:tabs>
        <w:spacing w:line="229" w:lineRule="exact"/>
        <w:ind w:left="458" w:hanging="358"/>
        <w:rPr>
          <w:rFonts w:asciiTheme="minorHAnsi" w:hAnsiTheme="minorHAnsi" w:cstheme="minorHAnsi"/>
          <w:sz w:val="22"/>
          <w:szCs w:val="22"/>
          <w:u w:val="none"/>
        </w:rPr>
      </w:pPr>
      <w:r w:rsidRPr="000836D5">
        <w:rPr>
          <w:rFonts w:asciiTheme="minorHAnsi" w:hAnsiTheme="minorHAnsi" w:cstheme="minorHAnsi"/>
          <w:sz w:val="22"/>
          <w:szCs w:val="22"/>
        </w:rPr>
        <w:t>SUBGRANTEE</w:t>
      </w:r>
      <w:r w:rsidR="002B5CF5" w:rsidRPr="000836D5">
        <w:rPr>
          <w:rFonts w:asciiTheme="minorHAnsi" w:hAnsiTheme="minorHAnsi" w:cstheme="minorHAnsi"/>
          <w:sz w:val="22"/>
          <w:szCs w:val="22"/>
        </w:rPr>
        <w:t>S</w:t>
      </w:r>
      <w:r w:rsidR="002B5CF5" w:rsidRPr="000836D5">
        <w:rPr>
          <w:rFonts w:asciiTheme="minorHAnsi" w:hAnsiTheme="minorHAnsi" w:cstheme="minorHAnsi"/>
          <w:spacing w:val="-9"/>
          <w:sz w:val="22"/>
          <w:szCs w:val="22"/>
        </w:rPr>
        <w:t xml:space="preserve"> </w:t>
      </w:r>
      <w:r w:rsidR="002B5CF5" w:rsidRPr="000836D5">
        <w:rPr>
          <w:rFonts w:asciiTheme="minorHAnsi" w:hAnsiTheme="minorHAnsi" w:cstheme="minorHAnsi"/>
          <w:sz w:val="22"/>
          <w:szCs w:val="22"/>
        </w:rPr>
        <w:t>OR</w:t>
      </w:r>
      <w:r w:rsidR="002B5CF5" w:rsidRPr="000836D5">
        <w:rPr>
          <w:rFonts w:asciiTheme="minorHAnsi" w:hAnsiTheme="minorHAnsi" w:cstheme="minorHAnsi"/>
          <w:spacing w:val="-7"/>
          <w:sz w:val="22"/>
          <w:szCs w:val="22"/>
        </w:rPr>
        <w:t xml:space="preserve"> </w:t>
      </w:r>
      <w:r w:rsidR="00F30DE8" w:rsidRPr="000836D5">
        <w:rPr>
          <w:rFonts w:asciiTheme="minorHAnsi" w:hAnsiTheme="minorHAnsi" w:cstheme="minorHAnsi"/>
          <w:spacing w:val="-7"/>
          <w:sz w:val="22"/>
          <w:szCs w:val="22"/>
        </w:rPr>
        <w:t>SUB</w:t>
      </w:r>
      <w:r w:rsidR="002B5CF5" w:rsidRPr="000836D5">
        <w:rPr>
          <w:rFonts w:asciiTheme="minorHAnsi" w:hAnsiTheme="minorHAnsi" w:cstheme="minorHAnsi"/>
          <w:sz w:val="22"/>
          <w:szCs w:val="22"/>
        </w:rPr>
        <w:t>CONTRACTORS</w:t>
      </w:r>
      <w:r w:rsidR="002B5CF5" w:rsidRPr="000836D5">
        <w:rPr>
          <w:rFonts w:asciiTheme="minorHAnsi" w:hAnsiTheme="minorHAnsi" w:cstheme="minorHAnsi"/>
          <w:spacing w:val="-7"/>
          <w:sz w:val="22"/>
          <w:szCs w:val="22"/>
        </w:rPr>
        <w:t xml:space="preserve"> </w:t>
      </w:r>
      <w:r w:rsidR="002B5CF5" w:rsidRPr="000836D5">
        <w:rPr>
          <w:rFonts w:asciiTheme="minorHAnsi" w:hAnsiTheme="minorHAnsi" w:cstheme="minorHAnsi"/>
          <w:sz w:val="22"/>
          <w:szCs w:val="22"/>
        </w:rPr>
        <w:t>UNDER</w:t>
      </w:r>
      <w:r w:rsidR="002B5CF5" w:rsidRPr="000836D5">
        <w:rPr>
          <w:rFonts w:asciiTheme="minorHAnsi" w:hAnsiTheme="minorHAnsi" w:cstheme="minorHAnsi"/>
          <w:spacing w:val="-8"/>
          <w:sz w:val="22"/>
          <w:szCs w:val="22"/>
        </w:rPr>
        <w:t xml:space="preserve"> </w:t>
      </w:r>
      <w:r w:rsidR="002B5CF5" w:rsidRPr="000836D5">
        <w:rPr>
          <w:rFonts w:asciiTheme="minorHAnsi" w:hAnsiTheme="minorHAnsi" w:cstheme="minorHAnsi"/>
          <w:sz w:val="22"/>
          <w:szCs w:val="22"/>
        </w:rPr>
        <w:t>THIS</w:t>
      </w:r>
      <w:r w:rsidR="002B5CF5" w:rsidRPr="000836D5">
        <w:rPr>
          <w:rFonts w:asciiTheme="minorHAnsi" w:hAnsiTheme="minorHAnsi" w:cstheme="minorHAnsi"/>
          <w:spacing w:val="-8"/>
          <w:sz w:val="22"/>
          <w:szCs w:val="22"/>
        </w:rPr>
        <w:t xml:space="preserve"> </w:t>
      </w:r>
      <w:r w:rsidR="002B5CF5" w:rsidRPr="000836D5">
        <w:rPr>
          <w:rFonts w:asciiTheme="minorHAnsi" w:hAnsiTheme="minorHAnsi" w:cstheme="minorHAnsi"/>
          <w:spacing w:val="-2"/>
          <w:sz w:val="22"/>
          <w:szCs w:val="22"/>
        </w:rPr>
        <w:t>SUB</w:t>
      </w:r>
      <w:r w:rsidR="00B22675" w:rsidRPr="000836D5">
        <w:rPr>
          <w:rFonts w:asciiTheme="minorHAnsi" w:hAnsiTheme="minorHAnsi" w:cstheme="minorHAnsi"/>
          <w:spacing w:val="-2"/>
          <w:sz w:val="22"/>
          <w:szCs w:val="22"/>
        </w:rPr>
        <w:t>GRANT</w:t>
      </w:r>
      <w:r w:rsidR="002B5CF5" w:rsidRPr="000836D5">
        <w:rPr>
          <w:rFonts w:asciiTheme="minorHAnsi" w:hAnsiTheme="minorHAnsi" w:cstheme="minorHAnsi"/>
          <w:spacing w:val="-2"/>
          <w:sz w:val="22"/>
          <w:szCs w:val="22"/>
          <w:u w:val="none"/>
        </w:rPr>
        <w:t>.</w:t>
      </w:r>
    </w:p>
    <w:p w14:paraId="62FACC1B" w14:textId="3405C8D3" w:rsidR="008A2E69" w:rsidRPr="000836D5" w:rsidRDefault="00A000EA" w:rsidP="009A2213">
      <w:pPr>
        <w:pStyle w:val="ListParagraph"/>
        <w:numPr>
          <w:ilvl w:val="1"/>
          <w:numId w:val="3"/>
        </w:numPr>
        <w:tabs>
          <w:tab w:val="left" w:pos="959"/>
          <w:tab w:val="left" w:pos="964"/>
        </w:tabs>
        <w:ind w:right="116"/>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shall not sub</w:t>
      </w:r>
      <w:r w:rsidR="007031BF" w:rsidRPr="000836D5">
        <w:rPr>
          <w:rFonts w:asciiTheme="minorHAnsi" w:hAnsiTheme="minorHAnsi" w:cstheme="minorHAnsi"/>
        </w:rPr>
        <w:t>grant</w:t>
      </w:r>
      <w:r w:rsidR="002B5CF5" w:rsidRPr="000836D5">
        <w:rPr>
          <w:rFonts w:asciiTheme="minorHAnsi" w:hAnsiTheme="minorHAnsi" w:cstheme="minorHAnsi"/>
        </w:rPr>
        <w:t xml:space="preserve"> nor contract any portion of Sub</w:t>
      </w:r>
      <w:r w:rsidR="007031BF" w:rsidRPr="000836D5">
        <w:rPr>
          <w:rFonts w:asciiTheme="minorHAnsi" w:hAnsiTheme="minorHAnsi" w:cstheme="minorHAnsi"/>
        </w:rPr>
        <w:t>grant</w:t>
      </w:r>
      <w:r w:rsidR="002B5CF5" w:rsidRPr="000836D5">
        <w:rPr>
          <w:rFonts w:asciiTheme="minorHAnsi" w:hAnsiTheme="minorHAnsi" w:cstheme="minorHAnsi"/>
        </w:rPr>
        <w:t xml:space="preserve"> without written notice to </w:t>
      </w:r>
      <w:r w:rsidR="006702CA" w:rsidRPr="000836D5">
        <w:rPr>
          <w:rFonts w:asciiTheme="minorHAnsi" w:hAnsiTheme="minorHAnsi" w:cstheme="minorHAnsi"/>
        </w:rPr>
        <w:t>NBO</w:t>
      </w:r>
      <w:r w:rsidR="002B5CF5" w:rsidRPr="000836D5">
        <w:rPr>
          <w:rFonts w:asciiTheme="minorHAnsi" w:hAnsiTheme="minorHAnsi" w:cstheme="minorHAnsi"/>
        </w:rPr>
        <w:t xml:space="preserve"> (a budget attached to this Sub</w:t>
      </w:r>
      <w:r w:rsidR="004A200F" w:rsidRPr="000836D5">
        <w:rPr>
          <w:rFonts w:asciiTheme="minorHAnsi" w:hAnsiTheme="minorHAnsi" w:cstheme="minorHAnsi"/>
        </w:rPr>
        <w:t>grant</w:t>
      </w:r>
      <w:r w:rsidR="002B5CF5" w:rsidRPr="000836D5">
        <w:rPr>
          <w:rFonts w:asciiTheme="minorHAnsi" w:hAnsiTheme="minorHAnsi" w:cstheme="minorHAnsi"/>
        </w:rPr>
        <w:t xml:space="preserve"> or approved, in writing, by </w:t>
      </w:r>
      <w:r w:rsidR="006702CA" w:rsidRPr="000836D5">
        <w:rPr>
          <w:rFonts w:asciiTheme="minorHAnsi" w:hAnsiTheme="minorHAnsi" w:cstheme="minorHAnsi"/>
        </w:rPr>
        <w:t>NBO</w:t>
      </w:r>
      <w:r w:rsidR="002B5CF5" w:rsidRPr="000836D5">
        <w:rPr>
          <w:rFonts w:asciiTheme="minorHAnsi" w:hAnsiTheme="minorHAnsi" w:cstheme="minorHAnsi"/>
        </w:rPr>
        <w:t xml:space="preserve"> shall be considered written notice for this section). </w:t>
      </w:r>
      <w:r w:rsidR="006702CA" w:rsidRPr="000836D5">
        <w:rPr>
          <w:rFonts w:asciiTheme="minorHAnsi" w:hAnsiTheme="minorHAnsi" w:cstheme="minorHAnsi"/>
        </w:rPr>
        <w:t>NBO</w:t>
      </w:r>
      <w:r w:rsidR="002B5CF5" w:rsidRPr="000836D5">
        <w:rPr>
          <w:rFonts w:asciiTheme="minorHAnsi" w:hAnsiTheme="minorHAnsi" w:cstheme="minorHAnsi"/>
        </w:rPr>
        <w:t xml:space="preserve"> reserves the right to reject a </w:t>
      </w:r>
      <w:r w:rsidR="00F30DE8" w:rsidRPr="000836D5">
        <w:rPr>
          <w:rFonts w:asciiTheme="minorHAnsi" w:hAnsiTheme="minorHAnsi" w:cstheme="minorHAnsi"/>
        </w:rPr>
        <w:t>s</w:t>
      </w:r>
      <w:r w:rsidRPr="000836D5">
        <w:rPr>
          <w:rFonts w:asciiTheme="minorHAnsi" w:hAnsiTheme="minorHAnsi" w:cstheme="minorHAnsi"/>
        </w:rPr>
        <w:t>ubgrantee</w:t>
      </w:r>
      <w:r w:rsidR="002B5CF5" w:rsidRPr="000836D5">
        <w:rPr>
          <w:rFonts w:asciiTheme="minorHAnsi" w:hAnsiTheme="minorHAnsi" w:cstheme="minorHAnsi"/>
        </w:rPr>
        <w:t xml:space="preserve"> or </w:t>
      </w:r>
      <w:r w:rsidR="00F30DE8" w:rsidRPr="000836D5">
        <w:rPr>
          <w:rFonts w:asciiTheme="minorHAnsi" w:hAnsiTheme="minorHAnsi" w:cstheme="minorHAnsi"/>
        </w:rPr>
        <w:t>sub</w:t>
      </w:r>
      <w:r w:rsidR="002B5CF5" w:rsidRPr="000836D5">
        <w:rPr>
          <w:rFonts w:asciiTheme="minorHAnsi" w:hAnsiTheme="minorHAnsi" w:cstheme="minorHAnsi"/>
        </w:rPr>
        <w:t>contractor.</w:t>
      </w:r>
    </w:p>
    <w:p w14:paraId="0AF4739F" w14:textId="12685398" w:rsidR="008A2E69" w:rsidRPr="000836D5" w:rsidRDefault="002B5CF5" w:rsidP="009A2213">
      <w:pPr>
        <w:pStyle w:val="ListParagraph"/>
        <w:numPr>
          <w:ilvl w:val="1"/>
          <w:numId w:val="3"/>
        </w:numPr>
        <w:tabs>
          <w:tab w:val="left" w:pos="960"/>
        </w:tabs>
        <w:spacing w:before="1"/>
        <w:ind w:right="118" w:hanging="471"/>
        <w:jc w:val="left"/>
        <w:rPr>
          <w:rFonts w:asciiTheme="minorHAnsi" w:hAnsiTheme="minorHAnsi" w:cstheme="minorHAnsi"/>
        </w:rPr>
      </w:pPr>
      <w:r w:rsidRPr="000836D5">
        <w:rPr>
          <w:rFonts w:asciiTheme="minorHAnsi" w:hAnsiTheme="minorHAnsi" w:cstheme="minorHAnsi"/>
        </w:rPr>
        <w:t>In</w:t>
      </w:r>
      <w:r w:rsidRPr="000836D5">
        <w:rPr>
          <w:rFonts w:asciiTheme="minorHAnsi" w:hAnsiTheme="minorHAnsi" w:cstheme="minorHAnsi"/>
          <w:spacing w:val="21"/>
        </w:rPr>
        <w:t xml:space="preserve"> </w:t>
      </w:r>
      <w:r w:rsidRPr="000836D5">
        <w:rPr>
          <w:rFonts w:asciiTheme="minorHAnsi" w:hAnsiTheme="minorHAnsi" w:cstheme="minorHAnsi"/>
        </w:rPr>
        <w:t>contracting</w:t>
      </w:r>
      <w:r w:rsidRPr="000836D5">
        <w:rPr>
          <w:rFonts w:asciiTheme="minorHAnsi" w:hAnsiTheme="minorHAnsi" w:cstheme="minorHAnsi"/>
          <w:spacing w:val="21"/>
        </w:rPr>
        <w:t xml:space="preserve"> </w:t>
      </w:r>
      <w:r w:rsidRPr="000836D5">
        <w:rPr>
          <w:rFonts w:asciiTheme="minorHAnsi" w:hAnsiTheme="minorHAnsi" w:cstheme="minorHAnsi"/>
        </w:rPr>
        <w:t>or</w:t>
      </w:r>
      <w:r w:rsidRPr="000836D5">
        <w:rPr>
          <w:rFonts w:asciiTheme="minorHAnsi" w:hAnsiTheme="minorHAnsi" w:cstheme="minorHAnsi"/>
          <w:spacing w:val="22"/>
        </w:rPr>
        <w:t xml:space="preserve"> </w:t>
      </w:r>
      <w:proofErr w:type="spellStart"/>
      <w:r w:rsidRPr="000836D5">
        <w:rPr>
          <w:rFonts w:asciiTheme="minorHAnsi" w:hAnsiTheme="minorHAnsi" w:cstheme="minorHAnsi"/>
        </w:rPr>
        <w:t>sub</w:t>
      </w:r>
      <w:r w:rsidR="00A5518E" w:rsidRPr="000836D5">
        <w:rPr>
          <w:rFonts w:asciiTheme="minorHAnsi" w:hAnsiTheme="minorHAnsi" w:cstheme="minorHAnsi"/>
        </w:rPr>
        <w:t>grant</w:t>
      </w:r>
      <w:r w:rsidRPr="000836D5">
        <w:rPr>
          <w:rFonts w:asciiTheme="minorHAnsi" w:hAnsiTheme="minorHAnsi" w:cstheme="minorHAnsi"/>
        </w:rPr>
        <w:t>ing</w:t>
      </w:r>
      <w:proofErr w:type="spellEnd"/>
      <w:r w:rsidRPr="000836D5">
        <w:rPr>
          <w:rFonts w:asciiTheme="minorHAnsi" w:hAnsiTheme="minorHAnsi" w:cstheme="minorHAnsi"/>
          <w:spacing w:val="23"/>
        </w:rPr>
        <w:t xml:space="preserve"> </w:t>
      </w:r>
      <w:r w:rsidRPr="000836D5">
        <w:rPr>
          <w:rFonts w:asciiTheme="minorHAnsi" w:hAnsiTheme="minorHAnsi" w:cstheme="minorHAnsi"/>
        </w:rPr>
        <w:t>any</w:t>
      </w:r>
      <w:r w:rsidRPr="000836D5">
        <w:rPr>
          <w:rFonts w:asciiTheme="minorHAnsi" w:hAnsiTheme="minorHAnsi" w:cstheme="minorHAnsi"/>
          <w:spacing w:val="21"/>
        </w:rPr>
        <w:t xml:space="preserve"> </w:t>
      </w:r>
      <w:r w:rsidRPr="000836D5">
        <w:rPr>
          <w:rFonts w:asciiTheme="minorHAnsi" w:hAnsiTheme="minorHAnsi" w:cstheme="minorHAnsi"/>
        </w:rPr>
        <w:t>portions</w:t>
      </w:r>
      <w:r w:rsidRPr="000836D5">
        <w:rPr>
          <w:rFonts w:asciiTheme="minorHAnsi" w:hAnsiTheme="minorHAnsi" w:cstheme="minorHAnsi"/>
          <w:spacing w:val="22"/>
        </w:rPr>
        <w:t xml:space="preserve"> </w:t>
      </w:r>
      <w:r w:rsidRPr="000836D5">
        <w:rPr>
          <w:rFonts w:asciiTheme="minorHAnsi" w:hAnsiTheme="minorHAnsi" w:cstheme="minorHAnsi"/>
        </w:rPr>
        <w:t>of</w:t>
      </w:r>
      <w:r w:rsidRPr="000836D5">
        <w:rPr>
          <w:rFonts w:asciiTheme="minorHAnsi" w:hAnsiTheme="minorHAnsi" w:cstheme="minorHAnsi"/>
          <w:spacing w:val="30"/>
        </w:rPr>
        <w:t xml:space="preserve"> </w:t>
      </w:r>
      <w:r w:rsidRPr="000836D5">
        <w:rPr>
          <w:rFonts w:asciiTheme="minorHAnsi" w:hAnsiTheme="minorHAnsi" w:cstheme="minorHAnsi"/>
        </w:rPr>
        <w:t>Sub</w:t>
      </w:r>
      <w:r w:rsidR="004A200F" w:rsidRPr="000836D5">
        <w:rPr>
          <w:rFonts w:asciiTheme="minorHAnsi" w:hAnsiTheme="minorHAnsi" w:cstheme="minorHAnsi"/>
        </w:rPr>
        <w:t>grant</w:t>
      </w:r>
      <w:r w:rsidRPr="000836D5">
        <w:rPr>
          <w:rFonts w:asciiTheme="minorHAnsi" w:hAnsiTheme="minorHAnsi" w:cstheme="minorHAnsi"/>
        </w:rPr>
        <w:t>,</w:t>
      </w:r>
      <w:r w:rsidRPr="000836D5">
        <w:rPr>
          <w:rFonts w:asciiTheme="minorHAnsi" w:hAnsiTheme="minorHAnsi" w:cstheme="minorHAnsi"/>
          <w:spacing w:val="24"/>
        </w:rPr>
        <w:t xml:space="preserve"> </w:t>
      </w:r>
      <w:r w:rsidR="00A000EA" w:rsidRPr="000836D5">
        <w:rPr>
          <w:rFonts w:asciiTheme="minorHAnsi" w:hAnsiTheme="minorHAnsi" w:cstheme="minorHAnsi"/>
        </w:rPr>
        <w:t>Subgrantee</w:t>
      </w:r>
      <w:r w:rsidRPr="000836D5">
        <w:rPr>
          <w:rFonts w:asciiTheme="minorHAnsi" w:hAnsiTheme="minorHAnsi" w:cstheme="minorHAnsi"/>
          <w:spacing w:val="24"/>
        </w:rPr>
        <w:t xml:space="preserve"> </w:t>
      </w:r>
      <w:r w:rsidRPr="000836D5">
        <w:rPr>
          <w:rFonts w:asciiTheme="minorHAnsi" w:hAnsiTheme="minorHAnsi" w:cstheme="minorHAnsi"/>
        </w:rPr>
        <w:t>shall</w:t>
      </w:r>
      <w:r w:rsidRPr="000836D5">
        <w:rPr>
          <w:rFonts w:asciiTheme="minorHAnsi" w:hAnsiTheme="minorHAnsi" w:cstheme="minorHAnsi"/>
          <w:spacing w:val="21"/>
        </w:rPr>
        <w:t xml:space="preserve"> </w:t>
      </w:r>
      <w:r w:rsidRPr="000836D5">
        <w:rPr>
          <w:rFonts w:asciiTheme="minorHAnsi" w:hAnsiTheme="minorHAnsi" w:cstheme="minorHAnsi"/>
        </w:rPr>
        <w:t>follow</w:t>
      </w:r>
      <w:r w:rsidRPr="000836D5">
        <w:rPr>
          <w:rFonts w:asciiTheme="minorHAnsi" w:hAnsiTheme="minorHAnsi" w:cstheme="minorHAnsi"/>
          <w:spacing w:val="20"/>
        </w:rPr>
        <w:t xml:space="preserve"> </w:t>
      </w:r>
      <w:r w:rsidRPr="000836D5">
        <w:rPr>
          <w:rFonts w:asciiTheme="minorHAnsi" w:hAnsiTheme="minorHAnsi" w:cstheme="minorHAnsi"/>
        </w:rPr>
        <w:t>2</w:t>
      </w:r>
      <w:r w:rsidRPr="000836D5">
        <w:rPr>
          <w:rFonts w:asciiTheme="minorHAnsi" w:hAnsiTheme="minorHAnsi" w:cstheme="minorHAnsi"/>
          <w:spacing w:val="23"/>
        </w:rPr>
        <w:t xml:space="preserve"> </w:t>
      </w:r>
      <w:r w:rsidRPr="000836D5">
        <w:rPr>
          <w:rFonts w:asciiTheme="minorHAnsi" w:hAnsiTheme="minorHAnsi" w:cstheme="minorHAnsi"/>
        </w:rPr>
        <w:t>CFR</w:t>
      </w:r>
      <w:r w:rsidRPr="000836D5">
        <w:rPr>
          <w:rFonts w:asciiTheme="minorHAnsi" w:hAnsiTheme="minorHAnsi" w:cstheme="minorHAnsi"/>
          <w:spacing w:val="24"/>
        </w:rPr>
        <w:t xml:space="preserve"> </w:t>
      </w:r>
      <w:r w:rsidRPr="000836D5">
        <w:rPr>
          <w:rFonts w:asciiTheme="minorHAnsi" w:hAnsiTheme="minorHAnsi" w:cstheme="minorHAnsi"/>
          <w:spacing w:val="-5"/>
        </w:rPr>
        <w:t>§§</w:t>
      </w:r>
      <w:r w:rsidR="00F30DE8" w:rsidRPr="000836D5">
        <w:rPr>
          <w:rFonts w:asciiTheme="minorHAnsi" w:hAnsiTheme="minorHAnsi" w:cstheme="minorHAnsi"/>
          <w:spacing w:val="-5"/>
        </w:rPr>
        <w:t xml:space="preserve"> </w:t>
      </w:r>
      <w:r w:rsidRPr="000836D5">
        <w:rPr>
          <w:rFonts w:asciiTheme="minorHAnsi" w:hAnsiTheme="minorHAnsi" w:cstheme="minorHAnsi"/>
        </w:rPr>
        <w:t xml:space="preserve">200.318 through 200.327 or 45 CFR §§ 75.327 through 75.335, as applicable. If </w:t>
      </w:r>
      <w:proofErr w:type="spellStart"/>
      <w:r w:rsidRPr="000836D5">
        <w:rPr>
          <w:rFonts w:asciiTheme="minorHAnsi" w:hAnsiTheme="minorHAnsi" w:cstheme="minorHAnsi"/>
        </w:rPr>
        <w:t>sub</w:t>
      </w:r>
      <w:r w:rsidR="00A5518E" w:rsidRPr="000836D5">
        <w:rPr>
          <w:rFonts w:asciiTheme="minorHAnsi" w:hAnsiTheme="minorHAnsi" w:cstheme="minorHAnsi"/>
        </w:rPr>
        <w:t>grant</w:t>
      </w:r>
      <w:r w:rsidRPr="000836D5">
        <w:rPr>
          <w:rFonts w:asciiTheme="minorHAnsi" w:hAnsiTheme="minorHAnsi" w:cstheme="minorHAnsi"/>
        </w:rPr>
        <w:t>ing</w:t>
      </w:r>
      <w:proofErr w:type="spellEnd"/>
      <w:r w:rsidRPr="000836D5">
        <w:rPr>
          <w:rFonts w:asciiTheme="minorHAnsi" w:hAnsiTheme="minorHAnsi" w:cstheme="minorHAnsi"/>
        </w:rPr>
        <w:t xml:space="preserve"> out any portion of Sub</w:t>
      </w:r>
      <w:r w:rsidR="00A5518E" w:rsidRPr="000836D5">
        <w:rPr>
          <w:rFonts w:asciiTheme="minorHAnsi" w:hAnsiTheme="minorHAnsi" w:cstheme="minorHAnsi"/>
        </w:rPr>
        <w:t>grant</w:t>
      </w:r>
      <w:r w:rsidRPr="000836D5">
        <w:rPr>
          <w:rFonts w:asciiTheme="minorHAnsi" w:hAnsiTheme="minorHAnsi" w:cstheme="minorHAnsi"/>
        </w:rPr>
        <w:t xml:space="preserve">, </w:t>
      </w:r>
      <w:r w:rsidR="00A000EA" w:rsidRPr="000836D5">
        <w:rPr>
          <w:rFonts w:asciiTheme="minorHAnsi" w:hAnsiTheme="minorHAnsi" w:cstheme="minorHAnsi"/>
        </w:rPr>
        <w:t>Subgrantee</w:t>
      </w:r>
      <w:r w:rsidRPr="000836D5">
        <w:rPr>
          <w:rFonts w:asciiTheme="minorHAnsi" w:hAnsiTheme="minorHAnsi" w:cstheme="minorHAnsi"/>
        </w:rPr>
        <w:t xml:space="preserve"> shall monitor the sub</w:t>
      </w:r>
      <w:r w:rsidR="00D92D33" w:rsidRPr="000836D5">
        <w:rPr>
          <w:rFonts w:asciiTheme="minorHAnsi" w:hAnsiTheme="minorHAnsi" w:cstheme="minorHAnsi"/>
        </w:rPr>
        <w:t>grant</w:t>
      </w:r>
      <w:r w:rsidRPr="000836D5">
        <w:rPr>
          <w:rFonts w:asciiTheme="minorHAnsi" w:hAnsiTheme="minorHAnsi" w:cstheme="minorHAnsi"/>
        </w:rPr>
        <w:t xml:space="preserve"> as necessary to ensure that the sub</w:t>
      </w:r>
      <w:r w:rsidR="00A5518E" w:rsidRPr="000836D5">
        <w:rPr>
          <w:rFonts w:asciiTheme="minorHAnsi" w:hAnsiTheme="minorHAnsi" w:cstheme="minorHAnsi"/>
        </w:rPr>
        <w:t>grant</w:t>
      </w:r>
      <w:r w:rsidRPr="000836D5">
        <w:rPr>
          <w:rFonts w:asciiTheme="minorHAnsi" w:hAnsiTheme="minorHAnsi" w:cstheme="minorHAnsi"/>
        </w:rPr>
        <w:t xml:space="preserve"> is used for authorized purposes, in compliance with federal statutes, regulations, and the terms and conditions of the sub</w:t>
      </w:r>
      <w:r w:rsidR="00D92D33" w:rsidRPr="000836D5">
        <w:rPr>
          <w:rFonts w:asciiTheme="minorHAnsi" w:hAnsiTheme="minorHAnsi" w:cstheme="minorHAnsi"/>
        </w:rPr>
        <w:t>grant</w:t>
      </w:r>
      <w:r w:rsidRPr="000836D5">
        <w:rPr>
          <w:rFonts w:asciiTheme="minorHAnsi" w:hAnsiTheme="minorHAnsi" w:cstheme="minorHAnsi"/>
        </w:rPr>
        <w:t>, and that sub</w:t>
      </w:r>
      <w:r w:rsidR="00A5518E" w:rsidRPr="000836D5">
        <w:rPr>
          <w:rFonts w:asciiTheme="minorHAnsi" w:hAnsiTheme="minorHAnsi" w:cstheme="minorHAnsi"/>
        </w:rPr>
        <w:t>grant</w:t>
      </w:r>
      <w:r w:rsidRPr="000836D5">
        <w:rPr>
          <w:rFonts w:asciiTheme="minorHAnsi" w:hAnsiTheme="minorHAnsi" w:cstheme="minorHAnsi"/>
        </w:rPr>
        <w:t xml:space="preserve"> performance goals are achieved. As applicable, </w:t>
      </w:r>
      <w:r w:rsidR="00A000EA" w:rsidRPr="000836D5">
        <w:rPr>
          <w:rFonts w:asciiTheme="minorHAnsi" w:hAnsiTheme="minorHAnsi" w:cstheme="minorHAnsi"/>
        </w:rPr>
        <w:t>Subgrantee</w:t>
      </w:r>
      <w:r w:rsidRPr="000836D5">
        <w:rPr>
          <w:rFonts w:asciiTheme="minorHAnsi" w:hAnsiTheme="minorHAnsi" w:cstheme="minorHAnsi"/>
        </w:rPr>
        <w:t xml:space="preserve"> shall follow the requirements for pass-through entities, including but not limited to 2 CFR §</w:t>
      </w:r>
      <w:r w:rsidRPr="000836D5">
        <w:rPr>
          <w:rFonts w:asciiTheme="minorHAnsi" w:hAnsiTheme="minorHAnsi" w:cstheme="minorHAnsi"/>
          <w:spacing w:val="40"/>
        </w:rPr>
        <w:t xml:space="preserve"> </w:t>
      </w:r>
      <w:r w:rsidRPr="000836D5">
        <w:rPr>
          <w:rFonts w:asciiTheme="minorHAnsi" w:hAnsiTheme="minorHAnsi" w:cstheme="minorHAnsi"/>
        </w:rPr>
        <w:t>200.332 or 45 CFR § 75.352.</w:t>
      </w:r>
    </w:p>
    <w:p w14:paraId="5F044206" w14:textId="691F23CE" w:rsidR="008A2E69" w:rsidRPr="000836D5" w:rsidRDefault="00A000EA" w:rsidP="009A2213">
      <w:pPr>
        <w:pStyle w:val="ListParagraph"/>
        <w:numPr>
          <w:ilvl w:val="1"/>
          <w:numId w:val="3"/>
        </w:numPr>
        <w:tabs>
          <w:tab w:val="left" w:pos="959"/>
          <w:tab w:val="left" w:pos="964"/>
        </w:tabs>
        <w:ind w:right="120"/>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shall maintain copies of all procurement contracts and documentation of </w:t>
      </w:r>
      <w:proofErr w:type="gramStart"/>
      <w:r w:rsidR="002B5CF5" w:rsidRPr="000836D5">
        <w:rPr>
          <w:rFonts w:asciiTheme="minorHAnsi" w:hAnsiTheme="minorHAnsi" w:cstheme="minorHAnsi"/>
        </w:rPr>
        <w:t>its</w:t>
      </w:r>
      <w:proofErr w:type="gramEnd"/>
      <w:r w:rsidR="002B5CF5" w:rsidRPr="000836D5">
        <w:rPr>
          <w:rFonts w:asciiTheme="minorHAnsi" w:hAnsiTheme="minorHAnsi" w:cstheme="minorHAnsi"/>
        </w:rPr>
        <w:t xml:space="preserve"> compliance with the provisions cited above.</w:t>
      </w:r>
    </w:p>
    <w:p w14:paraId="4165C0EA" w14:textId="4174B4F0" w:rsidR="008A2E69" w:rsidRPr="00435987" w:rsidRDefault="00A000EA" w:rsidP="009A2213">
      <w:pPr>
        <w:pStyle w:val="ListParagraph"/>
        <w:numPr>
          <w:ilvl w:val="1"/>
          <w:numId w:val="3"/>
        </w:numPr>
        <w:tabs>
          <w:tab w:val="left" w:pos="959"/>
          <w:tab w:val="left" w:pos="964"/>
        </w:tabs>
        <w:ind w:right="117"/>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shall ensure that all contractors and </w:t>
      </w:r>
      <w:r w:rsidRPr="000836D5">
        <w:rPr>
          <w:rFonts w:asciiTheme="minorHAnsi" w:hAnsiTheme="minorHAnsi" w:cstheme="minorHAnsi"/>
        </w:rPr>
        <w:t>Subgrantee</w:t>
      </w:r>
      <w:r w:rsidR="002B5CF5" w:rsidRPr="000836D5">
        <w:rPr>
          <w:rFonts w:asciiTheme="minorHAnsi" w:hAnsiTheme="minorHAnsi" w:cstheme="minorHAnsi"/>
        </w:rPr>
        <w:t>s comply with all requirements of this Sub</w:t>
      </w:r>
      <w:r w:rsidR="00A5518E" w:rsidRPr="000836D5">
        <w:rPr>
          <w:rFonts w:asciiTheme="minorHAnsi" w:hAnsiTheme="minorHAnsi" w:cstheme="minorHAnsi"/>
        </w:rPr>
        <w:t>grant</w:t>
      </w:r>
      <w:r w:rsidR="002B5CF5" w:rsidRPr="000836D5">
        <w:rPr>
          <w:rFonts w:asciiTheme="minorHAnsi" w:hAnsiTheme="minorHAnsi" w:cstheme="minorHAnsi"/>
        </w:rPr>
        <w:t xml:space="preserve"> and applicable federal, state, county and municipal laws, ordinances, rules, and </w:t>
      </w:r>
      <w:r w:rsidR="002B5CF5" w:rsidRPr="000836D5">
        <w:rPr>
          <w:rFonts w:asciiTheme="minorHAnsi" w:hAnsiTheme="minorHAnsi" w:cstheme="minorHAnsi"/>
          <w:spacing w:val="-2"/>
        </w:rPr>
        <w:t>regulations.</w:t>
      </w:r>
    </w:p>
    <w:p w14:paraId="5D6467C2" w14:textId="16CA6BE9" w:rsidR="00435987" w:rsidRPr="000836D5" w:rsidRDefault="00435987" w:rsidP="009A2213">
      <w:pPr>
        <w:pStyle w:val="ListParagraph"/>
        <w:numPr>
          <w:ilvl w:val="1"/>
          <w:numId w:val="3"/>
        </w:numPr>
        <w:tabs>
          <w:tab w:val="left" w:pos="959"/>
          <w:tab w:val="left" w:pos="964"/>
        </w:tabs>
        <w:ind w:right="117"/>
        <w:jc w:val="left"/>
        <w:rPr>
          <w:rFonts w:asciiTheme="minorHAnsi" w:hAnsiTheme="minorHAnsi" w:cstheme="minorHAnsi"/>
        </w:rPr>
      </w:pPr>
      <w:r>
        <w:rPr>
          <w:rFonts w:asciiTheme="minorHAnsi" w:hAnsiTheme="minorHAnsi" w:cstheme="minorHAnsi"/>
        </w:rPr>
        <w:t>A</w:t>
      </w:r>
      <w:r w:rsidRPr="00435987">
        <w:rPr>
          <w:rFonts w:asciiTheme="minorHAnsi" w:hAnsiTheme="minorHAnsi" w:cstheme="minorHAnsi"/>
        </w:rPr>
        <w:t>ny entity with whom Subgrantee enters into a subcontract or subgrant is considered a Subgrantee and will be subject to monitoring by NBO, NTIA</w:t>
      </w:r>
      <w:r>
        <w:rPr>
          <w:rFonts w:asciiTheme="minorHAnsi" w:hAnsiTheme="minorHAnsi" w:cstheme="minorHAnsi"/>
        </w:rPr>
        <w:t>,</w:t>
      </w:r>
      <w:r w:rsidRPr="00435987">
        <w:rPr>
          <w:rFonts w:asciiTheme="minorHAnsi" w:hAnsiTheme="minorHAnsi" w:cstheme="minorHAnsi"/>
        </w:rPr>
        <w:t xml:space="preserve"> and any other relevant governmental entity as necessary to ensure that the subgrant is used for authorized purposes, in compliance with federal statutes, regulations, and the terms and conditions of the subgrants, and that subgrant performance goals are achieved.</w:t>
      </w:r>
    </w:p>
    <w:p w14:paraId="77A69796" w14:textId="77777777" w:rsidR="008A2E69" w:rsidRPr="000836D5" w:rsidRDefault="008A2E69" w:rsidP="001F1EAD">
      <w:pPr>
        <w:pStyle w:val="BodyText"/>
        <w:spacing w:before="7"/>
        <w:jc w:val="left"/>
        <w:rPr>
          <w:rFonts w:asciiTheme="minorHAnsi" w:hAnsiTheme="minorHAnsi" w:cstheme="minorHAnsi"/>
          <w:sz w:val="22"/>
          <w:szCs w:val="22"/>
        </w:rPr>
      </w:pPr>
    </w:p>
    <w:p w14:paraId="5409986D" w14:textId="2BB454FB" w:rsidR="008A2E69" w:rsidRPr="000836D5" w:rsidRDefault="002B5CF5" w:rsidP="00F30DE8">
      <w:pPr>
        <w:pStyle w:val="BodyText"/>
        <w:ind w:left="460"/>
        <w:jc w:val="left"/>
        <w:rPr>
          <w:rFonts w:asciiTheme="minorHAnsi" w:hAnsiTheme="minorHAnsi" w:cstheme="minorHAnsi"/>
          <w:sz w:val="22"/>
          <w:szCs w:val="22"/>
        </w:rPr>
      </w:pPr>
      <w:r w:rsidRPr="000836D5">
        <w:rPr>
          <w:rFonts w:asciiTheme="minorHAnsi" w:hAnsiTheme="minorHAnsi" w:cstheme="minorHAnsi"/>
          <w:i/>
          <w:sz w:val="22"/>
          <w:szCs w:val="22"/>
        </w:rPr>
        <w:lastRenderedPageBreak/>
        <w:t>Source:</w:t>
      </w:r>
      <w:r w:rsidRPr="000836D5">
        <w:rPr>
          <w:rFonts w:asciiTheme="minorHAnsi" w:hAnsiTheme="minorHAnsi" w:cstheme="minorHAnsi"/>
          <w:i/>
          <w:spacing w:val="4"/>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200.318</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through</w:t>
      </w:r>
      <w:r w:rsidRPr="000836D5">
        <w:rPr>
          <w:rFonts w:asciiTheme="minorHAnsi" w:hAnsiTheme="minorHAnsi" w:cstheme="minorHAnsi"/>
          <w:spacing w:val="8"/>
          <w:sz w:val="22"/>
          <w:szCs w:val="22"/>
        </w:rPr>
        <w:t xml:space="preserve"> </w:t>
      </w:r>
      <w:r w:rsidRPr="000836D5">
        <w:rPr>
          <w:rFonts w:asciiTheme="minorHAnsi" w:hAnsiTheme="minorHAnsi" w:cstheme="minorHAnsi"/>
          <w:sz w:val="22"/>
          <w:szCs w:val="22"/>
        </w:rPr>
        <w:t>200.327</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75.327</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through</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75.335;</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6"/>
          <w:sz w:val="22"/>
          <w:szCs w:val="22"/>
        </w:rPr>
        <w:t xml:space="preserve"> </w:t>
      </w:r>
      <w:r w:rsidRPr="000836D5">
        <w:rPr>
          <w:rFonts w:asciiTheme="minorHAnsi" w:hAnsiTheme="minorHAnsi" w:cstheme="minorHAnsi"/>
          <w:spacing w:val="-2"/>
          <w:sz w:val="22"/>
          <w:szCs w:val="22"/>
        </w:rPr>
        <w:t>200.332</w:t>
      </w:r>
      <w:r w:rsidR="00F30DE8"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 §</w:t>
      </w:r>
      <w:r w:rsidRPr="000836D5">
        <w:rPr>
          <w:rFonts w:asciiTheme="minorHAnsi" w:hAnsiTheme="minorHAnsi" w:cstheme="minorHAnsi"/>
          <w:spacing w:val="-4"/>
          <w:sz w:val="22"/>
          <w:szCs w:val="22"/>
        </w:rPr>
        <w:t xml:space="preserve"> </w:t>
      </w:r>
      <w:r w:rsidRPr="000836D5">
        <w:rPr>
          <w:rFonts w:asciiTheme="minorHAnsi" w:hAnsiTheme="minorHAnsi" w:cstheme="minorHAnsi"/>
          <w:spacing w:val="-2"/>
          <w:sz w:val="22"/>
          <w:szCs w:val="22"/>
        </w:rPr>
        <w:t>75.352.</w:t>
      </w:r>
    </w:p>
    <w:p w14:paraId="0F29759A" w14:textId="77777777" w:rsidR="008A2E69" w:rsidRPr="000836D5" w:rsidRDefault="008A2E69" w:rsidP="001F1EAD">
      <w:pPr>
        <w:pStyle w:val="BodyText"/>
        <w:jc w:val="left"/>
        <w:rPr>
          <w:rFonts w:asciiTheme="minorHAnsi" w:hAnsiTheme="minorHAnsi" w:cstheme="minorHAnsi"/>
          <w:sz w:val="22"/>
          <w:szCs w:val="22"/>
        </w:rPr>
      </w:pPr>
    </w:p>
    <w:p w14:paraId="44914CEB" w14:textId="228437FF" w:rsidR="008A2E69" w:rsidRPr="000836D5" w:rsidRDefault="002B5CF5" w:rsidP="009A2213">
      <w:pPr>
        <w:pStyle w:val="ListParagraph"/>
        <w:numPr>
          <w:ilvl w:val="0"/>
          <w:numId w:val="3"/>
        </w:numPr>
        <w:tabs>
          <w:tab w:val="left" w:pos="458"/>
          <w:tab w:val="left" w:pos="460"/>
        </w:tabs>
        <w:spacing w:before="1"/>
        <w:ind w:right="121"/>
        <w:jc w:val="left"/>
        <w:rPr>
          <w:rFonts w:asciiTheme="minorHAnsi" w:hAnsiTheme="minorHAnsi" w:cstheme="minorHAnsi"/>
        </w:rPr>
      </w:pPr>
      <w:r w:rsidRPr="000836D5">
        <w:rPr>
          <w:rFonts w:asciiTheme="minorHAnsi" w:hAnsiTheme="minorHAnsi" w:cstheme="minorHAnsi"/>
          <w:u w:val="single"/>
        </w:rPr>
        <w:t>SURVIVAL</w:t>
      </w:r>
      <w:r w:rsidRPr="000836D5">
        <w:rPr>
          <w:rFonts w:asciiTheme="minorHAnsi" w:hAnsiTheme="minorHAnsi" w:cstheme="minorHAnsi"/>
        </w:rPr>
        <w:t>. All provisions hereof that by their nature are to be performed or complied with following the expiration or termination of Sub</w:t>
      </w:r>
      <w:r w:rsidR="00A5518E" w:rsidRPr="000836D5">
        <w:rPr>
          <w:rFonts w:asciiTheme="minorHAnsi" w:hAnsiTheme="minorHAnsi" w:cstheme="minorHAnsi"/>
        </w:rPr>
        <w:t>grant</w:t>
      </w:r>
      <w:r w:rsidRPr="000836D5">
        <w:rPr>
          <w:rFonts w:asciiTheme="minorHAnsi" w:hAnsiTheme="minorHAnsi" w:cstheme="minorHAnsi"/>
        </w:rPr>
        <w:t>, including but not limited to those clauses that specifically state survival, survive the expiration or termination of this Sub</w:t>
      </w:r>
      <w:r w:rsidR="00A5518E" w:rsidRPr="000836D5">
        <w:rPr>
          <w:rFonts w:asciiTheme="minorHAnsi" w:hAnsiTheme="minorHAnsi" w:cstheme="minorHAnsi"/>
        </w:rPr>
        <w:t>grant</w:t>
      </w:r>
      <w:r w:rsidRPr="000836D5">
        <w:rPr>
          <w:rFonts w:asciiTheme="minorHAnsi" w:hAnsiTheme="minorHAnsi" w:cstheme="minorHAnsi"/>
        </w:rPr>
        <w:t>.</w:t>
      </w:r>
    </w:p>
    <w:p w14:paraId="265FBB93" w14:textId="77777777" w:rsidR="00F67ED9" w:rsidRPr="009A2213" w:rsidRDefault="00F67ED9" w:rsidP="009A2213">
      <w:pPr>
        <w:tabs>
          <w:tab w:val="left" w:pos="458"/>
        </w:tabs>
        <w:spacing w:before="1"/>
        <w:rPr>
          <w:rFonts w:asciiTheme="minorHAnsi" w:hAnsiTheme="minorHAnsi" w:cstheme="minorHAnsi"/>
        </w:rPr>
      </w:pPr>
    </w:p>
    <w:p w14:paraId="47EA9C75" w14:textId="666CB40F" w:rsidR="008A2E69" w:rsidRPr="000836D5" w:rsidRDefault="002B5CF5" w:rsidP="009A2213">
      <w:pPr>
        <w:pStyle w:val="ListParagraph"/>
        <w:numPr>
          <w:ilvl w:val="0"/>
          <w:numId w:val="3"/>
        </w:numPr>
        <w:tabs>
          <w:tab w:val="left" w:pos="458"/>
        </w:tabs>
        <w:spacing w:before="1"/>
        <w:ind w:right="123"/>
        <w:jc w:val="left"/>
        <w:rPr>
          <w:rFonts w:asciiTheme="minorHAnsi" w:hAnsiTheme="minorHAnsi" w:cstheme="minorHAnsi"/>
        </w:rPr>
      </w:pPr>
      <w:r w:rsidRPr="000836D5">
        <w:rPr>
          <w:rFonts w:asciiTheme="minorHAnsi" w:hAnsiTheme="minorHAnsi" w:cstheme="minorHAnsi"/>
          <w:u w:val="single"/>
        </w:rPr>
        <w:t>WHISTLEBLOWER</w:t>
      </w:r>
      <w:r w:rsidRPr="000836D5">
        <w:rPr>
          <w:rFonts w:asciiTheme="minorHAnsi" w:hAnsiTheme="minorHAnsi" w:cstheme="minorHAnsi"/>
          <w:spacing w:val="3"/>
          <w:u w:val="single"/>
        </w:rPr>
        <w:t xml:space="preserve"> </w:t>
      </w:r>
      <w:r w:rsidRPr="000836D5">
        <w:rPr>
          <w:rFonts w:asciiTheme="minorHAnsi" w:hAnsiTheme="minorHAnsi" w:cstheme="minorHAnsi"/>
          <w:u w:val="single"/>
        </w:rPr>
        <w:t>PROTECTIONS</w:t>
      </w:r>
      <w:r w:rsidRPr="000836D5">
        <w:rPr>
          <w:rFonts w:asciiTheme="minorHAnsi" w:hAnsiTheme="minorHAnsi" w:cstheme="minorHAnsi"/>
        </w:rPr>
        <w:t>.</w:t>
      </w:r>
      <w:r w:rsidRPr="000836D5">
        <w:rPr>
          <w:rFonts w:asciiTheme="minorHAnsi" w:hAnsiTheme="minorHAnsi" w:cstheme="minorHAnsi"/>
          <w:spacing w:val="4"/>
        </w:rPr>
        <w:t xml:space="preserve"> </w:t>
      </w:r>
      <w:r w:rsidRPr="000836D5">
        <w:rPr>
          <w:rFonts w:asciiTheme="minorHAnsi" w:hAnsiTheme="minorHAnsi" w:cstheme="minorHAnsi"/>
        </w:rPr>
        <w:t>The</w:t>
      </w:r>
      <w:r w:rsidRPr="000836D5">
        <w:rPr>
          <w:rFonts w:asciiTheme="minorHAnsi" w:hAnsiTheme="minorHAnsi" w:cstheme="minorHAnsi"/>
          <w:spacing w:val="3"/>
        </w:rPr>
        <w:t xml:space="preserve"> </w:t>
      </w:r>
      <w:r w:rsidR="00A000EA" w:rsidRPr="000836D5">
        <w:rPr>
          <w:rFonts w:asciiTheme="minorHAnsi" w:hAnsiTheme="minorHAnsi" w:cstheme="minorHAnsi"/>
        </w:rPr>
        <w:t>Subgrantee</w:t>
      </w:r>
      <w:r w:rsidRPr="000836D5">
        <w:rPr>
          <w:rFonts w:asciiTheme="minorHAnsi" w:hAnsiTheme="minorHAnsi" w:cstheme="minorHAnsi"/>
          <w:spacing w:val="3"/>
        </w:rPr>
        <w:t xml:space="preserve"> </w:t>
      </w:r>
      <w:r w:rsidRPr="000836D5">
        <w:rPr>
          <w:rFonts w:asciiTheme="minorHAnsi" w:hAnsiTheme="minorHAnsi" w:cstheme="minorHAnsi"/>
        </w:rPr>
        <w:t>shall</w:t>
      </w:r>
      <w:r w:rsidRPr="000836D5">
        <w:rPr>
          <w:rFonts w:asciiTheme="minorHAnsi" w:hAnsiTheme="minorHAnsi" w:cstheme="minorHAnsi"/>
          <w:spacing w:val="3"/>
        </w:rPr>
        <w:t xml:space="preserve"> </w:t>
      </w:r>
      <w:r w:rsidRPr="000836D5">
        <w:rPr>
          <w:rFonts w:asciiTheme="minorHAnsi" w:hAnsiTheme="minorHAnsi" w:cstheme="minorHAnsi"/>
        </w:rPr>
        <w:t>comply with</w:t>
      </w:r>
      <w:r w:rsidRPr="000836D5">
        <w:rPr>
          <w:rFonts w:asciiTheme="minorHAnsi" w:hAnsiTheme="minorHAnsi" w:cstheme="minorHAnsi"/>
          <w:spacing w:val="3"/>
        </w:rPr>
        <w:t xml:space="preserve"> </w:t>
      </w:r>
      <w:r w:rsidRPr="000836D5">
        <w:rPr>
          <w:rFonts w:asciiTheme="minorHAnsi" w:hAnsiTheme="minorHAnsi" w:cstheme="minorHAnsi"/>
        </w:rPr>
        <w:t>the</w:t>
      </w:r>
      <w:r w:rsidRPr="000836D5">
        <w:rPr>
          <w:rFonts w:asciiTheme="minorHAnsi" w:hAnsiTheme="minorHAnsi" w:cstheme="minorHAnsi"/>
          <w:spacing w:val="4"/>
        </w:rPr>
        <w:t xml:space="preserve"> </w:t>
      </w:r>
      <w:r w:rsidRPr="000836D5">
        <w:rPr>
          <w:rFonts w:asciiTheme="minorHAnsi" w:hAnsiTheme="minorHAnsi" w:cstheme="minorHAnsi"/>
        </w:rPr>
        <w:t>provisions</w:t>
      </w:r>
      <w:r w:rsidRPr="000836D5">
        <w:rPr>
          <w:rFonts w:asciiTheme="minorHAnsi" w:hAnsiTheme="minorHAnsi" w:cstheme="minorHAnsi"/>
          <w:spacing w:val="4"/>
        </w:rPr>
        <w:t xml:space="preserve"> </w:t>
      </w:r>
      <w:r w:rsidRPr="000836D5">
        <w:rPr>
          <w:rFonts w:asciiTheme="minorHAnsi" w:hAnsiTheme="minorHAnsi" w:cstheme="minorHAnsi"/>
        </w:rPr>
        <w:t>of</w:t>
      </w:r>
      <w:r w:rsidRPr="000836D5">
        <w:rPr>
          <w:rFonts w:asciiTheme="minorHAnsi" w:hAnsiTheme="minorHAnsi" w:cstheme="minorHAnsi"/>
          <w:spacing w:val="6"/>
        </w:rPr>
        <w:t xml:space="preserve"> </w:t>
      </w:r>
      <w:r w:rsidRPr="000836D5">
        <w:rPr>
          <w:rFonts w:asciiTheme="minorHAnsi" w:hAnsiTheme="minorHAnsi" w:cstheme="minorHAnsi"/>
        </w:rPr>
        <w:t>41</w:t>
      </w:r>
      <w:r w:rsidRPr="000836D5">
        <w:rPr>
          <w:rFonts w:asciiTheme="minorHAnsi" w:hAnsiTheme="minorHAnsi" w:cstheme="minorHAnsi"/>
          <w:spacing w:val="3"/>
        </w:rPr>
        <w:t xml:space="preserve"> </w:t>
      </w:r>
      <w:r w:rsidRPr="000836D5">
        <w:rPr>
          <w:rFonts w:asciiTheme="minorHAnsi" w:hAnsiTheme="minorHAnsi" w:cstheme="minorHAnsi"/>
          <w:spacing w:val="-2"/>
        </w:rPr>
        <w:t>USC</w:t>
      </w:r>
      <w:r w:rsidR="00F30DE8" w:rsidRPr="000836D5">
        <w:rPr>
          <w:rFonts w:asciiTheme="minorHAnsi" w:hAnsiTheme="minorHAnsi" w:cstheme="minorHAnsi"/>
          <w:spacing w:val="-2"/>
        </w:rPr>
        <w:t xml:space="preserve"> </w:t>
      </w:r>
      <w:r w:rsidRPr="000836D5">
        <w:rPr>
          <w:rFonts w:asciiTheme="minorHAnsi" w:hAnsiTheme="minorHAnsi" w:cstheme="minorHAnsi"/>
        </w:rPr>
        <w:t xml:space="preserve">§ 4712, which states an employee of a contractor, subcontractor, grantee, or </w:t>
      </w:r>
      <w:r w:rsidR="00A000EA" w:rsidRPr="000836D5">
        <w:rPr>
          <w:rFonts w:asciiTheme="minorHAnsi" w:hAnsiTheme="minorHAnsi" w:cstheme="minorHAnsi"/>
        </w:rPr>
        <w:t>Subgrantee</w:t>
      </w:r>
      <w:r w:rsidRPr="000836D5">
        <w:rPr>
          <w:rFonts w:asciiTheme="minorHAnsi" w:hAnsiTheme="minorHAnsi" w:cstheme="minorHAnsi"/>
        </w:rPr>
        <w:t xml:space="preserve"> may</w:t>
      </w:r>
      <w:r w:rsidRPr="000836D5">
        <w:rPr>
          <w:rFonts w:asciiTheme="minorHAnsi" w:hAnsiTheme="minorHAnsi" w:cstheme="minorHAnsi"/>
          <w:spacing w:val="-3"/>
        </w:rPr>
        <w:t xml:space="preserve"> </w:t>
      </w:r>
      <w:r w:rsidRPr="000836D5">
        <w:rPr>
          <w:rFonts w:asciiTheme="minorHAnsi" w:hAnsiTheme="minorHAnsi" w:cstheme="minorHAnsi"/>
        </w:rPr>
        <w:t>not be discharged,</w:t>
      </w:r>
      <w:r w:rsidRPr="000836D5">
        <w:rPr>
          <w:rFonts w:asciiTheme="minorHAnsi" w:hAnsiTheme="minorHAnsi" w:cstheme="minorHAnsi"/>
          <w:spacing w:val="-1"/>
        </w:rPr>
        <w:t xml:space="preserve"> </w:t>
      </w:r>
      <w:r w:rsidRPr="000836D5">
        <w:rPr>
          <w:rFonts w:asciiTheme="minorHAnsi" w:hAnsiTheme="minorHAnsi" w:cstheme="minorHAnsi"/>
        </w:rPr>
        <w:t>demoted</w:t>
      </w:r>
      <w:r w:rsidR="00A07F4A" w:rsidRPr="000836D5">
        <w:rPr>
          <w:rFonts w:asciiTheme="minorHAnsi" w:hAnsiTheme="minorHAnsi" w:cstheme="minorHAnsi"/>
        </w:rPr>
        <w:t>,</w:t>
      </w:r>
      <w:r w:rsidRPr="000836D5">
        <w:rPr>
          <w:rFonts w:asciiTheme="minorHAnsi" w:hAnsiTheme="minorHAnsi" w:cstheme="minorHAnsi"/>
          <w:spacing w:val="-1"/>
        </w:rPr>
        <w:t xml:space="preserve"> </w:t>
      </w:r>
      <w:r w:rsidRPr="000836D5">
        <w:rPr>
          <w:rFonts w:asciiTheme="minorHAnsi" w:hAnsiTheme="minorHAnsi" w:cstheme="minorHAnsi"/>
        </w:rPr>
        <w:t>or otherwise</w:t>
      </w:r>
      <w:r w:rsidRPr="000836D5">
        <w:rPr>
          <w:rFonts w:asciiTheme="minorHAnsi" w:hAnsiTheme="minorHAnsi" w:cstheme="minorHAnsi"/>
          <w:spacing w:val="-1"/>
        </w:rPr>
        <w:t xml:space="preserve"> </w:t>
      </w:r>
      <w:r w:rsidRPr="000836D5">
        <w:rPr>
          <w:rFonts w:asciiTheme="minorHAnsi" w:hAnsiTheme="minorHAnsi" w:cstheme="minorHAnsi"/>
        </w:rPr>
        <w:t>discriminated against as a</w:t>
      </w:r>
      <w:r w:rsidRPr="000836D5">
        <w:rPr>
          <w:rFonts w:asciiTheme="minorHAnsi" w:hAnsiTheme="minorHAnsi" w:cstheme="minorHAnsi"/>
          <w:spacing w:val="-1"/>
        </w:rPr>
        <w:t xml:space="preserve"> </w:t>
      </w:r>
      <w:r w:rsidRPr="000836D5">
        <w:rPr>
          <w:rFonts w:asciiTheme="minorHAnsi" w:hAnsiTheme="minorHAnsi" w:cstheme="minorHAnsi"/>
        </w:rPr>
        <w:t>reprisal</w:t>
      </w:r>
      <w:r w:rsidRPr="000836D5">
        <w:rPr>
          <w:rFonts w:asciiTheme="minorHAnsi" w:hAnsiTheme="minorHAnsi" w:cstheme="minorHAnsi"/>
          <w:spacing w:val="-1"/>
        </w:rPr>
        <w:t xml:space="preserve"> </w:t>
      </w:r>
      <w:r w:rsidRPr="000836D5">
        <w:rPr>
          <w:rFonts w:asciiTheme="minorHAnsi" w:hAnsiTheme="minorHAnsi" w:cstheme="minorHAnsi"/>
        </w:rPr>
        <w:t>for “whistleblowing.” In</w:t>
      </w:r>
      <w:r w:rsidRPr="000836D5">
        <w:rPr>
          <w:rFonts w:asciiTheme="minorHAnsi" w:hAnsiTheme="minorHAnsi" w:cstheme="minorHAnsi"/>
          <w:spacing w:val="-1"/>
        </w:rPr>
        <w:t xml:space="preserve"> </w:t>
      </w:r>
      <w:r w:rsidRPr="000836D5">
        <w:rPr>
          <w:rFonts w:asciiTheme="minorHAnsi" w:hAnsiTheme="minorHAnsi" w:cstheme="minorHAnsi"/>
        </w:rPr>
        <w:t xml:space="preserve">addition, whistleblower protections cannot be waived by any agreement, policy, form, or condition of </w:t>
      </w:r>
      <w:r w:rsidRPr="000836D5">
        <w:rPr>
          <w:rFonts w:asciiTheme="minorHAnsi" w:hAnsiTheme="minorHAnsi" w:cstheme="minorHAnsi"/>
          <w:spacing w:val="-2"/>
        </w:rPr>
        <w:t>employment.</w:t>
      </w:r>
    </w:p>
    <w:p w14:paraId="0E81140A" w14:textId="5FB90BA3" w:rsidR="008A2E69" w:rsidRPr="000836D5" w:rsidRDefault="002B5CF5" w:rsidP="009A2213">
      <w:pPr>
        <w:pStyle w:val="ListParagraph"/>
        <w:numPr>
          <w:ilvl w:val="1"/>
          <w:numId w:val="3"/>
        </w:numPr>
        <w:tabs>
          <w:tab w:val="left" w:pos="959"/>
          <w:tab w:val="left" w:pos="964"/>
        </w:tabs>
        <w:ind w:right="121"/>
        <w:jc w:val="left"/>
        <w:rPr>
          <w:rFonts w:asciiTheme="minorHAnsi" w:hAnsiTheme="minorHAnsi" w:cstheme="minorHAnsi"/>
        </w:rPr>
      </w:pPr>
      <w:r w:rsidRPr="000836D5">
        <w:rPr>
          <w:rFonts w:asciiTheme="minorHAnsi" w:hAnsiTheme="minorHAnsi" w:cstheme="minorHAnsi"/>
        </w:rPr>
        <w:t xml:space="preserve">The </w:t>
      </w:r>
      <w:r w:rsidR="00A000EA" w:rsidRPr="000836D5">
        <w:rPr>
          <w:rFonts w:asciiTheme="minorHAnsi" w:hAnsiTheme="minorHAnsi" w:cstheme="minorHAnsi"/>
        </w:rPr>
        <w:t>Subgrantee</w:t>
      </w:r>
      <w:r w:rsidRPr="000836D5">
        <w:rPr>
          <w:rFonts w:asciiTheme="minorHAnsi" w:hAnsiTheme="minorHAnsi" w:cstheme="minorHAnsi"/>
        </w:rPr>
        <w:t xml:space="preserve">’s employees are encouraged to report fraud, waste, and abuse. The </w:t>
      </w:r>
      <w:r w:rsidR="00A000EA" w:rsidRPr="000836D5">
        <w:rPr>
          <w:rFonts w:asciiTheme="minorHAnsi" w:hAnsiTheme="minorHAnsi" w:cstheme="minorHAnsi"/>
        </w:rPr>
        <w:t>Subgrantee</w:t>
      </w:r>
      <w:r w:rsidRPr="000836D5">
        <w:rPr>
          <w:rFonts w:asciiTheme="minorHAnsi" w:hAnsiTheme="minorHAnsi" w:cstheme="minorHAnsi"/>
        </w:rPr>
        <w:t xml:space="preserve"> shall inform their employees in writing </w:t>
      </w:r>
      <w:r w:rsidR="000430AE" w:rsidRPr="000836D5">
        <w:rPr>
          <w:rFonts w:asciiTheme="minorHAnsi" w:hAnsiTheme="minorHAnsi" w:cstheme="minorHAnsi"/>
        </w:rPr>
        <w:t xml:space="preserve">that </w:t>
      </w:r>
      <w:r w:rsidRPr="000836D5">
        <w:rPr>
          <w:rFonts w:asciiTheme="minorHAnsi" w:hAnsiTheme="minorHAnsi" w:cstheme="minorHAnsi"/>
        </w:rPr>
        <w:t xml:space="preserve">they are subject to federal whistleblower rights and remedies. This notification must be in the predominant native language of the </w:t>
      </w:r>
      <w:r w:rsidRPr="000836D5">
        <w:rPr>
          <w:rFonts w:asciiTheme="minorHAnsi" w:hAnsiTheme="minorHAnsi" w:cstheme="minorHAnsi"/>
          <w:spacing w:val="-2"/>
        </w:rPr>
        <w:t>workforce.</w:t>
      </w:r>
    </w:p>
    <w:p w14:paraId="08EA8DD1" w14:textId="09B40B59" w:rsidR="008A2E69" w:rsidRPr="000836D5" w:rsidRDefault="002B5CF5" w:rsidP="009A2213">
      <w:pPr>
        <w:pStyle w:val="ListParagraph"/>
        <w:numPr>
          <w:ilvl w:val="1"/>
          <w:numId w:val="3"/>
        </w:numPr>
        <w:tabs>
          <w:tab w:val="left" w:pos="959"/>
          <w:tab w:val="left" w:pos="964"/>
        </w:tabs>
        <w:spacing w:before="2"/>
        <w:ind w:right="119"/>
        <w:jc w:val="left"/>
        <w:rPr>
          <w:rFonts w:asciiTheme="minorHAnsi" w:hAnsiTheme="minorHAnsi" w:cstheme="minorHAnsi"/>
        </w:rPr>
      </w:pPr>
      <w:r w:rsidRPr="000836D5">
        <w:rPr>
          <w:rFonts w:asciiTheme="minorHAnsi" w:hAnsiTheme="minorHAnsi" w:cstheme="minorHAnsi"/>
        </w:rPr>
        <w:t xml:space="preserve">The </w:t>
      </w:r>
      <w:r w:rsidR="00A000EA" w:rsidRPr="000836D5">
        <w:rPr>
          <w:rFonts w:asciiTheme="minorHAnsi" w:hAnsiTheme="minorHAnsi" w:cstheme="minorHAnsi"/>
        </w:rPr>
        <w:t>Subgrantee</w:t>
      </w:r>
      <w:r w:rsidRPr="000836D5">
        <w:rPr>
          <w:rFonts w:asciiTheme="minorHAnsi" w:hAnsiTheme="minorHAnsi" w:cstheme="minorHAnsi"/>
        </w:rPr>
        <w:t xml:space="preserve"> shall include this requirement in any agreement made with a subcontractor or </w:t>
      </w:r>
      <w:r w:rsidR="00A0119F" w:rsidRPr="000836D5">
        <w:rPr>
          <w:rFonts w:asciiTheme="minorHAnsi" w:hAnsiTheme="minorHAnsi" w:cstheme="minorHAnsi"/>
          <w:spacing w:val="-2"/>
        </w:rPr>
        <w:t>s</w:t>
      </w:r>
      <w:r w:rsidR="00A000EA" w:rsidRPr="000836D5">
        <w:rPr>
          <w:rFonts w:asciiTheme="minorHAnsi" w:hAnsiTheme="minorHAnsi" w:cstheme="minorHAnsi"/>
          <w:spacing w:val="-2"/>
        </w:rPr>
        <w:t>ubgrantee</w:t>
      </w:r>
      <w:r w:rsidRPr="000836D5">
        <w:rPr>
          <w:rFonts w:asciiTheme="minorHAnsi" w:hAnsiTheme="minorHAnsi" w:cstheme="minorHAnsi"/>
          <w:spacing w:val="-2"/>
        </w:rPr>
        <w:t>.</w:t>
      </w:r>
    </w:p>
    <w:p w14:paraId="14761B50" w14:textId="317302B0" w:rsidR="00A07F4A" w:rsidRPr="000836D5" w:rsidRDefault="00A07F4A" w:rsidP="009A2213">
      <w:pPr>
        <w:pStyle w:val="ListParagraph"/>
        <w:numPr>
          <w:ilvl w:val="1"/>
          <w:numId w:val="3"/>
        </w:numPr>
        <w:tabs>
          <w:tab w:val="left" w:pos="959"/>
          <w:tab w:val="left" w:pos="964"/>
        </w:tabs>
        <w:spacing w:before="2"/>
        <w:ind w:right="119"/>
        <w:jc w:val="left"/>
        <w:rPr>
          <w:rFonts w:asciiTheme="minorHAnsi" w:hAnsiTheme="minorHAnsi" w:cstheme="minorHAnsi"/>
        </w:rPr>
      </w:pPr>
      <w:bookmarkStart w:id="9" w:name="_Hlk177634032"/>
      <w:r w:rsidRPr="000836D5">
        <w:rPr>
          <w:rFonts w:asciiTheme="minorHAnsi" w:hAnsiTheme="minorHAnsi" w:cstheme="minorHAnsi"/>
          <w:spacing w:val="-2"/>
        </w:rPr>
        <w:t xml:space="preserve">The Subgrantee shall publicize contact information for the Nebraska Auditor of Public Accounts’ Fraud, Waste, or Abuse reporting system, which may be accessed at 800-842-8348 or via an anonymous form at </w:t>
      </w:r>
      <w:hyperlink r:id="rId17" w:history="1">
        <w:r w:rsidRPr="000836D5">
          <w:rPr>
            <w:rStyle w:val="Hyperlink"/>
            <w:rFonts w:asciiTheme="minorHAnsi" w:hAnsiTheme="minorHAnsi" w:cstheme="minorHAnsi"/>
          </w:rPr>
          <w:t>https://auditors.nebraska.gov/SAE_E-Mail.html</w:t>
        </w:r>
      </w:hyperlink>
      <w:r w:rsidRPr="000836D5">
        <w:rPr>
          <w:rFonts w:asciiTheme="minorHAnsi" w:hAnsiTheme="minorHAnsi" w:cstheme="minorHAnsi"/>
        </w:rPr>
        <w:t xml:space="preserve">. </w:t>
      </w:r>
    </w:p>
    <w:p w14:paraId="243AF26E" w14:textId="4F5DB361" w:rsidR="00E762A9" w:rsidRPr="000836D5" w:rsidRDefault="00E762A9" w:rsidP="009A2213">
      <w:pPr>
        <w:pStyle w:val="ListParagraph"/>
        <w:numPr>
          <w:ilvl w:val="2"/>
          <w:numId w:val="3"/>
        </w:numPr>
        <w:tabs>
          <w:tab w:val="left" w:pos="959"/>
          <w:tab w:val="left" w:pos="964"/>
        </w:tabs>
        <w:spacing w:before="2"/>
        <w:ind w:right="119"/>
        <w:jc w:val="left"/>
        <w:rPr>
          <w:rFonts w:asciiTheme="minorHAnsi" w:hAnsiTheme="minorHAnsi" w:cstheme="minorHAnsi"/>
        </w:rPr>
      </w:pPr>
      <w:r w:rsidRPr="000836D5">
        <w:rPr>
          <w:rFonts w:asciiTheme="minorHAnsi" w:hAnsiTheme="minorHAnsi" w:cstheme="minorHAnsi"/>
        </w:rPr>
        <w:t>Copies of materials used for this purpose shall be submitted to NBO at least once per project year.</w:t>
      </w:r>
    </w:p>
    <w:p w14:paraId="58B769DA" w14:textId="6D0913A6" w:rsidR="00B11C3E" w:rsidRPr="000836D5" w:rsidRDefault="00B11C3E" w:rsidP="00B11C3E">
      <w:pPr>
        <w:tabs>
          <w:tab w:val="left" w:pos="959"/>
          <w:tab w:val="left" w:pos="964"/>
        </w:tabs>
        <w:spacing w:before="2"/>
        <w:ind w:right="119"/>
        <w:rPr>
          <w:rFonts w:asciiTheme="minorHAnsi" w:hAnsiTheme="minorHAnsi" w:cstheme="minorHAnsi"/>
        </w:rPr>
      </w:pPr>
    </w:p>
    <w:p w14:paraId="398CC753" w14:textId="5E5C8F1D" w:rsidR="00B11C3E" w:rsidRPr="000836D5" w:rsidRDefault="00B11C3E" w:rsidP="00B11C3E">
      <w:pPr>
        <w:pStyle w:val="ListParagraph"/>
        <w:spacing w:before="1"/>
        <w:ind w:left="460" w:firstLine="0"/>
        <w:jc w:val="left"/>
        <w:rPr>
          <w:rFonts w:asciiTheme="minorHAnsi" w:hAnsiTheme="minorHAnsi" w:cstheme="minorHAnsi"/>
          <w:spacing w:val="-4"/>
        </w:rPr>
      </w:pPr>
      <w:r w:rsidRPr="000836D5">
        <w:rPr>
          <w:rFonts w:asciiTheme="minorHAnsi" w:hAnsiTheme="minorHAnsi" w:cstheme="minorHAnsi"/>
          <w:i/>
        </w:rPr>
        <w:t>Source</w:t>
      </w:r>
      <w:r w:rsidRPr="000836D5">
        <w:rPr>
          <w:rFonts w:asciiTheme="minorHAnsi" w:hAnsiTheme="minorHAnsi" w:cstheme="minorHAnsi"/>
        </w:rPr>
        <w:t>:</w:t>
      </w:r>
      <w:r w:rsidRPr="000836D5">
        <w:rPr>
          <w:rFonts w:asciiTheme="minorHAnsi" w:hAnsiTheme="minorHAnsi" w:cstheme="minorHAnsi"/>
          <w:spacing w:val="-3"/>
        </w:rPr>
        <w:t xml:space="preserve"> </w:t>
      </w:r>
      <w:r w:rsidRPr="000836D5">
        <w:rPr>
          <w:rFonts w:asciiTheme="minorHAnsi" w:hAnsiTheme="minorHAnsi" w:cstheme="minorHAnsi"/>
        </w:rPr>
        <w:t>41</w:t>
      </w:r>
      <w:r w:rsidRPr="000836D5">
        <w:rPr>
          <w:rFonts w:asciiTheme="minorHAnsi" w:hAnsiTheme="minorHAnsi" w:cstheme="minorHAnsi"/>
          <w:spacing w:val="-5"/>
        </w:rPr>
        <w:t xml:space="preserve"> </w:t>
      </w:r>
      <w:r w:rsidRPr="000836D5">
        <w:rPr>
          <w:rFonts w:asciiTheme="minorHAnsi" w:hAnsiTheme="minorHAnsi" w:cstheme="minorHAnsi"/>
        </w:rPr>
        <w:t>USC</w:t>
      </w:r>
      <w:r w:rsidRPr="000836D5">
        <w:rPr>
          <w:rFonts w:asciiTheme="minorHAnsi" w:hAnsiTheme="minorHAnsi" w:cstheme="minorHAnsi"/>
          <w:spacing w:val="-5"/>
        </w:rPr>
        <w:t xml:space="preserve"> </w:t>
      </w:r>
      <w:r w:rsidRPr="000836D5">
        <w:rPr>
          <w:rFonts w:asciiTheme="minorHAnsi" w:hAnsiTheme="minorHAnsi" w:cstheme="minorHAnsi"/>
        </w:rPr>
        <w:t>§</w:t>
      </w:r>
      <w:r w:rsidRPr="000836D5">
        <w:rPr>
          <w:rFonts w:asciiTheme="minorHAnsi" w:hAnsiTheme="minorHAnsi" w:cstheme="minorHAnsi"/>
          <w:spacing w:val="-3"/>
        </w:rPr>
        <w:t xml:space="preserve"> </w:t>
      </w:r>
      <w:r w:rsidRPr="000836D5">
        <w:rPr>
          <w:rFonts w:asciiTheme="minorHAnsi" w:hAnsiTheme="minorHAnsi" w:cstheme="minorHAnsi"/>
          <w:spacing w:val="-4"/>
        </w:rPr>
        <w:t>4712</w:t>
      </w:r>
    </w:p>
    <w:p w14:paraId="225A993F" w14:textId="77777777" w:rsidR="00885F87" w:rsidRDefault="00885F87" w:rsidP="00885F87">
      <w:pPr>
        <w:pStyle w:val="ListParagraph"/>
        <w:spacing w:before="2"/>
        <w:ind w:left="547" w:firstLine="0"/>
        <w:jc w:val="left"/>
        <w:rPr>
          <w:rFonts w:asciiTheme="minorHAnsi" w:hAnsiTheme="minorHAnsi" w:cstheme="minorHAnsi"/>
        </w:rPr>
      </w:pPr>
    </w:p>
    <w:p w14:paraId="65F3D136" w14:textId="77777777" w:rsidR="00885F87" w:rsidRDefault="00885F87" w:rsidP="009A2213">
      <w:pPr>
        <w:pStyle w:val="ListParagraph"/>
        <w:numPr>
          <w:ilvl w:val="0"/>
          <w:numId w:val="3"/>
        </w:numPr>
        <w:ind w:left="547"/>
        <w:jc w:val="left"/>
        <w:rPr>
          <w:rFonts w:asciiTheme="minorHAnsi" w:hAnsiTheme="minorHAnsi" w:cstheme="minorHAnsi"/>
        </w:rPr>
      </w:pPr>
      <w:bookmarkStart w:id="10" w:name="_Hlk189676742"/>
      <w:r w:rsidRPr="00885F87">
        <w:rPr>
          <w:rFonts w:asciiTheme="minorHAnsi" w:hAnsiTheme="minorHAnsi" w:cstheme="minorHAnsi"/>
          <w:u w:val="single"/>
        </w:rPr>
        <w:t>PREVENTION OF WASTE, FRAUD AND ABUSE</w:t>
      </w:r>
      <w:r w:rsidRPr="00885F87">
        <w:rPr>
          <w:rFonts w:asciiTheme="minorHAnsi" w:hAnsiTheme="minorHAnsi" w:cstheme="minorHAnsi"/>
        </w:rPr>
        <w:t>.</w:t>
      </w:r>
      <w:r>
        <w:rPr>
          <w:rFonts w:asciiTheme="minorHAnsi" w:hAnsiTheme="minorHAnsi" w:cstheme="minorHAnsi"/>
        </w:rPr>
        <w:t xml:space="preserve"> </w:t>
      </w:r>
      <w:r w:rsidRPr="00885F87">
        <w:rPr>
          <w:rFonts w:asciiTheme="minorHAnsi" w:hAnsiTheme="minorHAnsi" w:cstheme="minorHAnsi"/>
        </w:rPr>
        <w:t xml:space="preserve">Consistent with the principles in 2 CFR part 200, at any time(s) during the grant period of performance, NTIA may direct a member or members of the Subgrantee’s key personnel to take a </w:t>
      </w:r>
      <w:proofErr w:type="gramStart"/>
      <w:r w:rsidRPr="00885F87">
        <w:rPr>
          <w:rFonts w:asciiTheme="minorHAnsi" w:hAnsiTheme="minorHAnsi" w:cstheme="minorHAnsi"/>
        </w:rPr>
        <w:t>Government</w:t>
      </w:r>
      <w:proofErr w:type="gramEnd"/>
      <w:r w:rsidRPr="00885F87">
        <w:rPr>
          <w:rFonts w:asciiTheme="minorHAnsi" w:hAnsiTheme="minorHAnsi" w:cstheme="minorHAnsi"/>
        </w:rPr>
        <w:t>-provided training on preventing waste, fraud and abuse. Key personnel include those responsible for managing the Subgrantee’s finances and overseeing any contractors, sub-contractors or subgrantees (for financial matters and/or general oversight related to the grant). NTIA will provide instructions on when and how to take such training(s), and costs incurred by a Subgrantee relative to the training (e.g., staff time) are eligible for reimbursement pursuant to the NTIA award.</w:t>
      </w:r>
    </w:p>
    <w:p w14:paraId="3A3EEB78" w14:textId="77777777" w:rsidR="00885F87" w:rsidRDefault="00885F87" w:rsidP="009A2213">
      <w:pPr>
        <w:pStyle w:val="ListParagraph"/>
        <w:numPr>
          <w:ilvl w:val="1"/>
          <w:numId w:val="3"/>
        </w:numPr>
        <w:rPr>
          <w:rFonts w:asciiTheme="minorHAnsi" w:hAnsiTheme="minorHAnsi" w:cstheme="minorHAnsi"/>
        </w:rPr>
      </w:pPr>
      <w:r w:rsidRPr="00885F87">
        <w:rPr>
          <w:rFonts w:asciiTheme="minorHAnsi" w:hAnsiTheme="minorHAnsi" w:cstheme="minorHAnsi"/>
        </w:rPr>
        <w:t>Further, Subgrantees must monitor award activities for common fraud schemes, including but not limited to:</w:t>
      </w:r>
    </w:p>
    <w:p w14:paraId="2BAA1AD8" w14:textId="77777777" w:rsidR="00885F87" w:rsidRDefault="00885F87" w:rsidP="009A2213">
      <w:pPr>
        <w:pStyle w:val="ListParagraph"/>
        <w:numPr>
          <w:ilvl w:val="2"/>
          <w:numId w:val="3"/>
        </w:numPr>
        <w:rPr>
          <w:rFonts w:asciiTheme="minorHAnsi" w:hAnsiTheme="minorHAnsi" w:cstheme="minorHAnsi"/>
        </w:rPr>
      </w:pPr>
      <w:r w:rsidRPr="00885F87">
        <w:rPr>
          <w:rFonts w:asciiTheme="minorHAnsi" w:hAnsiTheme="minorHAnsi" w:cstheme="minorHAnsi"/>
        </w:rPr>
        <w:t>false claims for materials and labor;</w:t>
      </w:r>
    </w:p>
    <w:p w14:paraId="375E48A7" w14:textId="77777777" w:rsidR="00885F87" w:rsidRDefault="00885F87" w:rsidP="009A2213">
      <w:pPr>
        <w:pStyle w:val="ListParagraph"/>
        <w:numPr>
          <w:ilvl w:val="2"/>
          <w:numId w:val="3"/>
        </w:numPr>
        <w:rPr>
          <w:rFonts w:asciiTheme="minorHAnsi" w:hAnsiTheme="minorHAnsi" w:cstheme="minorHAnsi"/>
        </w:rPr>
      </w:pPr>
      <w:r w:rsidRPr="00885F87">
        <w:rPr>
          <w:rFonts w:asciiTheme="minorHAnsi" w:hAnsiTheme="minorHAnsi" w:cstheme="minorHAnsi"/>
        </w:rPr>
        <w:t>bribes related to the acquisition of materials and labor;</w:t>
      </w:r>
    </w:p>
    <w:p w14:paraId="210609D1" w14:textId="77777777" w:rsidR="00885F87" w:rsidRDefault="00885F87" w:rsidP="009A2213">
      <w:pPr>
        <w:pStyle w:val="ListParagraph"/>
        <w:numPr>
          <w:ilvl w:val="2"/>
          <w:numId w:val="3"/>
        </w:numPr>
        <w:rPr>
          <w:rFonts w:asciiTheme="minorHAnsi" w:hAnsiTheme="minorHAnsi" w:cstheme="minorHAnsi"/>
        </w:rPr>
      </w:pPr>
      <w:r w:rsidRPr="00885F87">
        <w:rPr>
          <w:rFonts w:asciiTheme="minorHAnsi" w:hAnsiTheme="minorHAnsi" w:cstheme="minorHAnsi"/>
        </w:rPr>
        <w:t>product substitution;</w:t>
      </w:r>
    </w:p>
    <w:p w14:paraId="01669C8B" w14:textId="77777777" w:rsidR="00885F87" w:rsidRDefault="00885F87" w:rsidP="009A2213">
      <w:pPr>
        <w:pStyle w:val="ListParagraph"/>
        <w:numPr>
          <w:ilvl w:val="2"/>
          <w:numId w:val="3"/>
        </w:numPr>
        <w:rPr>
          <w:rFonts w:asciiTheme="minorHAnsi" w:hAnsiTheme="minorHAnsi" w:cstheme="minorHAnsi"/>
        </w:rPr>
      </w:pPr>
      <w:r w:rsidRPr="00885F87">
        <w:rPr>
          <w:rFonts w:asciiTheme="minorHAnsi" w:hAnsiTheme="minorHAnsi" w:cstheme="minorHAnsi"/>
        </w:rPr>
        <w:t>mismarking or mislabeling on products and materials; and</w:t>
      </w:r>
    </w:p>
    <w:p w14:paraId="12DC5B8C" w14:textId="77777777" w:rsidR="00885F87" w:rsidRDefault="00885F87" w:rsidP="009A2213">
      <w:pPr>
        <w:pStyle w:val="ListParagraph"/>
        <w:numPr>
          <w:ilvl w:val="2"/>
          <w:numId w:val="3"/>
        </w:numPr>
        <w:rPr>
          <w:rFonts w:asciiTheme="minorHAnsi" w:hAnsiTheme="minorHAnsi" w:cstheme="minorHAnsi"/>
        </w:rPr>
      </w:pPr>
      <w:r w:rsidRPr="00885F87">
        <w:rPr>
          <w:rFonts w:asciiTheme="minorHAnsi" w:hAnsiTheme="minorHAnsi" w:cstheme="minorHAnsi"/>
        </w:rPr>
        <w:t>time and materials overcharging.</w:t>
      </w:r>
    </w:p>
    <w:p w14:paraId="52D86D71" w14:textId="50C9C911" w:rsidR="00885F87" w:rsidRPr="00885F87" w:rsidRDefault="00885F87" w:rsidP="009A2213">
      <w:pPr>
        <w:pStyle w:val="ListParagraph"/>
        <w:numPr>
          <w:ilvl w:val="1"/>
          <w:numId w:val="3"/>
        </w:numPr>
        <w:jc w:val="left"/>
        <w:rPr>
          <w:rFonts w:asciiTheme="minorHAnsi" w:hAnsiTheme="minorHAnsi" w:cstheme="minorHAnsi"/>
        </w:rPr>
      </w:pPr>
      <w:r w:rsidRPr="00885F87">
        <w:rPr>
          <w:rFonts w:asciiTheme="minorHAnsi" w:hAnsiTheme="minorHAnsi" w:cstheme="minorHAnsi"/>
        </w:rPr>
        <w:t xml:space="preserve">Should a Subgrantee detect any fraud schemes or any other suspicious activity, the Subgrantee must contact its assigned NTIA Federal Program Officer and the Department of Commerce, Office of Inspector General Hotline, as indicated at </w:t>
      </w:r>
      <w:hyperlink r:id="rId18" w:history="1">
        <w:r w:rsidRPr="008B560F">
          <w:rPr>
            <w:rStyle w:val="Hyperlink"/>
            <w:rFonts w:asciiTheme="minorHAnsi" w:hAnsiTheme="minorHAnsi" w:cstheme="minorHAnsi"/>
          </w:rPr>
          <w:t>https://www.oig.doc.gov/Pages/Contact-Us.aspx</w:t>
        </w:r>
      </w:hyperlink>
      <w:r w:rsidRPr="00885F87">
        <w:rPr>
          <w:rFonts w:asciiTheme="minorHAnsi" w:hAnsiTheme="minorHAnsi" w:cstheme="minorHAnsi"/>
        </w:rPr>
        <w:t xml:space="preserve">, as soon as possible. Additionally, in accordance with 2 CFR 200.113, an applicant or Subgrantee must disclose, in a timely manner, in writing to the Federal awarding agency or pass-through entity all violations of Federal criminal law involving fraud, bribery, or gratuity violations potentially affecting the </w:t>
      </w:r>
      <w:r w:rsidRPr="00885F87">
        <w:rPr>
          <w:rFonts w:asciiTheme="minorHAnsi" w:hAnsiTheme="minorHAnsi" w:cstheme="minorHAnsi"/>
        </w:rPr>
        <w:lastRenderedPageBreak/>
        <w:t>Federal award. Subgrantees are required to report certain civil, criminal, or administrative proceedings to SAM.gov. Failure to make required disclosures can result in any of the remedies described in 2 CFR 200.339. (See also 2 CFR Part 180, 31 USC 3321, and 41 USC 2313.).</w:t>
      </w:r>
    </w:p>
    <w:bookmarkEnd w:id="10"/>
    <w:p w14:paraId="53EB68C8" w14:textId="77777777" w:rsidR="00885F87" w:rsidRPr="00C46084" w:rsidRDefault="00885F87" w:rsidP="00C46084">
      <w:pPr>
        <w:rPr>
          <w:rFonts w:asciiTheme="minorHAnsi" w:hAnsiTheme="minorHAnsi" w:cstheme="minorHAnsi"/>
        </w:rPr>
      </w:pPr>
    </w:p>
    <w:p w14:paraId="149B7B32" w14:textId="2BD1D8D9" w:rsidR="00C46084" w:rsidRDefault="00885F87" w:rsidP="009A2213">
      <w:pPr>
        <w:pStyle w:val="ListParagraph"/>
        <w:numPr>
          <w:ilvl w:val="0"/>
          <w:numId w:val="3"/>
        </w:numPr>
        <w:spacing w:before="2"/>
        <w:ind w:left="547"/>
        <w:jc w:val="left"/>
        <w:rPr>
          <w:rFonts w:asciiTheme="minorHAnsi" w:hAnsiTheme="minorHAnsi" w:cstheme="minorHAnsi"/>
        </w:rPr>
      </w:pPr>
      <w:r w:rsidRPr="00885F87">
        <w:rPr>
          <w:rFonts w:asciiTheme="minorHAnsi" w:hAnsiTheme="minorHAnsi" w:cstheme="minorHAnsi"/>
          <w:u w:val="single"/>
        </w:rPr>
        <w:t>EMINENT DOMAIN</w:t>
      </w:r>
      <w:r w:rsidRPr="00885F87">
        <w:rPr>
          <w:rFonts w:asciiTheme="minorHAnsi" w:hAnsiTheme="minorHAnsi" w:cstheme="minorHAnsi"/>
        </w:rPr>
        <w:t>.</w:t>
      </w:r>
      <w:r w:rsidR="00C46084">
        <w:rPr>
          <w:rFonts w:asciiTheme="minorHAnsi" w:hAnsiTheme="minorHAnsi" w:cstheme="minorHAnsi"/>
        </w:rPr>
        <w:t xml:space="preserve"> </w:t>
      </w:r>
      <w:r w:rsidRPr="00885F87">
        <w:rPr>
          <w:rFonts w:asciiTheme="minorHAnsi" w:hAnsiTheme="minorHAnsi" w:cstheme="minorHAnsi"/>
        </w:rPr>
        <w:t>In accordance with Executive Order 13406, “</w:t>
      </w:r>
      <w:r w:rsidRPr="00885F87">
        <w:rPr>
          <w:rFonts w:asciiTheme="minorHAnsi" w:hAnsiTheme="minorHAnsi" w:cstheme="minorHAnsi"/>
          <w:i/>
          <w:iCs/>
        </w:rPr>
        <w:t xml:space="preserve">Protecting the Property Rights of the American People” </w:t>
      </w:r>
      <w:r w:rsidRPr="00885F87">
        <w:rPr>
          <w:rFonts w:asciiTheme="minorHAnsi" w:hAnsiTheme="minorHAnsi" w:cstheme="minorHAnsi"/>
        </w:rPr>
        <w:t>(June 28, 2006)</w:t>
      </w:r>
      <w:r w:rsidRPr="00885F87">
        <w:rPr>
          <w:rFonts w:asciiTheme="minorHAnsi" w:hAnsiTheme="minorHAnsi" w:cstheme="minorHAnsi"/>
          <w:i/>
          <w:iCs/>
        </w:rPr>
        <w:t xml:space="preserve">, </w:t>
      </w:r>
      <w:r w:rsidRPr="00885F87">
        <w:rPr>
          <w:rFonts w:asciiTheme="minorHAnsi" w:hAnsiTheme="minorHAnsi" w:cstheme="minorHAnsi"/>
        </w:rPr>
        <w:t xml:space="preserve">the Subgrantee agrees: </w:t>
      </w:r>
    </w:p>
    <w:p w14:paraId="4115070C" w14:textId="77777777" w:rsidR="00C46084" w:rsidRDefault="00885F87" w:rsidP="009A2213">
      <w:pPr>
        <w:pStyle w:val="ListParagraph"/>
        <w:numPr>
          <w:ilvl w:val="1"/>
          <w:numId w:val="3"/>
        </w:numPr>
        <w:spacing w:before="2"/>
        <w:jc w:val="left"/>
        <w:rPr>
          <w:rFonts w:asciiTheme="minorHAnsi" w:hAnsiTheme="minorHAnsi" w:cstheme="minorHAnsi"/>
        </w:rPr>
      </w:pPr>
      <w:r w:rsidRPr="00C46084">
        <w:rPr>
          <w:rFonts w:asciiTheme="minorHAnsi" w:hAnsiTheme="minorHAnsi" w:cstheme="minorHAnsi"/>
        </w:rPr>
        <w:t xml:space="preserve">Not to use any power of eminent domain available to the Subgrantee (including the commencement of eminent domain proceedings) for use in connection with the grant for the purpose of advancing the economic interests of private parties; </w:t>
      </w:r>
    </w:p>
    <w:p w14:paraId="55E3DB76" w14:textId="77777777" w:rsidR="00C46084" w:rsidRDefault="00885F87" w:rsidP="009A2213">
      <w:pPr>
        <w:pStyle w:val="ListParagraph"/>
        <w:numPr>
          <w:ilvl w:val="1"/>
          <w:numId w:val="3"/>
        </w:numPr>
        <w:spacing w:before="2"/>
        <w:jc w:val="left"/>
        <w:rPr>
          <w:rFonts w:asciiTheme="minorHAnsi" w:hAnsiTheme="minorHAnsi" w:cstheme="minorHAnsi"/>
        </w:rPr>
      </w:pPr>
      <w:r w:rsidRPr="00C46084">
        <w:rPr>
          <w:rFonts w:asciiTheme="minorHAnsi" w:hAnsiTheme="minorHAnsi" w:cstheme="minorHAnsi"/>
        </w:rPr>
        <w:t xml:space="preserve">Not to accept title to land, easements, or other interest in land acquired </w:t>
      </w:r>
      <w:proofErr w:type="gramStart"/>
      <w:r w:rsidRPr="00C46084">
        <w:rPr>
          <w:rFonts w:asciiTheme="minorHAnsi" w:hAnsiTheme="minorHAnsi" w:cstheme="minorHAnsi"/>
        </w:rPr>
        <w:t>by the use of</w:t>
      </w:r>
      <w:proofErr w:type="gramEnd"/>
      <w:r w:rsidRPr="00C46084">
        <w:rPr>
          <w:rFonts w:asciiTheme="minorHAnsi" w:hAnsiTheme="minorHAnsi" w:cstheme="minorHAnsi"/>
        </w:rPr>
        <w:t xml:space="preserve"> any power of eminent domain for use in connection with the grant for the purpose of advancing the economic interests of private parties; and </w:t>
      </w:r>
    </w:p>
    <w:p w14:paraId="5BE1108D" w14:textId="738F274E" w:rsidR="00885F87" w:rsidRPr="00C46084" w:rsidRDefault="00885F87" w:rsidP="009A2213">
      <w:pPr>
        <w:pStyle w:val="ListParagraph"/>
        <w:numPr>
          <w:ilvl w:val="1"/>
          <w:numId w:val="3"/>
        </w:numPr>
        <w:spacing w:before="2"/>
        <w:jc w:val="left"/>
        <w:rPr>
          <w:rFonts w:asciiTheme="minorHAnsi" w:hAnsiTheme="minorHAnsi" w:cstheme="minorHAnsi"/>
        </w:rPr>
      </w:pPr>
      <w:r w:rsidRPr="00C46084">
        <w:rPr>
          <w:rFonts w:asciiTheme="minorHAnsi" w:hAnsiTheme="minorHAnsi" w:cstheme="minorHAnsi"/>
        </w:rPr>
        <w:t xml:space="preserve">Any use of the power of eminent domain to acquire land, easements, or interests in land, whether by the Subgrantee or any other entity that has the power of eminent domain, in connection with the grant requires prior written consent from NTIA. Any use of eminent domain without prior written consent of NTIA constitutes an unauthorized activity and/or use of funds under the </w:t>
      </w:r>
      <w:proofErr w:type="gramStart"/>
      <w:r w:rsidRPr="00C46084">
        <w:rPr>
          <w:rFonts w:asciiTheme="minorHAnsi" w:hAnsiTheme="minorHAnsi" w:cstheme="minorHAnsi"/>
        </w:rPr>
        <w:t>award, and</w:t>
      </w:r>
      <w:proofErr w:type="gramEnd"/>
      <w:r w:rsidRPr="00C46084">
        <w:rPr>
          <w:rFonts w:asciiTheme="minorHAnsi" w:hAnsiTheme="minorHAnsi" w:cstheme="minorHAnsi"/>
        </w:rPr>
        <w:t xml:space="preserve"> subjects the Subgrantee to appropriate enforcement action by the Grants Officer, including but not limited to the disallowance of award costs and the termination of an award. </w:t>
      </w:r>
    </w:p>
    <w:p w14:paraId="6444C597" w14:textId="77777777" w:rsidR="00885F87" w:rsidRPr="00885F87" w:rsidRDefault="00885F87" w:rsidP="00E63D2E">
      <w:pPr>
        <w:pStyle w:val="ListParagraph"/>
        <w:ind w:left="547" w:firstLine="0"/>
        <w:jc w:val="left"/>
        <w:rPr>
          <w:rFonts w:asciiTheme="minorHAnsi" w:hAnsiTheme="minorHAnsi" w:cstheme="minorHAnsi"/>
        </w:rPr>
      </w:pPr>
    </w:p>
    <w:p w14:paraId="1AFFC864" w14:textId="77777777" w:rsidR="00E63D2E" w:rsidRDefault="00885F87" w:rsidP="009A2213">
      <w:pPr>
        <w:pStyle w:val="ListParagraph"/>
        <w:numPr>
          <w:ilvl w:val="0"/>
          <w:numId w:val="3"/>
        </w:numPr>
        <w:ind w:left="547"/>
        <w:jc w:val="left"/>
        <w:rPr>
          <w:rFonts w:asciiTheme="minorHAnsi" w:hAnsiTheme="minorHAnsi" w:cstheme="minorHAnsi"/>
        </w:rPr>
      </w:pPr>
      <w:r w:rsidRPr="00885F87">
        <w:rPr>
          <w:rFonts w:asciiTheme="minorHAnsi" w:hAnsiTheme="minorHAnsi" w:cstheme="minorHAnsi"/>
          <w:u w:val="single"/>
        </w:rPr>
        <w:t>REQUIREMENTS DURING CONSTRUCTION</w:t>
      </w:r>
      <w:r w:rsidRPr="00885F87">
        <w:rPr>
          <w:rFonts w:asciiTheme="minorHAnsi" w:hAnsiTheme="minorHAnsi" w:cstheme="minorHAnsi"/>
        </w:rPr>
        <w:t>.</w:t>
      </w:r>
      <w:r w:rsidR="00E63D2E" w:rsidRPr="00E63D2E">
        <w:rPr>
          <w:rFonts w:asciiTheme="minorHAnsi" w:hAnsiTheme="minorHAnsi" w:cstheme="minorHAnsi"/>
        </w:rPr>
        <w:t xml:space="preserve"> </w:t>
      </w:r>
      <w:r w:rsidRPr="00885F87">
        <w:rPr>
          <w:rFonts w:asciiTheme="minorHAnsi" w:hAnsiTheme="minorHAnsi" w:cstheme="minorHAnsi"/>
        </w:rPr>
        <w:t>During construction Subgrantee, as applicable, is responsible for:</w:t>
      </w:r>
    </w:p>
    <w:p w14:paraId="29414A90" w14:textId="77777777" w:rsidR="00E63D2E" w:rsidRDefault="00885F87" w:rsidP="009A2213">
      <w:pPr>
        <w:pStyle w:val="ListParagraph"/>
        <w:numPr>
          <w:ilvl w:val="1"/>
          <w:numId w:val="3"/>
        </w:numPr>
        <w:jc w:val="left"/>
        <w:rPr>
          <w:rFonts w:asciiTheme="minorHAnsi" w:hAnsiTheme="minorHAnsi" w:cstheme="minorHAnsi"/>
        </w:rPr>
      </w:pPr>
      <w:r w:rsidRPr="00885F87">
        <w:rPr>
          <w:rFonts w:asciiTheme="minorHAnsi" w:hAnsiTheme="minorHAnsi" w:cstheme="minorHAnsi"/>
        </w:rPr>
        <w:t>Ensuring that it meets all deadlines in approved plans and specifications;</w:t>
      </w:r>
    </w:p>
    <w:p w14:paraId="0AED7163" w14:textId="77777777" w:rsidR="00E63D2E" w:rsidRDefault="00885F87" w:rsidP="009A2213">
      <w:pPr>
        <w:pStyle w:val="ListParagraph"/>
        <w:numPr>
          <w:ilvl w:val="1"/>
          <w:numId w:val="3"/>
        </w:numPr>
        <w:jc w:val="left"/>
        <w:rPr>
          <w:rFonts w:asciiTheme="minorHAnsi" w:hAnsiTheme="minorHAnsi" w:cstheme="minorHAnsi"/>
        </w:rPr>
      </w:pPr>
      <w:r w:rsidRPr="00E63D2E">
        <w:rPr>
          <w:rFonts w:asciiTheme="minorHAnsi" w:hAnsiTheme="minorHAnsi" w:cstheme="minorHAnsi"/>
        </w:rPr>
        <w:t>Monitoring the progress of grant funded activities;</w:t>
      </w:r>
    </w:p>
    <w:p w14:paraId="0A5B09B4" w14:textId="77777777" w:rsidR="00E63D2E" w:rsidRDefault="00885F87" w:rsidP="009A2213">
      <w:pPr>
        <w:pStyle w:val="ListParagraph"/>
        <w:numPr>
          <w:ilvl w:val="1"/>
          <w:numId w:val="3"/>
        </w:numPr>
        <w:jc w:val="left"/>
        <w:rPr>
          <w:rFonts w:asciiTheme="minorHAnsi" w:hAnsiTheme="minorHAnsi" w:cstheme="minorHAnsi"/>
        </w:rPr>
      </w:pPr>
      <w:r w:rsidRPr="00E63D2E">
        <w:rPr>
          <w:rFonts w:asciiTheme="minorHAnsi" w:hAnsiTheme="minorHAnsi" w:cstheme="minorHAnsi"/>
        </w:rPr>
        <w:t>Reporting progress;</w:t>
      </w:r>
    </w:p>
    <w:p w14:paraId="43F426AB" w14:textId="77777777" w:rsidR="00E63D2E" w:rsidRDefault="00885F87" w:rsidP="009A2213">
      <w:pPr>
        <w:pStyle w:val="ListParagraph"/>
        <w:numPr>
          <w:ilvl w:val="1"/>
          <w:numId w:val="3"/>
        </w:numPr>
        <w:jc w:val="left"/>
        <w:rPr>
          <w:rFonts w:asciiTheme="minorHAnsi" w:hAnsiTheme="minorHAnsi" w:cstheme="minorHAnsi"/>
        </w:rPr>
      </w:pPr>
      <w:r w:rsidRPr="00E63D2E">
        <w:rPr>
          <w:rFonts w:asciiTheme="minorHAnsi" w:hAnsiTheme="minorHAnsi" w:cstheme="minorHAnsi"/>
        </w:rPr>
        <w:t>Providing for required construction permits and adequate construction inspection;</w:t>
      </w:r>
    </w:p>
    <w:p w14:paraId="43B6B747" w14:textId="77777777" w:rsidR="00E63D2E" w:rsidRDefault="00885F87" w:rsidP="009A2213">
      <w:pPr>
        <w:pStyle w:val="ListParagraph"/>
        <w:numPr>
          <w:ilvl w:val="1"/>
          <w:numId w:val="3"/>
        </w:numPr>
        <w:jc w:val="left"/>
        <w:rPr>
          <w:rFonts w:asciiTheme="minorHAnsi" w:hAnsiTheme="minorHAnsi" w:cstheme="minorHAnsi"/>
        </w:rPr>
      </w:pPr>
      <w:r w:rsidRPr="00E63D2E">
        <w:rPr>
          <w:rFonts w:asciiTheme="minorHAnsi" w:hAnsiTheme="minorHAnsi" w:cstheme="minorHAnsi"/>
        </w:rPr>
        <w:t>Promptly paying costs incurred for grant funded activities; and</w:t>
      </w:r>
    </w:p>
    <w:p w14:paraId="1EB67240" w14:textId="4E58E785" w:rsidR="00885F87" w:rsidRPr="00E63D2E" w:rsidRDefault="00885F87" w:rsidP="009A2213">
      <w:pPr>
        <w:pStyle w:val="ListParagraph"/>
        <w:numPr>
          <w:ilvl w:val="1"/>
          <w:numId w:val="3"/>
        </w:numPr>
        <w:jc w:val="left"/>
        <w:rPr>
          <w:rFonts w:asciiTheme="minorHAnsi" w:hAnsiTheme="minorHAnsi" w:cstheme="minorHAnsi"/>
        </w:rPr>
      </w:pPr>
      <w:r w:rsidRPr="00E63D2E">
        <w:rPr>
          <w:rFonts w:asciiTheme="minorHAnsi" w:hAnsiTheme="minorHAnsi" w:cstheme="minorHAnsi"/>
        </w:rPr>
        <w:t>Monitoring contractors’ compliance with Federal, State, and local requirements.</w:t>
      </w:r>
    </w:p>
    <w:p w14:paraId="5849C3DC" w14:textId="77777777" w:rsidR="00885F87" w:rsidRPr="00885F87" w:rsidRDefault="00885F87" w:rsidP="00E63D2E">
      <w:pPr>
        <w:pStyle w:val="ListParagraph"/>
        <w:ind w:left="547" w:firstLine="0"/>
        <w:jc w:val="left"/>
        <w:rPr>
          <w:rFonts w:asciiTheme="minorHAnsi" w:hAnsiTheme="minorHAnsi" w:cstheme="minorHAnsi"/>
        </w:rPr>
      </w:pPr>
    </w:p>
    <w:p w14:paraId="0E7652D5" w14:textId="1FB48A07" w:rsidR="00885F87" w:rsidRPr="00885F87" w:rsidRDefault="00885F87" w:rsidP="009A2213">
      <w:pPr>
        <w:pStyle w:val="ListParagraph"/>
        <w:numPr>
          <w:ilvl w:val="0"/>
          <w:numId w:val="3"/>
        </w:numPr>
        <w:ind w:left="547"/>
        <w:jc w:val="left"/>
        <w:rPr>
          <w:rFonts w:asciiTheme="minorHAnsi" w:hAnsiTheme="minorHAnsi" w:cstheme="minorHAnsi"/>
        </w:rPr>
      </w:pPr>
      <w:r w:rsidRPr="00885F87">
        <w:rPr>
          <w:rFonts w:asciiTheme="minorHAnsi" w:hAnsiTheme="minorHAnsi" w:cstheme="minorHAnsi"/>
          <w:u w:val="single"/>
        </w:rPr>
        <w:t>SCHEDULING INSPECTION FOR FINAL ACCEPTANCE</w:t>
      </w:r>
      <w:r w:rsidRPr="00885F87">
        <w:rPr>
          <w:rFonts w:asciiTheme="minorHAnsi" w:hAnsiTheme="minorHAnsi" w:cstheme="minorHAnsi"/>
        </w:rPr>
        <w:t>.</w:t>
      </w:r>
      <w:r w:rsidR="00C46084">
        <w:rPr>
          <w:rFonts w:asciiTheme="minorHAnsi" w:hAnsiTheme="minorHAnsi" w:cstheme="minorHAnsi"/>
        </w:rPr>
        <w:t xml:space="preserve"> </w:t>
      </w:r>
      <w:r w:rsidRPr="00885F87">
        <w:rPr>
          <w:rFonts w:asciiTheme="minorHAnsi" w:hAnsiTheme="minorHAnsi" w:cstheme="minorHAnsi"/>
        </w:rPr>
        <w:t>NBO will schedule a final inspection for each broadband infrastructure project and other construction activities when all construction has been completed, the architect/engineer has conducted its own final inspection, and any deficiencies have been corrected. Representatives of NBO, the architect/engineer, and the Subgrantee and/or contractor(s) will attend the NBO’s final inspection for each project. NTIA must be given reasonable advance notice of each final inspection so that a representative of NTIA may participate.</w:t>
      </w:r>
    </w:p>
    <w:p w14:paraId="6C545C30" w14:textId="77777777" w:rsidR="00885F87" w:rsidRPr="00885F87" w:rsidRDefault="00885F87" w:rsidP="00E63D2E">
      <w:pPr>
        <w:pStyle w:val="ListParagraph"/>
        <w:ind w:left="547" w:firstLine="0"/>
        <w:jc w:val="left"/>
        <w:rPr>
          <w:rFonts w:asciiTheme="minorHAnsi" w:hAnsiTheme="minorHAnsi" w:cstheme="minorHAnsi"/>
        </w:rPr>
      </w:pPr>
    </w:p>
    <w:p w14:paraId="6B6DA860" w14:textId="29C03230" w:rsidR="00885F87" w:rsidRPr="00885F87" w:rsidRDefault="00885F87" w:rsidP="009A2213">
      <w:pPr>
        <w:pStyle w:val="ListParagraph"/>
        <w:numPr>
          <w:ilvl w:val="0"/>
          <w:numId w:val="3"/>
        </w:numPr>
        <w:ind w:left="547"/>
        <w:jc w:val="left"/>
        <w:rPr>
          <w:rFonts w:asciiTheme="minorHAnsi" w:hAnsiTheme="minorHAnsi" w:cstheme="minorHAnsi"/>
        </w:rPr>
      </w:pPr>
      <w:r w:rsidRPr="00885F87">
        <w:rPr>
          <w:rFonts w:asciiTheme="minorHAnsi" w:hAnsiTheme="minorHAnsi" w:cstheme="minorHAnsi"/>
          <w:u w:val="single"/>
        </w:rPr>
        <w:t>PROHIBITION ON USE FOR COVERED COMMUNICATIONS EQUIPMENT OR SERVICES.</w:t>
      </w:r>
      <w:r w:rsidR="00C46084">
        <w:rPr>
          <w:rFonts w:asciiTheme="minorHAnsi" w:hAnsiTheme="minorHAnsi" w:cstheme="minorHAnsi"/>
        </w:rPr>
        <w:t xml:space="preserve"> </w:t>
      </w:r>
      <w:r w:rsidRPr="00885F87">
        <w:rPr>
          <w:rFonts w:asciiTheme="minorHAnsi" w:hAnsiTheme="minorHAnsi" w:cstheme="minorHAnsi"/>
        </w:rPr>
        <w:t>Subgrantee (including contractors and subcontractors of Subgrantee) may not use NBEAD grant funds (including non-Federal cost share) to purchase or support any communications equipment or service covered by either the Secure and Trusted Communications Networks Act of 2019 (47 USC 1608) or 2 CFR 200.216 (Prohibition on certain telecommunications and video surveillance services or equipment).</w:t>
      </w:r>
    </w:p>
    <w:p w14:paraId="68E14D8E" w14:textId="77777777" w:rsidR="00885F87" w:rsidRPr="00885F87" w:rsidRDefault="00885F87" w:rsidP="00E63D2E">
      <w:pPr>
        <w:pStyle w:val="ListParagraph"/>
        <w:ind w:left="547" w:firstLine="0"/>
        <w:jc w:val="left"/>
        <w:rPr>
          <w:rFonts w:asciiTheme="minorHAnsi" w:hAnsiTheme="minorHAnsi" w:cstheme="minorHAnsi"/>
        </w:rPr>
      </w:pPr>
    </w:p>
    <w:p w14:paraId="5DCC10FE" w14:textId="77777777" w:rsidR="00E63D2E" w:rsidRDefault="00885F87" w:rsidP="009A2213">
      <w:pPr>
        <w:pStyle w:val="ListParagraph"/>
        <w:numPr>
          <w:ilvl w:val="0"/>
          <w:numId w:val="3"/>
        </w:numPr>
        <w:ind w:left="547"/>
        <w:jc w:val="left"/>
        <w:rPr>
          <w:rFonts w:asciiTheme="minorHAnsi" w:hAnsiTheme="minorHAnsi" w:cstheme="minorHAnsi"/>
        </w:rPr>
      </w:pPr>
      <w:r w:rsidRPr="00885F87">
        <w:rPr>
          <w:rFonts w:asciiTheme="minorHAnsi" w:hAnsiTheme="minorHAnsi" w:cstheme="minorHAnsi"/>
          <w:u w:val="single"/>
        </w:rPr>
        <w:t>CYBERSECURITY AND SUPPLY CHAIN RISK MANAGEMENT</w:t>
      </w:r>
      <w:r w:rsidRPr="00885F87">
        <w:rPr>
          <w:rFonts w:asciiTheme="minorHAnsi" w:hAnsiTheme="minorHAnsi" w:cstheme="minorHAnsi"/>
        </w:rPr>
        <w:t>.</w:t>
      </w:r>
      <w:r w:rsidR="00C46084">
        <w:rPr>
          <w:rFonts w:asciiTheme="minorHAnsi" w:hAnsiTheme="minorHAnsi" w:cstheme="minorHAnsi"/>
        </w:rPr>
        <w:t xml:space="preserve"> </w:t>
      </w:r>
      <w:r w:rsidRPr="00885F87">
        <w:rPr>
          <w:rFonts w:asciiTheme="minorHAnsi" w:hAnsiTheme="minorHAnsi" w:cstheme="minorHAnsi"/>
        </w:rPr>
        <w:t xml:space="preserve">Pursuant to 47 U.S.C. § 1702(g)(1)(B), Subgrantee, in carrying out activities using amounts received from NBO, shall comply with prudent cybersecurity and supply chain risk management practices, as specified by the Assistant Secretary, </w:t>
      </w:r>
      <w:r w:rsidRPr="00885F87">
        <w:rPr>
          <w:rFonts w:asciiTheme="minorHAnsi" w:hAnsiTheme="minorHAnsi" w:cstheme="minorHAnsi"/>
        </w:rPr>
        <w:lastRenderedPageBreak/>
        <w:t>in consultation with the Director of the National Institute of Standards and Technology and the Federal Communications Commission. Subgrantee shall attest that:</w:t>
      </w:r>
    </w:p>
    <w:p w14:paraId="4A38FCEE" w14:textId="77777777" w:rsidR="00E63D2E" w:rsidRDefault="00885F87" w:rsidP="009A2213">
      <w:pPr>
        <w:pStyle w:val="ListParagraph"/>
        <w:numPr>
          <w:ilvl w:val="1"/>
          <w:numId w:val="3"/>
        </w:numPr>
        <w:jc w:val="left"/>
        <w:rPr>
          <w:rFonts w:asciiTheme="minorHAnsi" w:hAnsiTheme="minorHAnsi" w:cstheme="minorHAnsi"/>
        </w:rPr>
      </w:pPr>
      <w:r w:rsidRPr="00E63D2E">
        <w:rPr>
          <w:rFonts w:asciiTheme="minorHAnsi" w:hAnsiTheme="minorHAnsi" w:cstheme="minorHAnsi"/>
        </w:rPr>
        <w:t>It has a cybersecurity risk management plan (the plan) in place that is either:</w:t>
      </w:r>
    </w:p>
    <w:p w14:paraId="4F450526" w14:textId="77777777" w:rsidR="00E63D2E" w:rsidRDefault="00885F87" w:rsidP="009A2213">
      <w:pPr>
        <w:pStyle w:val="ListParagraph"/>
        <w:numPr>
          <w:ilvl w:val="2"/>
          <w:numId w:val="3"/>
        </w:numPr>
        <w:jc w:val="left"/>
        <w:rPr>
          <w:rFonts w:asciiTheme="minorHAnsi" w:hAnsiTheme="minorHAnsi" w:cstheme="minorHAnsi"/>
        </w:rPr>
      </w:pPr>
      <w:r w:rsidRPr="00E63D2E">
        <w:rPr>
          <w:rFonts w:asciiTheme="minorHAnsi" w:hAnsiTheme="minorHAnsi" w:cstheme="minorHAnsi"/>
        </w:rPr>
        <w:t>operational, if Subgrantee is providing service prior to the award of the grant; or</w:t>
      </w:r>
    </w:p>
    <w:p w14:paraId="705993BA" w14:textId="77777777" w:rsidR="00E63D2E" w:rsidRDefault="00885F87" w:rsidP="009A2213">
      <w:pPr>
        <w:pStyle w:val="ListParagraph"/>
        <w:numPr>
          <w:ilvl w:val="2"/>
          <w:numId w:val="3"/>
        </w:numPr>
        <w:jc w:val="left"/>
        <w:rPr>
          <w:rFonts w:asciiTheme="minorHAnsi" w:hAnsiTheme="minorHAnsi" w:cstheme="minorHAnsi"/>
        </w:rPr>
      </w:pPr>
      <w:r w:rsidRPr="00E63D2E">
        <w:rPr>
          <w:rFonts w:asciiTheme="minorHAnsi" w:hAnsiTheme="minorHAnsi" w:cstheme="minorHAnsi"/>
        </w:rPr>
        <w:t>ready to be operationalized upon providing service, if Subgrantee is not yet providing service prior to the grant award;</w:t>
      </w:r>
    </w:p>
    <w:p w14:paraId="2038FB06" w14:textId="77777777" w:rsidR="00E63D2E" w:rsidRDefault="00885F87" w:rsidP="009A2213">
      <w:pPr>
        <w:pStyle w:val="ListParagraph"/>
        <w:numPr>
          <w:ilvl w:val="1"/>
          <w:numId w:val="3"/>
        </w:numPr>
        <w:jc w:val="left"/>
        <w:rPr>
          <w:rFonts w:asciiTheme="minorHAnsi" w:hAnsiTheme="minorHAnsi" w:cstheme="minorHAnsi"/>
        </w:rPr>
      </w:pPr>
      <w:r w:rsidRPr="00E63D2E">
        <w:rPr>
          <w:rFonts w:asciiTheme="minorHAnsi" w:hAnsiTheme="minorHAnsi" w:cstheme="minorHAnsi"/>
        </w:rPr>
        <w:t>The plan reflects the latest version of the NIST Framework for Improving Critical Infrastructure Cybersecurity (currently Version 1.1</w:t>
      </w:r>
      <w:proofErr w:type="gramStart"/>
      <w:r w:rsidRPr="00E63D2E">
        <w:rPr>
          <w:rFonts w:asciiTheme="minorHAnsi" w:hAnsiTheme="minorHAnsi" w:cstheme="minorHAnsi"/>
        </w:rPr>
        <w:t>)</w:t>
      </w:r>
      <w:proofErr w:type="gramEnd"/>
      <w:r w:rsidRPr="00E63D2E">
        <w:rPr>
          <w:rFonts w:asciiTheme="minorHAnsi" w:hAnsiTheme="minorHAnsi" w:cstheme="minorHAnsi"/>
        </w:rPr>
        <w:t xml:space="preserve"> and the standards and controls set forth in Executive Order 14028 and specifies the security and privacy controls being </w:t>
      </w:r>
      <w:proofErr w:type="gramStart"/>
      <w:r w:rsidRPr="00E63D2E">
        <w:rPr>
          <w:rFonts w:asciiTheme="minorHAnsi" w:hAnsiTheme="minorHAnsi" w:cstheme="minorHAnsi"/>
        </w:rPr>
        <w:t>implemented;</w:t>
      </w:r>
      <w:proofErr w:type="gramEnd"/>
    </w:p>
    <w:p w14:paraId="726B9C61" w14:textId="77777777" w:rsidR="00E63D2E" w:rsidRDefault="00885F87" w:rsidP="009A2213">
      <w:pPr>
        <w:pStyle w:val="ListParagraph"/>
        <w:numPr>
          <w:ilvl w:val="1"/>
          <w:numId w:val="3"/>
        </w:numPr>
        <w:jc w:val="left"/>
        <w:rPr>
          <w:rFonts w:asciiTheme="minorHAnsi" w:hAnsiTheme="minorHAnsi" w:cstheme="minorHAnsi"/>
        </w:rPr>
      </w:pPr>
      <w:r w:rsidRPr="00E63D2E">
        <w:rPr>
          <w:rFonts w:asciiTheme="minorHAnsi" w:hAnsiTheme="minorHAnsi" w:cstheme="minorHAnsi"/>
        </w:rPr>
        <w:t>The plan will be reevaluated and updated on a periodic basis and as events warrant; and</w:t>
      </w:r>
    </w:p>
    <w:p w14:paraId="00B68FCD" w14:textId="1DEE965B" w:rsidR="00885F87" w:rsidRPr="00E63D2E" w:rsidRDefault="00885F87" w:rsidP="009A2213">
      <w:pPr>
        <w:pStyle w:val="ListParagraph"/>
        <w:numPr>
          <w:ilvl w:val="1"/>
          <w:numId w:val="3"/>
        </w:numPr>
        <w:jc w:val="left"/>
        <w:rPr>
          <w:rFonts w:asciiTheme="minorHAnsi" w:hAnsiTheme="minorHAnsi" w:cstheme="minorHAnsi"/>
        </w:rPr>
      </w:pPr>
      <w:r w:rsidRPr="00E63D2E">
        <w:rPr>
          <w:rFonts w:asciiTheme="minorHAnsi" w:hAnsiTheme="minorHAnsi" w:cstheme="minorHAnsi"/>
        </w:rPr>
        <w:t xml:space="preserve">The plan will be submitted to NBO prior to the allocation of funds. </w:t>
      </w:r>
      <w:r w:rsidR="009E373D" w:rsidRPr="00E63D2E">
        <w:rPr>
          <w:rFonts w:asciiTheme="minorHAnsi" w:hAnsiTheme="minorHAnsi" w:cstheme="minorHAnsi"/>
        </w:rPr>
        <w:t>If Subgrantee</w:t>
      </w:r>
      <w:r w:rsidRPr="00E63D2E">
        <w:rPr>
          <w:rFonts w:asciiTheme="minorHAnsi" w:hAnsiTheme="minorHAnsi" w:cstheme="minorHAnsi"/>
        </w:rPr>
        <w:t xml:space="preserve"> makes any substantive changes to the plan, a new version will be submitted to NBO within 30 days. NBO must provide a Subgrantee’s plan to NTIA upon NTIA’s request.</w:t>
      </w:r>
    </w:p>
    <w:p w14:paraId="215B51EB" w14:textId="77777777" w:rsidR="00E63D2E" w:rsidRPr="00E63D2E" w:rsidRDefault="00885F87" w:rsidP="00E63D2E">
      <w:pPr>
        <w:rPr>
          <w:rFonts w:asciiTheme="minorHAnsi" w:hAnsiTheme="minorHAnsi" w:cstheme="minorHAnsi"/>
        </w:rPr>
      </w:pPr>
      <w:r w:rsidRPr="00E63D2E">
        <w:rPr>
          <w:rFonts w:asciiTheme="minorHAnsi" w:hAnsiTheme="minorHAnsi" w:cstheme="minorHAnsi"/>
        </w:rPr>
        <w:t>With respect to supply chain risk management (SCRM), Subgrantee shall attest that:</w:t>
      </w:r>
    </w:p>
    <w:p w14:paraId="3001182E" w14:textId="77777777" w:rsidR="00E63D2E" w:rsidRDefault="00885F87" w:rsidP="009A2213">
      <w:pPr>
        <w:pStyle w:val="ListParagraph"/>
        <w:numPr>
          <w:ilvl w:val="1"/>
          <w:numId w:val="3"/>
        </w:numPr>
        <w:jc w:val="left"/>
        <w:rPr>
          <w:rFonts w:asciiTheme="minorHAnsi" w:hAnsiTheme="minorHAnsi" w:cstheme="minorHAnsi"/>
        </w:rPr>
      </w:pPr>
      <w:r w:rsidRPr="00E63D2E">
        <w:rPr>
          <w:rFonts w:asciiTheme="minorHAnsi" w:hAnsiTheme="minorHAnsi" w:cstheme="minorHAnsi"/>
        </w:rPr>
        <w:t>Subgrantee has a SCRM plan in place that is either:</w:t>
      </w:r>
    </w:p>
    <w:p w14:paraId="71F7BDC8" w14:textId="77777777" w:rsidR="00E63D2E" w:rsidRDefault="00885F87" w:rsidP="009A2213">
      <w:pPr>
        <w:pStyle w:val="ListParagraph"/>
        <w:numPr>
          <w:ilvl w:val="2"/>
          <w:numId w:val="3"/>
        </w:numPr>
        <w:jc w:val="left"/>
        <w:rPr>
          <w:rFonts w:asciiTheme="minorHAnsi" w:hAnsiTheme="minorHAnsi" w:cstheme="minorHAnsi"/>
        </w:rPr>
      </w:pPr>
      <w:r w:rsidRPr="00E63D2E">
        <w:rPr>
          <w:rFonts w:asciiTheme="minorHAnsi" w:hAnsiTheme="minorHAnsi" w:cstheme="minorHAnsi"/>
        </w:rPr>
        <w:t>operational, if Subgrantee is already providing service at the time of the grant; or</w:t>
      </w:r>
    </w:p>
    <w:p w14:paraId="572B6866" w14:textId="77777777" w:rsidR="00E63D2E" w:rsidRDefault="00885F87" w:rsidP="009A2213">
      <w:pPr>
        <w:pStyle w:val="ListParagraph"/>
        <w:numPr>
          <w:ilvl w:val="2"/>
          <w:numId w:val="3"/>
        </w:numPr>
        <w:jc w:val="left"/>
        <w:rPr>
          <w:rFonts w:asciiTheme="minorHAnsi" w:hAnsiTheme="minorHAnsi" w:cstheme="minorHAnsi"/>
        </w:rPr>
      </w:pPr>
      <w:r w:rsidRPr="00E63D2E">
        <w:rPr>
          <w:rFonts w:asciiTheme="minorHAnsi" w:hAnsiTheme="minorHAnsi" w:cstheme="minorHAnsi"/>
        </w:rPr>
        <w:t>ready to be operationalized, if Subgrantee is not yet providing service at the time of grant award;</w:t>
      </w:r>
    </w:p>
    <w:p w14:paraId="33870A6A" w14:textId="77777777" w:rsidR="00E63D2E" w:rsidRDefault="00885F87" w:rsidP="009A2213">
      <w:pPr>
        <w:pStyle w:val="ListParagraph"/>
        <w:numPr>
          <w:ilvl w:val="1"/>
          <w:numId w:val="3"/>
        </w:numPr>
        <w:jc w:val="left"/>
        <w:rPr>
          <w:rFonts w:asciiTheme="minorHAnsi" w:hAnsiTheme="minorHAnsi" w:cstheme="minorHAnsi"/>
        </w:rPr>
      </w:pPr>
      <w:r w:rsidRPr="00E63D2E">
        <w:rPr>
          <w:rFonts w:asciiTheme="minorHAnsi" w:hAnsiTheme="minorHAnsi" w:cstheme="minorHAnsi"/>
        </w:rPr>
        <w:t>The plan is based upon the key practices discussed in the NIST publication NISTIR 8276, Key Practices in Cyber Supply Chain Risk Management: Observations from Industry and related SCRM guidance from NIST, including NIST 800-161, Cybersecurity Supply Chain Risk Management Practices for Systems and Organizations and specifies the supply chain risk management controls being implemented;</w:t>
      </w:r>
    </w:p>
    <w:p w14:paraId="66245DF7" w14:textId="77777777" w:rsidR="00E63D2E" w:rsidRDefault="00885F87" w:rsidP="009A2213">
      <w:pPr>
        <w:pStyle w:val="ListParagraph"/>
        <w:numPr>
          <w:ilvl w:val="1"/>
          <w:numId w:val="3"/>
        </w:numPr>
        <w:jc w:val="left"/>
        <w:rPr>
          <w:rFonts w:asciiTheme="minorHAnsi" w:hAnsiTheme="minorHAnsi" w:cstheme="minorHAnsi"/>
        </w:rPr>
      </w:pPr>
      <w:r w:rsidRPr="00E63D2E">
        <w:rPr>
          <w:rFonts w:asciiTheme="minorHAnsi" w:hAnsiTheme="minorHAnsi" w:cstheme="minorHAnsi"/>
        </w:rPr>
        <w:t>The plan will be reevaluated and updated on a periodic basis and as events warrant; and</w:t>
      </w:r>
    </w:p>
    <w:p w14:paraId="3606FD45" w14:textId="095D80B1" w:rsidR="00885F87" w:rsidRPr="00E63D2E" w:rsidRDefault="00885F87" w:rsidP="009A2213">
      <w:pPr>
        <w:pStyle w:val="ListParagraph"/>
        <w:numPr>
          <w:ilvl w:val="1"/>
          <w:numId w:val="3"/>
        </w:numPr>
        <w:jc w:val="left"/>
        <w:rPr>
          <w:rFonts w:asciiTheme="minorHAnsi" w:hAnsiTheme="minorHAnsi" w:cstheme="minorHAnsi"/>
        </w:rPr>
      </w:pPr>
      <w:r w:rsidRPr="00E63D2E">
        <w:rPr>
          <w:rFonts w:asciiTheme="minorHAnsi" w:hAnsiTheme="minorHAnsi" w:cstheme="minorHAnsi"/>
        </w:rPr>
        <w:t>The plan will be submitted to the NBO prior to the allocation of funds. If Subgrantee makes any substantive changes to the plan, a new version will be submitted to NBO within 30 days. NBO must provide a Subgrantee’s plan to NTIA upon NTIA’s request.</w:t>
      </w:r>
    </w:p>
    <w:p w14:paraId="452F0E84" w14:textId="77777777" w:rsidR="00885F87" w:rsidRPr="00885F87" w:rsidRDefault="00885F87" w:rsidP="00E63D2E">
      <w:pPr>
        <w:pStyle w:val="ListParagraph"/>
        <w:ind w:left="0" w:firstLine="0"/>
        <w:jc w:val="left"/>
        <w:rPr>
          <w:rFonts w:asciiTheme="minorHAnsi" w:hAnsiTheme="minorHAnsi" w:cstheme="minorHAnsi"/>
        </w:rPr>
      </w:pPr>
      <w:r w:rsidRPr="00885F87">
        <w:rPr>
          <w:rFonts w:asciiTheme="minorHAnsi" w:hAnsiTheme="minorHAnsi" w:cstheme="minorHAnsi"/>
        </w:rPr>
        <w:t xml:space="preserve">To the extent Subgrantee relies in whole or in part on network facilities owned or operated by a third party (e.g., purchases wholesale carriage on such facilities), it must obtain the above attestations from its network provider with respect to both cybersecurity and supply chain risk management practices. </w:t>
      </w:r>
    </w:p>
    <w:p w14:paraId="394CBE9D" w14:textId="77777777" w:rsidR="00885F87" w:rsidRPr="00885F87" w:rsidRDefault="00885F87" w:rsidP="00C46084">
      <w:pPr>
        <w:pStyle w:val="ListParagraph"/>
        <w:ind w:left="547" w:firstLine="0"/>
        <w:jc w:val="left"/>
        <w:rPr>
          <w:rFonts w:asciiTheme="minorHAnsi" w:hAnsiTheme="minorHAnsi" w:cstheme="minorHAnsi"/>
        </w:rPr>
      </w:pPr>
    </w:p>
    <w:p w14:paraId="413E5E50" w14:textId="70B56A6B" w:rsidR="00885F87" w:rsidRPr="00885F87" w:rsidRDefault="00885F87" w:rsidP="009A2213">
      <w:pPr>
        <w:pStyle w:val="ListParagraph"/>
        <w:numPr>
          <w:ilvl w:val="0"/>
          <w:numId w:val="3"/>
        </w:numPr>
        <w:spacing w:before="2"/>
        <w:ind w:left="547"/>
        <w:jc w:val="left"/>
        <w:rPr>
          <w:rFonts w:asciiTheme="minorHAnsi" w:hAnsiTheme="minorHAnsi" w:cstheme="minorHAnsi"/>
        </w:rPr>
      </w:pPr>
      <w:r w:rsidRPr="00885F87">
        <w:rPr>
          <w:rFonts w:asciiTheme="minorHAnsi" w:hAnsiTheme="minorHAnsi" w:cstheme="minorHAnsi"/>
          <w:u w:val="single"/>
        </w:rPr>
        <w:t>PROTECTED AND PROPRIETARY INFORMATION</w:t>
      </w:r>
      <w:r w:rsidRPr="00885F87">
        <w:rPr>
          <w:rFonts w:asciiTheme="minorHAnsi" w:hAnsiTheme="minorHAnsi" w:cstheme="minorHAnsi"/>
        </w:rPr>
        <w:t>.</w:t>
      </w:r>
      <w:r w:rsidR="00C46084">
        <w:rPr>
          <w:rFonts w:asciiTheme="minorHAnsi" w:hAnsiTheme="minorHAnsi" w:cstheme="minorHAnsi"/>
        </w:rPr>
        <w:t xml:space="preserve"> </w:t>
      </w:r>
      <w:r w:rsidRPr="00885F87">
        <w:rPr>
          <w:rFonts w:asciiTheme="minorHAnsi" w:hAnsiTheme="minorHAnsi" w:cstheme="minorHAnsi"/>
        </w:rPr>
        <w:t xml:space="preserve">Subgrantee is expected to support NBEAD Program reviews and evaluations by submitting required financial and performance information and data in an accurate and timely manner, and by cooperation with the Department of Commerce and external program evaluators. In accordance with 2 CFR 200.303(e), Subgrantee is reminded that they must take reasonable measures to safeguard protected personally identifiable information and other confidential or sensitive personal or business information created or obtained in connection with a Department of Commerce financial assistance award. </w:t>
      </w:r>
    </w:p>
    <w:p w14:paraId="7122F35D" w14:textId="77777777" w:rsidR="00885F87" w:rsidRPr="00885F87" w:rsidRDefault="00885F87" w:rsidP="00C46084">
      <w:pPr>
        <w:pStyle w:val="ListParagraph"/>
        <w:spacing w:before="2"/>
        <w:ind w:left="547" w:firstLine="0"/>
        <w:jc w:val="left"/>
        <w:rPr>
          <w:rFonts w:asciiTheme="minorHAnsi" w:hAnsiTheme="minorHAnsi" w:cstheme="minorHAnsi"/>
        </w:rPr>
      </w:pPr>
    </w:p>
    <w:p w14:paraId="1D355576" w14:textId="77777777" w:rsidR="000D6148" w:rsidRDefault="000D6148" w:rsidP="009A2213">
      <w:pPr>
        <w:pStyle w:val="ListParagraph"/>
        <w:numPr>
          <w:ilvl w:val="0"/>
          <w:numId w:val="3"/>
        </w:numPr>
        <w:spacing w:before="2"/>
        <w:ind w:left="547"/>
        <w:jc w:val="left"/>
        <w:rPr>
          <w:rFonts w:asciiTheme="minorHAnsi" w:hAnsiTheme="minorHAnsi" w:cstheme="minorHAnsi"/>
        </w:rPr>
      </w:pPr>
      <w:r w:rsidRPr="009F2BE8">
        <w:rPr>
          <w:rFonts w:asciiTheme="minorHAnsi" w:hAnsiTheme="minorHAnsi" w:cstheme="minorHAnsi"/>
          <w:u w:val="single"/>
        </w:rPr>
        <w:t>TRIBAL EMPLOYMENT RIGHTS ORDINANCES</w:t>
      </w:r>
      <w:r w:rsidRPr="009F2BE8">
        <w:rPr>
          <w:rFonts w:asciiTheme="minorHAnsi" w:hAnsiTheme="minorHAnsi" w:cstheme="minorHAnsi"/>
        </w:rPr>
        <w:t>. NBO and NTIA recognize Tribal Employment Rights Ordinances (TEROs), which may provide for preferences in contracting and employment, in connection with its financial assistance awards. Tribal ordinances requiring preference in contracting, hiring, and firing and the payment of a TERO fee are allowable provisions under federal awards and NBO and NTIA require their incorporation when applicable into NBEAD Program subgrants to Native American/Alaska Native/Native Hawaiian entities. The payment of the TERO fee, which supports the tribal employment rights office to administer the preferences, should generally be allowable as an expense that is “necessary and reasonable for proper and efficient performance and administration” of an award, as provided under 2 CFR 200.403.</w:t>
      </w:r>
    </w:p>
    <w:p w14:paraId="57BF991B" w14:textId="77777777" w:rsidR="00407087" w:rsidRDefault="00407087" w:rsidP="00407087">
      <w:pPr>
        <w:pStyle w:val="ListParagraph"/>
        <w:spacing w:before="2"/>
        <w:ind w:left="547" w:firstLine="0"/>
        <w:jc w:val="left"/>
        <w:rPr>
          <w:rFonts w:asciiTheme="minorHAnsi" w:hAnsiTheme="minorHAnsi" w:cstheme="minorHAnsi"/>
        </w:rPr>
      </w:pPr>
    </w:p>
    <w:p w14:paraId="136C1473" w14:textId="77777777" w:rsidR="00407087" w:rsidRDefault="00407087" w:rsidP="009A2213">
      <w:pPr>
        <w:pStyle w:val="ListParagraph"/>
        <w:numPr>
          <w:ilvl w:val="0"/>
          <w:numId w:val="3"/>
        </w:numPr>
        <w:spacing w:before="2"/>
        <w:rPr>
          <w:rFonts w:asciiTheme="minorHAnsi" w:hAnsiTheme="minorHAnsi" w:cstheme="minorHAnsi"/>
        </w:rPr>
      </w:pPr>
      <w:r w:rsidRPr="00407087">
        <w:rPr>
          <w:rFonts w:asciiTheme="minorHAnsi" w:hAnsiTheme="minorHAnsi" w:cstheme="minorHAnsi"/>
          <w:u w:val="single"/>
        </w:rPr>
        <w:t>COMPLIANCE WITH EMPLOYMENT LAWS</w:t>
      </w:r>
      <w:r w:rsidRPr="00407087">
        <w:rPr>
          <w:rFonts w:asciiTheme="minorHAnsi" w:hAnsiTheme="minorHAnsi" w:cstheme="minorHAnsi"/>
        </w:rPr>
        <w:t>.</w:t>
      </w:r>
    </w:p>
    <w:p w14:paraId="79EB654E" w14:textId="77777777" w:rsidR="00407087" w:rsidRDefault="00407087" w:rsidP="009A2213">
      <w:pPr>
        <w:pStyle w:val="ListParagraph"/>
        <w:numPr>
          <w:ilvl w:val="1"/>
          <w:numId w:val="3"/>
        </w:numPr>
        <w:spacing w:before="2"/>
        <w:jc w:val="left"/>
        <w:rPr>
          <w:rFonts w:asciiTheme="minorHAnsi" w:hAnsiTheme="minorHAnsi" w:cstheme="minorHAnsi"/>
        </w:rPr>
      </w:pPr>
      <w:r w:rsidRPr="00407087">
        <w:rPr>
          <w:rFonts w:asciiTheme="minorHAnsi" w:hAnsiTheme="minorHAnsi" w:cstheme="minorHAnsi"/>
        </w:rPr>
        <w:t xml:space="preserve">Subgrantee shall not use grant funds, whether directly or indirectly, to support or oppose collectively bargaining. </w:t>
      </w:r>
    </w:p>
    <w:p w14:paraId="0F026953" w14:textId="6B1987B6" w:rsidR="00B11C3E" w:rsidRDefault="00407087" w:rsidP="009A2213">
      <w:pPr>
        <w:pStyle w:val="ListParagraph"/>
        <w:numPr>
          <w:ilvl w:val="1"/>
          <w:numId w:val="3"/>
        </w:numPr>
        <w:spacing w:before="2"/>
        <w:jc w:val="left"/>
        <w:rPr>
          <w:rFonts w:asciiTheme="minorHAnsi" w:hAnsiTheme="minorHAnsi" w:cstheme="minorHAnsi"/>
        </w:rPr>
      </w:pPr>
      <w:r w:rsidRPr="00407087">
        <w:rPr>
          <w:rFonts w:asciiTheme="minorHAnsi" w:hAnsiTheme="minorHAnsi" w:cstheme="minorHAnsi"/>
        </w:rPr>
        <w:t>Subgrantee shall comply with all applicable local, state, and federal labor laws and regulations, including but not limited to, the Fair Labor Standards Act (FSLA), and Contract Work Hours and Safety Standards Act, 40 U.S.C § 3702 and 3704, as supplemented by Department of Labor regulations (29 C.F.R. Part 5)</w:t>
      </w:r>
      <w:bookmarkEnd w:id="9"/>
      <w:r w:rsidR="002B1E57">
        <w:rPr>
          <w:rFonts w:asciiTheme="minorHAnsi" w:hAnsiTheme="minorHAnsi" w:cstheme="minorHAnsi"/>
        </w:rPr>
        <w:t>.</w:t>
      </w:r>
    </w:p>
    <w:p w14:paraId="60B68849" w14:textId="77777777" w:rsidR="004B3C2C" w:rsidRDefault="004B3C2C" w:rsidP="004B3C2C">
      <w:pPr>
        <w:pStyle w:val="ListParagraph"/>
        <w:spacing w:before="2"/>
        <w:ind w:firstLine="0"/>
        <w:jc w:val="left"/>
        <w:rPr>
          <w:rFonts w:asciiTheme="minorHAnsi" w:hAnsiTheme="minorHAnsi" w:cstheme="minorHAnsi"/>
        </w:rPr>
      </w:pPr>
    </w:p>
    <w:p w14:paraId="734CAC19" w14:textId="1931096B" w:rsidR="004B3C2C" w:rsidRPr="0072535F" w:rsidRDefault="0072535F" w:rsidP="009A2213">
      <w:pPr>
        <w:pStyle w:val="ListParagraph"/>
        <w:numPr>
          <w:ilvl w:val="0"/>
          <w:numId w:val="3"/>
        </w:numPr>
        <w:spacing w:before="2"/>
        <w:jc w:val="left"/>
        <w:rPr>
          <w:rFonts w:asciiTheme="minorHAnsi" w:hAnsiTheme="minorHAnsi" w:cstheme="minorHAnsi"/>
          <w:u w:val="single"/>
        </w:rPr>
      </w:pPr>
      <w:r w:rsidRPr="0072535F">
        <w:rPr>
          <w:rFonts w:asciiTheme="minorHAnsi" w:hAnsiTheme="minorHAnsi" w:cstheme="minorHAnsi"/>
          <w:u w:val="single"/>
        </w:rPr>
        <w:t>PERFORMANCE MEASURES</w:t>
      </w:r>
      <w:r w:rsidRPr="0072535F">
        <w:rPr>
          <w:rFonts w:asciiTheme="minorHAnsi" w:hAnsiTheme="minorHAnsi" w:cstheme="minorHAnsi"/>
        </w:rPr>
        <w:t>.</w:t>
      </w:r>
    </w:p>
    <w:p w14:paraId="537496B8" w14:textId="1C3C75B4" w:rsidR="0072535F" w:rsidRDefault="00467375" w:rsidP="009A2213">
      <w:pPr>
        <w:pStyle w:val="ListParagraph"/>
        <w:numPr>
          <w:ilvl w:val="1"/>
          <w:numId w:val="3"/>
        </w:numPr>
        <w:spacing w:before="2"/>
        <w:jc w:val="left"/>
        <w:rPr>
          <w:rFonts w:asciiTheme="minorHAnsi" w:hAnsiTheme="minorHAnsi" w:cstheme="minorHAnsi"/>
        </w:rPr>
      </w:pPr>
      <w:r>
        <w:rPr>
          <w:rFonts w:asciiTheme="minorHAnsi" w:hAnsiTheme="minorHAnsi" w:cstheme="minorHAnsi"/>
        </w:rPr>
        <w:t xml:space="preserve">Measurement Obligations </w:t>
      </w:r>
    </w:p>
    <w:p w14:paraId="48B2851F" w14:textId="0907617F" w:rsidR="00845BFA" w:rsidRDefault="004E0E74" w:rsidP="009A2213">
      <w:pPr>
        <w:pStyle w:val="ListParagraph"/>
        <w:numPr>
          <w:ilvl w:val="2"/>
          <w:numId w:val="3"/>
        </w:numPr>
        <w:spacing w:before="2"/>
        <w:jc w:val="left"/>
        <w:rPr>
          <w:rFonts w:asciiTheme="minorHAnsi" w:hAnsiTheme="minorHAnsi" w:cstheme="minorHAnsi"/>
        </w:rPr>
      </w:pPr>
      <w:r w:rsidRPr="004E0E74">
        <w:rPr>
          <w:rFonts w:asciiTheme="minorHAnsi" w:hAnsiTheme="minorHAnsi" w:cstheme="minorHAnsi"/>
        </w:rPr>
        <w:t xml:space="preserve">During the Period of Performance, the Subgrantee must submit the test measurements required </w:t>
      </w:r>
      <w:r>
        <w:rPr>
          <w:rFonts w:asciiTheme="minorHAnsi" w:hAnsiTheme="minorHAnsi" w:cstheme="minorHAnsi"/>
        </w:rPr>
        <w:t xml:space="preserve">by the policy notice entitled: </w:t>
      </w:r>
      <w:r w:rsidRPr="004E0E74">
        <w:rPr>
          <w:rFonts w:asciiTheme="minorHAnsi" w:hAnsiTheme="minorHAnsi" w:cstheme="minorHAnsi"/>
          <w:i/>
          <w:iCs/>
        </w:rPr>
        <w:t>BEAD Program: Performance Measures for BEAD Last-Mile Networks Policy Notice</w:t>
      </w:r>
      <w:r>
        <w:rPr>
          <w:rFonts w:asciiTheme="minorHAnsi" w:hAnsiTheme="minorHAnsi" w:cstheme="minorHAnsi"/>
          <w:i/>
          <w:iCs/>
        </w:rPr>
        <w:t>,</w:t>
      </w:r>
      <w:r w:rsidRPr="004E0E74">
        <w:rPr>
          <w:rFonts w:asciiTheme="minorHAnsi" w:hAnsiTheme="minorHAnsi" w:cstheme="minorHAnsi"/>
          <w:i/>
          <w:iCs/>
        </w:rPr>
        <w:t xml:space="preserve"> dated September 19, 2025</w:t>
      </w:r>
      <w:r w:rsidR="0093186C">
        <w:rPr>
          <w:rFonts w:asciiTheme="minorHAnsi" w:hAnsiTheme="minorHAnsi" w:cstheme="minorHAnsi"/>
        </w:rPr>
        <w:t xml:space="preserve"> (or any successor policy notice, guidance, or regulation provided by the NTIA or </w:t>
      </w:r>
      <w:r w:rsidR="00A2606A">
        <w:rPr>
          <w:rFonts w:asciiTheme="minorHAnsi" w:hAnsiTheme="minorHAnsi" w:cstheme="minorHAnsi"/>
        </w:rPr>
        <w:t xml:space="preserve">the </w:t>
      </w:r>
      <w:r w:rsidR="0093186C">
        <w:rPr>
          <w:rFonts w:asciiTheme="minorHAnsi" w:hAnsiTheme="minorHAnsi" w:cstheme="minorHAnsi"/>
        </w:rPr>
        <w:t>federal government)</w:t>
      </w:r>
      <w:r w:rsidRPr="004E0E74">
        <w:rPr>
          <w:rFonts w:asciiTheme="minorHAnsi" w:hAnsiTheme="minorHAnsi" w:cstheme="minorHAnsi"/>
        </w:rPr>
        <w:t xml:space="preserve">. </w:t>
      </w:r>
    </w:p>
    <w:p w14:paraId="235F0917" w14:textId="16B213E9" w:rsidR="004E0E74" w:rsidRPr="004E0E74" w:rsidRDefault="004E0E74" w:rsidP="009A2213">
      <w:pPr>
        <w:pStyle w:val="ListParagraph"/>
        <w:numPr>
          <w:ilvl w:val="2"/>
          <w:numId w:val="3"/>
        </w:numPr>
        <w:spacing w:before="2"/>
        <w:jc w:val="left"/>
        <w:rPr>
          <w:rFonts w:asciiTheme="minorHAnsi" w:hAnsiTheme="minorHAnsi" w:cstheme="minorHAnsi"/>
        </w:rPr>
      </w:pPr>
      <w:r w:rsidRPr="004E0E74">
        <w:rPr>
          <w:rFonts w:asciiTheme="minorHAnsi" w:hAnsiTheme="minorHAnsi" w:cstheme="minorHAnsi"/>
        </w:rPr>
        <w:t>Subgrantee shall submit these measurements:</w:t>
      </w:r>
    </w:p>
    <w:p w14:paraId="0FEC77B9" w14:textId="11C9C1CE" w:rsidR="004E0E74" w:rsidRPr="004E0E74" w:rsidRDefault="0093186C" w:rsidP="009A2213">
      <w:pPr>
        <w:pStyle w:val="ListParagraph"/>
        <w:numPr>
          <w:ilvl w:val="3"/>
          <w:numId w:val="3"/>
        </w:numPr>
        <w:spacing w:before="2"/>
        <w:jc w:val="left"/>
        <w:rPr>
          <w:rFonts w:asciiTheme="minorHAnsi" w:hAnsiTheme="minorHAnsi" w:cstheme="minorHAnsi"/>
        </w:rPr>
      </w:pPr>
      <w:r>
        <w:rPr>
          <w:rFonts w:asciiTheme="minorHAnsi" w:hAnsiTheme="minorHAnsi" w:cstheme="minorHAnsi"/>
        </w:rPr>
        <w:t>A</w:t>
      </w:r>
      <w:r w:rsidR="004E0E74" w:rsidRPr="004E0E74">
        <w:rPr>
          <w:rFonts w:asciiTheme="minorHAnsi" w:hAnsiTheme="minorHAnsi" w:cstheme="minorHAnsi"/>
        </w:rPr>
        <w:t xml:space="preserve">nnually, no later than </w:t>
      </w:r>
      <w:r w:rsidR="00C07D1A">
        <w:rPr>
          <w:rFonts w:asciiTheme="minorHAnsi" w:hAnsiTheme="minorHAnsi" w:cstheme="minorHAnsi"/>
        </w:rPr>
        <w:t xml:space="preserve">January </w:t>
      </w:r>
      <w:r w:rsidR="00AC2458">
        <w:rPr>
          <w:rFonts w:asciiTheme="minorHAnsi" w:hAnsiTheme="minorHAnsi" w:cstheme="minorHAnsi"/>
        </w:rPr>
        <w:t>1</w:t>
      </w:r>
      <w:r w:rsidR="00C07D1A">
        <w:rPr>
          <w:rFonts w:asciiTheme="minorHAnsi" w:hAnsiTheme="minorHAnsi" w:cstheme="minorHAnsi"/>
        </w:rPr>
        <w:t>0</w:t>
      </w:r>
      <w:r w:rsidR="000D3E2B">
        <w:rPr>
          <w:rFonts w:asciiTheme="minorHAnsi" w:hAnsiTheme="minorHAnsi" w:cstheme="minorHAnsi"/>
        </w:rPr>
        <w:t xml:space="preserve"> each year</w:t>
      </w:r>
      <w:r w:rsidR="004E0E74" w:rsidRPr="004E0E74">
        <w:rPr>
          <w:rFonts w:asciiTheme="minorHAnsi" w:hAnsiTheme="minorHAnsi" w:cstheme="minorHAnsi"/>
        </w:rPr>
        <w:t>; and</w:t>
      </w:r>
    </w:p>
    <w:p w14:paraId="512AE8CC" w14:textId="5C554070" w:rsidR="00625B64" w:rsidRDefault="0093186C" w:rsidP="009A2213">
      <w:pPr>
        <w:pStyle w:val="ListParagraph"/>
        <w:numPr>
          <w:ilvl w:val="3"/>
          <w:numId w:val="3"/>
        </w:numPr>
        <w:spacing w:before="2"/>
        <w:jc w:val="left"/>
        <w:rPr>
          <w:rFonts w:asciiTheme="minorHAnsi" w:hAnsiTheme="minorHAnsi" w:cstheme="minorHAnsi"/>
        </w:rPr>
      </w:pPr>
      <w:r>
        <w:rPr>
          <w:rFonts w:asciiTheme="minorHAnsi" w:hAnsiTheme="minorHAnsi" w:cstheme="minorHAnsi"/>
        </w:rPr>
        <w:t>P</w:t>
      </w:r>
      <w:r w:rsidR="004E0E74" w:rsidRPr="004E0E74">
        <w:rPr>
          <w:rFonts w:asciiTheme="minorHAnsi" w:hAnsiTheme="minorHAnsi" w:cstheme="minorHAnsi"/>
        </w:rPr>
        <w:t>rior to the close-out of the Subgrant.</w:t>
      </w:r>
      <w:r w:rsidR="00467375">
        <w:rPr>
          <w:rFonts w:asciiTheme="minorHAnsi" w:hAnsiTheme="minorHAnsi" w:cstheme="minorHAnsi"/>
        </w:rPr>
        <w:t xml:space="preserve"> </w:t>
      </w:r>
    </w:p>
    <w:p w14:paraId="3C47BF52" w14:textId="0C9D9628" w:rsidR="00625B64" w:rsidRDefault="00625B64" w:rsidP="009A2213">
      <w:pPr>
        <w:pStyle w:val="ListParagraph"/>
        <w:numPr>
          <w:ilvl w:val="1"/>
          <w:numId w:val="3"/>
        </w:numPr>
        <w:spacing w:before="2"/>
        <w:jc w:val="left"/>
        <w:rPr>
          <w:rFonts w:asciiTheme="minorHAnsi" w:hAnsiTheme="minorHAnsi" w:cstheme="minorHAnsi"/>
        </w:rPr>
      </w:pPr>
      <w:r>
        <w:rPr>
          <w:rFonts w:asciiTheme="minorHAnsi" w:hAnsiTheme="minorHAnsi" w:cstheme="minorHAnsi"/>
        </w:rPr>
        <w:t xml:space="preserve">Sample Size  </w:t>
      </w:r>
    </w:p>
    <w:p w14:paraId="73811684" w14:textId="5CE0115D" w:rsidR="00625B64" w:rsidRDefault="00625B64" w:rsidP="009A2213">
      <w:pPr>
        <w:pStyle w:val="ListParagraph"/>
        <w:numPr>
          <w:ilvl w:val="2"/>
          <w:numId w:val="3"/>
        </w:numPr>
        <w:spacing w:before="2"/>
        <w:jc w:val="left"/>
        <w:rPr>
          <w:rFonts w:asciiTheme="minorHAnsi" w:hAnsiTheme="minorHAnsi" w:cstheme="minorHAnsi"/>
        </w:rPr>
      </w:pPr>
      <w:r>
        <w:rPr>
          <w:rFonts w:asciiTheme="minorHAnsi" w:hAnsiTheme="minorHAnsi" w:cstheme="minorHAnsi"/>
        </w:rPr>
        <w:t>S</w:t>
      </w:r>
      <w:r w:rsidRPr="00625B64">
        <w:rPr>
          <w:rFonts w:asciiTheme="minorHAnsi" w:hAnsiTheme="minorHAnsi" w:cstheme="minorHAnsi"/>
        </w:rPr>
        <w:t xml:space="preserve">ubgrantee must test a random sample of their active subscribers </w:t>
      </w:r>
      <w:r>
        <w:rPr>
          <w:rFonts w:asciiTheme="minorHAnsi" w:hAnsiTheme="minorHAnsi" w:cstheme="minorHAnsi"/>
        </w:rPr>
        <w:t xml:space="preserve">in the State of Nebraska </w:t>
      </w:r>
      <w:r w:rsidRPr="00625B64">
        <w:rPr>
          <w:rFonts w:asciiTheme="minorHAnsi" w:hAnsiTheme="minorHAnsi" w:cstheme="minorHAnsi"/>
        </w:rPr>
        <w:t xml:space="preserve">for each committed speed tier and technology. </w:t>
      </w:r>
      <w:r>
        <w:rPr>
          <w:rFonts w:asciiTheme="minorHAnsi" w:hAnsiTheme="minorHAnsi" w:cstheme="minorHAnsi"/>
        </w:rPr>
        <w:t xml:space="preserve"> </w:t>
      </w:r>
      <w:r w:rsidRPr="00625B64">
        <w:rPr>
          <w:rFonts w:asciiTheme="minorHAnsi" w:hAnsiTheme="minorHAnsi" w:cstheme="minorHAnsi"/>
        </w:rPr>
        <w:t xml:space="preserve">Sample sets should come from the </w:t>
      </w:r>
      <w:r w:rsidR="0023695E">
        <w:rPr>
          <w:rFonts w:asciiTheme="minorHAnsi" w:hAnsiTheme="minorHAnsi" w:cstheme="minorHAnsi"/>
        </w:rPr>
        <w:t>n</w:t>
      </w:r>
      <w:r w:rsidRPr="00625B64">
        <w:rPr>
          <w:rFonts w:asciiTheme="minorHAnsi" w:hAnsiTheme="minorHAnsi" w:cstheme="minorHAnsi"/>
        </w:rPr>
        <w:t xml:space="preserve">ational </w:t>
      </w:r>
      <w:r w:rsidR="0023695E">
        <w:rPr>
          <w:rFonts w:asciiTheme="minorHAnsi" w:hAnsiTheme="minorHAnsi" w:cstheme="minorHAnsi"/>
        </w:rPr>
        <w:t>b</w:t>
      </w:r>
      <w:r w:rsidRPr="00625B64">
        <w:rPr>
          <w:rFonts w:asciiTheme="minorHAnsi" w:hAnsiTheme="minorHAnsi" w:cstheme="minorHAnsi"/>
        </w:rPr>
        <w:t xml:space="preserve">roadband </w:t>
      </w:r>
      <w:r w:rsidR="0023695E">
        <w:rPr>
          <w:rFonts w:asciiTheme="minorHAnsi" w:hAnsiTheme="minorHAnsi" w:cstheme="minorHAnsi"/>
        </w:rPr>
        <w:t>m</w:t>
      </w:r>
      <w:r w:rsidRPr="00625B64">
        <w:rPr>
          <w:rFonts w:asciiTheme="minorHAnsi" w:hAnsiTheme="minorHAnsi" w:cstheme="minorHAnsi"/>
        </w:rPr>
        <w:t>ap, using locations reported to the FCC Broadband Data Collection (BDC).</w:t>
      </w:r>
      <w:r>
        <w:rPr>
          <w:rFonts w:asciiTheme="minorHAnsi" w:hAnsiTheme="minorHAnsi" w:cstheme="minorHAnsi"/>
        </w:rPr>
        <w:t xml:space="preserve"> </w:t>
      </w:r>
    </w:p>
    <w:p w14:paraId="0A9E1DFD" w14:textId="6AC5461A" w:rsidR="00625B64" w:rsidRDefault="00625B64" w:rsidP="009A2213">
      <w:pPr>
        <w:pStyle w:val="ListParagraph"/>
        <w:numPr>
          <w:ilvl w:val="2"/>
          <w:numId w:val="3"/>
        </w:numPr>
        <w:spacing w:before="2"/>
        <w:jc w:val="left"/>
        <w:rPr>
          <w:rFonts w:asciiTheme="minorHAnsi" w:hAnsiTheme="minorHAnsi" w:cstheme="minorHAnsi"/>
        </w:rPr>
      </w:pPr>
      <w:r w:rsidRPr="00625B64">
        <w:rPr>
          <w:rFonts w:asciiTheme="minorHAnsi" w:hAnsiTheme="minorHAnsi" w:cstheme="minorHAnsi"/>
        </w:rPr>
        <w:t>The number of test locations should follow table</w:t>
      </w:r>
      <w:r>
        <w:rPr>
          <w:rFonts w:asciiTheme="minorHAnsi" w:hAnsiTheme="minorHAnsi" w:cstheme="minorHAnsi"/>
        </w:rPr>
        <w:t xml:space="preserve"> below: </w:t>
      </w:r>
    </w:p>
    <w:tbl>
      <w:tblPr>
        <w:tblW w:w="0" w:type="auto"/>
        <w:tblInd w:w="242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46"/>
        <w:gridCol w:w="2146"/>
      </w:tblGrid>
      <w:tr w:rsidR="001377BC" w:rsidRPr="001377BC" w14:paraId="68E1C0F9" w14:textId="77777777" w:rsidTr="001377BC">
        <w:trPr>
          <w:trHeight w:val="286"/>
        </w:trPr>
        <w:tc>
          <w:tcPr>
            <w:tcW w:w="2146" w:type="dxa"/>
            <w:tcBorders>
              <w:top w:val="none" w:sz="6" w:space="0" w:color="auto"/>
              <w:bottom w:val="none" w:sz="6" w:space="0" w:color="auto"/>
              <w:right w:val="none" w:sz="6" w:space="0" w:color="auto"/>
            </w:tcBorders>
          </w:tcPr>
          <w:p w14:paraId="22CCBF1A" w14:textId="77777777" w:rsidR="001377BC" w:rsidRPr="001377BC" w:rsidRDefault="001377BC" w:rsidP="001377BC">
            <w:pPr>
              <w:pStyle w:val="Default"/>
              <w:rPr>
                <w:rFonts w:asciiTheme="minorHAnsi" w:hAnsiTheme="minorHAnsi" w:cstheme="minorHAnsi"/>
                <w:color w:val="auto"/>
                <w:sz w:val="22"/>
                <w:szCs w:val="22"/>
              </w:rPr>
            </w:pPr>
            <w:r w:rsidRPr="001377BC">
              <w:rPr>
                <w:rFonts w:asciiTheme="minorHAnsi" w:hAnsiTheme="minorHAnsi" w:cstheme="minorHAnsi"/>
                <w:b/>
                <w:bCs/>
                <w:color w:val="auto"/>
                <w:sz w:val="22"/>
                <w:szCs w:val="22"/>
              </w:rPr>
              <w:t>Active Subscribers</w:t>
            </w:r>
          </w:p>
        </w:tc>
        <w:tc>
          <w:tcPr>
            <w:tcW w:w="2146" w:type="dxa"/>
            <w:tcBorders>
              <w:top w:val="none" w:sz="6" w:space="0" w:color="auto"/>
              <w:left w:val="none" w:sz="6" w:space="0" w:color="auto"/>
              <w:bottom w:val="none" w:sz="6" w:space="0" w:color="auto"/>
            </w:tcBorders>
          </w:tcPr>
          <w:p w14:paraId="23CC1F84" w14:textId="77777777" w:rsidR="001377BC" w:rsidRPr="001377BC" w:rsidRDefault="001377BC">
            <w:pPr>
              <w:pStyle w:val="Default"/>
              <w:rPr>
                <w:rFonts w:asciiTheme="minorHAnsi" w:hAnsiTheme="minorHAnsi" w:cstheme="minorHAnsi"/>
                <w:color w:val="auto"/>
                <w:sz w:val="22"/>
                <w:szCs w:val="22"/>
              </w:rPr>
            </w:pPr>
            <w:r w:rsidRPr="001377BC">
              <w:rPr>
                <w:rFonts w:asciiTheme="minorHAnsi" w:hAnsiTheme="minorHAnsi" w:cstheme="minorHAnsi"/>
                <w:b/>
                <w:bCs/>
                <w:color w:val="auto"/>
                <w:sz w:val="22"/>
                <w:szCs w:val="22"/>
              </w:rPr>
              <w:t>Minimum Number of Test Locations</w:t>
            </w:r>
          </w:p>
        </w:tc>
      </w:tr>
      <w:tr w:rsidR="001377BC" w:rsidRPr="001377BC" w14:paraId="4C288AA4" w14:textId="77777777" w:rsidTr="001377BC">
        <w:trPr>
          <w:trHeight w:val="148"/>
        </w:trPr>
        <w:tc>
          <w:tcPr>
            <w:tcW w:w="2146" w:type="dxa"/>
            <w:tcBorders>
              <w:top w:val="none" w:sz="6" w:space="0" w:color="auto"/>
              <w:bottom w:val="none" w:sz="6" w:space="0" w:color="auto"/>
              <w:right w:val="none" w:sz="6" w:space="0" w:color="auto"/>
            </w:tcBorders>
          </w:tcPr>
          <w:p w14:paraId="37B50F3D" w14:textId="77777777" w:rsidR="001377BC" w:rsidRPr="001377BC" w:rsidRDefault="001377BC">
            <w:pPr>
              <w:pStyle w:val="Default"/>
              <w:rPr>
                <w:rFonts w:asciiTheme="minorHAnsi" w:hAnsiTheme="minorHAnsi" w:cstheme="minorHAnsi"/>
                <w:color w:val="auto"/>
                <w:sz w:val="22"/>
                <w:szCs w:val="22"/>
              </w:rPr>
            </w:pPr>
            <w:r w:rsidRPr="001377BC">
              <w:rPr>
                <w:rFonts w:asciiTheme="minorHAnsi" w:hAnsiTheme="minorHAnsi" w:cstheme="minorHAnsi"/>
                <w:color w:val="auto"/>
                <w:sz w:val="22"/>
                <w:szCs w:val="22"/>
              </w:rPr>
              <w:t>50 or fewer</w:t>
            </w:r>
          </w:p>
        </w:tc>
        <w:tc>
          <w:tcPr>
            <w:tcW w:w="2146" w:type="dxa"/>
            <w:tcBorders>
              <w:top w:val="none" w:sz="6" w:space="0" w:color="auto"/>
              <w:left w:val="none" w:sz="6" w:space="0" w:color="auto"/>
              <w:bottom w:val="none" w:sz="6" w:space="0" w:color="auto"/>
            </w:tcBorders>
          </w:tcPr>
          <w:p w14:paraId="38165786" w14:textId="77777777" w:rsidR="001377BC" w:rsidRPr="001377BC" w:rsidRDefault="001377BC">
            <w:pPr>
              <w:pStyle w:val="Default"/>
              <w:rPr>
                <w:rFonts w:asciiTheme="minorHAnsi" w:hAnsiTheme="minorHAnsi" w:cstheme="minorHAnsi"/>
                <w:color w:val="auto"/>
                <w:sz w:val="22"/>
                <w:szCs w:val="22"/>
              </w:rPr>
            </w:pPr>
            <w:r w:rsidRPr="001377BC">
              <w:rPr>
                <w:rFonts w:asciiTheme="minorHAnsi" w:hAnsiTheme="minorHAnsi" w:cstheme="minorHAnsi"/>
                <w:color w:val="auto"/>
                <w:sz w:val="22"/>
                <w:szCs w:val="22"/>
              </w:rPr>
              <w:t>5 locations</w:t>
            </w:r>
          </w:p>
        </w:tc>
      </w:tr>
      <w:tr w:rsidR="001377BC" w:rsidRPr="001377BC" w14:paraId="447F863D" w14:textId="77777777" w:rsidTr="001377BC">
        <w:trPr>
          <w:trHeight w:val="148"/>
        </w:trPr>
        <w:tc>
          <w:tcPr>
            <w:tcW w:w="2146" w:type="dxa"/>
            <w:tcBorders>
              <w:top w:val="none" w:sz="6" w:space="0" w:color="auto"/>
              <w:bottom w:val="none" w:sz="6" w:space="0" w:color="auto"/>
              <w:right w:val="none" w:sz="6" w:space="0" w:color="auto"/>
            </w:tcBorders>
          </w:tcPr>
          <w:p w14:paraId="4A5BA30C" w14:textId="77777777" w:rsidR="001377BC" w:rsidRPr="001377BC" w:rsidRDefault="001377BC">
            <w:pPr>
              <w:pStyle w:val="Default"/>
              <w:rPr>
                <w:rFonts w:asciiTheme="minorHAnsi" w:hAnsiTheme="minorHAnsi" w:cstheme="minorHAnsi"/>
                <w:color w:val="auto"/>
                <w:sz w:val="22"/>
                <w:szCs w:val="22"/>
              </w:rPr>
            </w:pPr>
            <w:r w:rsidRPr="001377BC">
              <w:rPr>
                <w:rFonts w:asciiTheme="minorHAnsi" w:hAnsiTheme="minorHAnsi" w:cstheme="minorHAnsi"/>
                <w:color w:val="auto"/>
                <w:sz w:val="22"/>
                <w:szCs w:val="22"/>
              </w:rPr>
              <w:t xml:space="preserve">51 – 500 </w:t>
            </w:r>
          </w:p>
        </w:tc>
        <w:tc>
          <w:tcPr>
            <w:tcW w:w="2146" w:type="dxa"/>
            <w:tcBorders>
              <w:top w:val="none" w:sz="6" w:space="0" w:color="auto"/>
              <w:left w:val="none" w:sz="6" w:space="0" w:color="auto"/>
              <w:bottom w:val="none" w:sz="6" w:space="0" w:color="auto"/>
            </w:tcBorders>
          </w:tcPr>
          <w:p w14:paraId="388AEBA9" w14:textId="77777777" w:rsidR="001377BC" w:rsidRPr="001377BC" w:rsidRDefault="001377BC">
            <w:pPr>
              <w:pStyle w:val="Default"/>
              <w:rPr>
                <w:rFonts w:asciiTheme="minorHAnsi" w:hAnsiTheme="minorHAnsi" w:cstheme="minorHAnsi"/>
                <w:color w:val="auto"/>
                <w:sz w:val="22"/>
                <w:szCs w:val="22"/>
              </w:rPr>
            </w:pPr>
            <w:r w:rsidRPr="001377BC">
              <w:rPr>
                <w:rFonts w:asciiTheme="minorHAnsi" w:hAnsiTheme="minorHAnsi" w:cstheme="minorHAnsi"/>
                <w:color w:val="auto"/>
                <w:sz w:val="22"/>
                <w:szCs w:val="22"/>
              </w:rPr>
              <w:t>10% of locations</w:t>
            </w:r>
          </w:p>
        </w:tc>
      </w:tr>
      <w:tr w:rsidR="001377BC" w:rsidRPr="001377BC" w14:paraId="2FD4C8A0" w14:textId="77777777" w:rsidTr="001377BC">
        <w:trPr>
          <w:trHeight w:val="148"/>
        </w:trPr>
        <w:tc>
          <w:tcPr>
            <w:tcW w:w="2146" w:type="dxa"/>
            <w:tcBorders>
              <w:top w:val="none" w:sz="6" w:space="0" w:color="auto"/>
              <w:bottom w:val="none" w:sz="6" w:space="0" w:color="auto"/>
              <w:right w:val="none" w:sz="6" w:space="0" w:color="auto"/>
            </w:tcBorders>
          </w:tcPr>
          <w:p w14:paraId="6B4DB5D0" w14:textId="77777777" w:rsidR="001377BC" w:rsidRPr="001377BC" w:rsidRDefault="001377BC">
            <w:pPr>
              <w:pStyle w:val="Default"/>
              <w:rPr>
                <w:rFonts w:asciiTheme="minorHAnsi" w:hAnsiTheme="minorHAnsi" w:cstheme="minorHAnsi"/>
                <w:color w:val="auto"/>
                <w:sz w:val="22"/>
                <w:szCs w:val="22"/>
              </w:rPr>
            </w:pPr>
            <w:r w:rsidRPr="001377BC">
              <w:rPr>
                <w:rFonts w:asciiTheme="minorHAnsi" w:hAnsiTheme="minorHAnsi" w:cstheme="minorHAnsi"/>
                <w:color w:val="auto"/>
                <w:sz w:val="22"/>
                <w:szCs w:val="22"/>
              </w:rPr>
              <w:t>500 or greater</w:t>
            </w:r>
          </w:p>
        </w:tc>
        <w:tc>
          <w:tcPr>
            <w:tcW w:w="2146" w:type="dxa"/>
            <w:tcBorders>
              <w:top w:val="none" w:sz="6" w:space="0" w:color="auto"/>
              <w:left w:val="none" w:sz="6" w:space="0" w:color="auto"/>
              <w:bottom w:val="none" w:sz="6" w:space="0" w:color="auto"/>
            </w:tcBorders>
          </w:tcPr>
          <w:p w14:paraId="1F44DCBC" w14:textId="77777777" w:rsidR="001377BC" w:rsidRPr="001377BC" w:rsidRDefault="001377BC">
            <w:pPr>
              <w:pStyle w:val="Default"/>
              <w:rPr>
                <w:rFonts w:asciiTheme="minorHAnsi" w:hAnsiTheme="minorHAnsi" w:cstheme="minorHAnsi"/>
                <w:color w:val="auto"/>
                <w:sz w:val="22"/>
                <w:szCs w:val="22"/>
              </w:rPr>
            </w:pPr>
            <w:r w:rsidRPr="001377BC">
              <w:rPr>
                <w:rFonts w:asciiTheme="minorHAnsi" w:hAnsiTheme="minorHAnsi" w:cstheme="minorHAnsi"/>
                <w:color w:val="auto"/>
                <w:sz w:val="22"/>
                <w:szCs w:val="22"/>
              </w:rPr>
              <w:t>50 locations</w:t>
            </w:r>
          </w:p>
        </w:tc>
      </w:tr>
    </w:tbl>
    <w:p w14:paraId="6C50C633" w14:textId="1B5E332E" w:rsidR="00625B64" w:rsidRDefault="00625B64" w:rsidP="009A2213">
      <w:pPr>
        <w:pStyle w:val="ListParagraph"/>
        <w:numPr>
          <w:ilvl w:val="1"/>
          <w:numId w:val="3"/>
        </w:numPr>
        <w:spacing w:before="2"/>
        <w:jc w:val="left"/>
        <w:rPr>
          <w:rFonts w:asciiTheme="minorHAnsi" w:hAnsiTheme="minorHAnsi" w:cstheme="minorHAnsi"/>
        </w:rPr>
      </w:pPr>
      <w:r>
        <w:rPr>
          <w:rFonts w:asciiTheme="minorHAnsi" w:hAnsiTheme="minorHAnsi" w:cstheme="minorHAnsi"/>
        </w:rPr>
        <w:t>Sampling</w:t>
      </w:r>
    </w:p>
    <w:p w14:paraId="62351D74" w14:textId="18532DEE" w:rsidR="00625B64" w:rsidRDefault="0093186C" w:rsidP="009A2213">
      <w:pPr>
        <w:pStyle w:val="ListParagraph"/>
        <w:numPr>
          <w:ilvl w:val="2"/>
          <w:numId w:val="3"/>
        </w:numPr>
        <w:spacing w:before="2"/>
        <w:jc w:val="left"/>
        <w:rPr>
          <w:rFonts w:asciiTheme="minorHAnsi" w:hAnsiTheme="minorHAnsi" w:cstheme="minorHAnsi"/>
        </w:rPr>
      </w:pPr>
      <w:r>
        <w:rPr>
          <w:rFonts w:asciiTheme="minorHAnsi" w:hAnsiTheme="minorHAnsi" w:cstheme="minorHAnsi"/>
        </w:rPr>
        <w:t>S</w:t>
      </w:r>
      <w:r w:rsidRPr="0093186C">
        <w:rPr>
          <w:rFonts w:asciiTheme="minorHAnsi" w:hAnsiTheme="minorHAnsi" w:cstheme="minorHAnsi"/>
        </w:rPr>
        <w:t>ubgrantee must test a random sample of their active subscribers</w:t>
      </w:r>
      <w:r>
        <w:rPr>
          <w:rFonts w:asciiTheme="minorHAnsi" w:hAnsiTheme="minorHAnsi" w:cstheme="minorHAnsi"/>
        </w:rPr>
        <w:t xml:space="preserve"> </w:t>
      </w:r>
      <w:r w:rsidRPr="0093186C">
        <w:rPr>
          <w:rFonts w:asciiTheme="minorHAnsi" w:hAnsiTheme="minorHAnsi" w:cstheme="minorHAnsi"/>
        </w:rPr>
        <w:t xml:space="preserve">at grant-supported customer locations. Test subjects must be randomly selected from among the </w:t>
      </w:r>
      <w:r w:rsidR="00845BFA">
        <w:rPr>
          <w:rFonts w:asciiTheme="minorHAnsi" w:hAnsiTheme="minorHAnsi" w:cstheme="minorHAnsi"/>
        </w:rPr>
        <w:t>Subgrantee</w:t>
      </w:r>
      <w:r w:rsidRPr="0093186C">
        <w:rPr>
          <w:rFonts w:asciiTheme="minorHAnsi" w:hAnsiTheme="minorHAnsi" w:cstheme="minorHAnsi"/>
        </w:rPr>
        <w:t>’s active</w:t>
      </w:r>
      <w:r>
        <w:rPr>
          <w:rFonts w:asciiTheme="minorHAnsi" w:hAnsiTheme="minorHAnsi" w:cstheme="minorHAnsi"/>
        </w:rPr>
        <w:t xml:space="preserve"> </w:t>
      </w:r>
      <w:r w:rsidRPr="0093186C">
        <w:rPr>
          <w:rFonts w:asciiTheme="minorHAnsi" w:hAnsiTheme="minorHAnsi" w:cstheme="minorHAnsi"/>
        </w:rPr>
        <w:t>subscribers</w:t>
      </w:r>
      <w:r>
        <w:rPr>
          <w:rFonts w:asciiTheme="minorHAnsi" w:hAnsiTheme="minorHAnsi" w:cstheme="minorHAnsi"/>
        </w:rPr>
        <w:t xml:space="preserve">. </w:t>
      </w:r>
    </w:p>
    <w:p w14:paraId="3A535C0D" w14:textId="7C5D02CD" w:rsidR="0093186C" w:rsidRDefault="0093186C" w:rsidP="009A2213">
      <w:pPr>
        <w:pStyle w:val="ListParagraph"/>
        <w:numPr>
          <w:ilvl w:val="2"/>
          <w:numId w:val="3"/>
        </w:numPr>
        <w:spacing w:before="2"/>
        <w:jc w:val="left"/>
        <w:rPr>
          <w:rFonts w:asciiTheme="minorHAnsi" w:hAnsiTheme="minorHAnsi" w:cstheme="minorHAnsi"/>
        </w:rPr>
      </w:pPr>
      <w:r>
        <w:rPr>
          <w:rFonts w:asciiTheme="minorHAnsi" w:hAnsiTheme="minorHAnsi" w:cstheme="minorHAnsi"/>
        </w:rPr>
        <w:t>Subgrantee</w:t>
      </w:r>
      <w:r w:rsidRPr="0093186C">
        <w:rPr>
          <w:rFonts w:asciiTheme="minorHAnsi" w:hAnsiTheme="minorHAnsi" w:cstheme="minorHAnsi"/>
        </w:rPr>
        <w:t xml:space="preserve"> may, </w:t>
      </w:r>
      <w:r>
        <w:rPr>
          <w:rFonts w:asciiTheme="minorHAnsi" w:hAnsiTheme="minorHAnsi" w:cstheme="minorHAnsi"/>
        </w:rPr>
        <w:t xml:space="preserve">in Subgrantee’s </w:t>
      </w:r>
      <w:r w:rsidRPr="0093186C">
        <w:rPr>
          <w:rFonts w:asciiTheme="minorHAnsi" w:hAnsiTheme="minorHAnsi" w:cstheme="minorHAnsi"/>
        </w:rPr>
        <w:t>discretion and expense, use inducements to encourage subscribers to participate in testing, but</w:t>
      </w:r>
      <w:r>
        <w:rPr>
          <w:rFonts w:asciiTheme="minorHAnsi" w:hAnsiTheme="minorHAnsi" w:cstheme="minorHAnsi"/>
        </w:rPr>
        <w:t xml:space="preserve"> </w:t>
      </w:r>
      <w:r w:rsidRPr="0093186C">
        <w:rPr>
          <w:rFonts w:asciiTheme="minorHAnsi" w:hAnsiTheme="minorHAnsi" w:cstheme="minorHAnsi"/>
        </w:rPr>
        <w:t>must offer the same inducement to all subscribers randomly selected for testing.</w:t>
      </w:r>
    </w:p>
    <w:p w14:paraId="039BD204" w14:textId="77777777" w:rsidR="000D3E2B" w:rsidRDefault="000D3E2B" w:rsidP="009A2213">
      <w:pPr>
        <w:pStyle w:val="ListParagraph"/>
        <w:numPr>
          <w:ilvl w:val="2"/>
          <w:numId w:val="3"/>
        </w:numPr>
        <w:spacing w:before="2"/>
        <w:jc w:val="left"/>
        <w:rPr>
          <w:rFonts w:asciiTheme="minorHAnsi" w:hAnsiTheme="minorHAnsi" w:cstheme="minorHAnsi"/>
        </w:rPr>
      </w:pPr>
      <w:r w:rsidRPr="000D3E2B">
        <w:rPr>
          <w:rFonts w:asciiTheme="minorHAnsi" w:hAnsiTheme="minorHAnsi" w:cstheme="minorHAnsi"/>
        </w:rPr>
        <w:t xml:space="preserve">Measurement sample sets must rely on the Funded Network locations as reported </w:t>
      </w:r>
      <w:proofErr w:type="gramStart"/>
      <w:r w:rsidRPr="000D3E2B">
        <w:rPr>
          <w:rFonts w:asciiTheme="minorHAnsi" w:hAnsiTheme="minorHAnsi" w:cstheme="minorHAnsi"/>
        </w:rPr>
        <w:t>to</w:t>
      </w:r>
      <w:proofErr w:type="gramEnd"/>
      <w:r w:rsidRPr="000D3E2B">
        <w:rPr>
          <w:rFonts w:asciiTheme="minorHAnsi" w:hAnsiTheme="minorHAnsi" w:cstheme="minorHAnsi"/>
        </w:rPr>
        <w:t xml:space="preserve"> the </w:t>
      </w:r>
      <w:r>
        <w:rPr>
          <w:rFonts w:asciiTheme="minorHAnsi" w:hAnsiTheme="minorHAnsi" w:cstheme="minorHAnsi"/>
        </w:rPr>
        <w:t>n</w:t>
      </w:r>
      <w:r w:rsidRPr="000D3E2B">
        <w:rPr>
          <w:rFonts w:asciiTheme="minorHAnsi" w:hAnsiTheme="minorHAnsi" w:cstheme="minorHAnsi"/>
        </w:rPr>
        <w:t>ational</w:t>
      </w:r>
      <w:r>
        <w:rPr>
          <w:rFonts w:asciiTheme="minorHAnsi" w:hAnsiTheme="minorHAnsi" w:cstheme="minorHAnsi"/>
        </w:rPr>
        <w:t xml:space="preserve"> b</w:t>
      </w:r>
      <w:r w:rsidRPr="000D3E2B">
        <w:rPr>
          <w:rFonts w:asciiTheme="minorHAnsi" w:hAnsiTheme="minorHAnsi" w:cstheme="minorHAnsi"/>
        </w:rPr>
        <w:t xml:space="preserve">roadband </w:t>
      </w:r>
      <w:r>
        <w:rPr>
          <w:rFonts w:asciiTheme="minorHAnsi" w:hAnsiTheme="minorHAnsi" w:cstheme="minorHAnsi"/>
        </w:rPr>
        <w:t>m</w:t>
      </w:r>
      <w:r w:rsidRPr="000D3E2B">
        <w:rPr>
          <w:rFonts w:asciiTheme="minorHAnsi" w:hAnsiTheme="minorHAnsi" w:cstheme="minorHAnsi"/>
        </w:rPr>
        <w:t xml:space="preserve">ap. </w:t>
      </w:r>
    </w:p>
    <w:p w14:paraId="2D2492F6" w14:textId="4C3019E9" w:rsidR="000D3E2B" w:rsidRPr="000D3E2B" w:rsidRDefault="000D3E2B" w:rsidP="009A2213">
      <w:pPr>
        <w:pStyle w:val="ListParagraph"/>
        <w:numPr>
          <w:ilvl w:val="2"/>
          <w:numId w:val="3"/>
        </w:numPr>
        <w:spacing w:before="2"/>
        <w:jc w:val="left"/>
        <w:rPr>
          <w:rFonts w:asciiTheme="minorHAnsi" w:hAnsiTheme="minorHAnsi" w:cstheme="minorHAnsi"/>
        </w:rPr>
      </w:pPr>
      <w:r w:rsidRPr="000D3E2B">
        <w:rPr>
          <w:rFonts w:asciiTheme="minorHAnsi" w:hAnsiTheme="minorHAnsi" w:cstheme="minorHAnsi"/>
        </w:rPr>
        <w:t>The sample set is to be drawn from the locations available for service with an</w:t>
      </w:r>
      <w:r>
        <w:rPr>
          <w:rFonts w:asciiTheme="minorHAnsi" w:hAnsiTheme="minorHAnsi" w:cstheme="minorHAnsi"/>
        </w:rPr>
        <w:t xml:space="preserve"> </w:t>
      </w:r>
      <w:r w:rsidRPr="000D3E2B">
        <w:rPr>
          <w:rFonts w:asciiTheme="minorHAnsi" w:hAnsiTheme="minorHAnsi" w:cstheme="minorHAnsi"/>
        </w:rPr>
        <w:t xml:space="preserve">as-of date 7 months prior to the due date of </w:t>
      </w:r>
      <w:r>
        <w:rPr>
          <w:rFonts w:asciiTheme="minorHAnsi" w:hAnsiTheme="minorHAnsi" w:cstheme="minorHAnsi"/>
        </w:rPr>
        <w:t>NBO’s</w:t>
      </w:r>
      <w:r w:rsidRPr="000D3E2B">
        <w:rPr>
          <w:rFonts w:asciiTheme="minorHAnsi" w:hAnsiTheme="minorHAnsi" w:cstheme="minorHAnsi"/>
        </w:rPr>
        <w:t xml:space="preserve"> first semiannual report of the calendar year</w:t>
      </w:r>
      <w:r>
        <w:rPr>
          <w:rFonts w:asciiTheme="minorHAnsi" w:hAnsiTheme="minorHAnsi" w:cstheme="minorHAnsi"/>
        </w:rPr>
        <w:t xml:space="preserve"> (January 3</w:t>
      </w:r>
      <w:r w:rsidR="00A2606A">
        <w:rPr>
          <w:rFonts w:asciiTheme="minorHAnsi" w:hAnsiTheme="minorHAnsi" w:cstheme="minorHAnsi"/>
        </w:rPr>
        <w:t>0</w:t>
      </w:r>
      <w:r>
        <w:rPr>
          <w:rFonts w:asciiTheme="minorHAnsi" w:hAnsiTheme="minorHAnsi" w:cstheme="minorHAnsi"/>
        </w:rPr>
        <w:t>)</w:t>
      </w:r>
      <w:r w:rsidRPr="000D3E2B">
        <w:rPr>
          <w:rFonts w:asciiTheme="minorHAnsi" w:hAnsiTheme="minorHAnsi" w:cstheme="minorHAnsi"/>
        </w:rPr>
        <w:t>.</w:t>
      </w:r>
    </w:p>
    <w:p w14:paraId="7A5A46CD" w14:textId="05EA59C8" w:rsidR="000D3E2B" w:rsidRDefault="00793E87" w:rsidP="009A2213">
      <w:pPr>
        <w:pStyle w:val="ListParagraph"/>
        <w:numPr>
          <w:ilvl w:val="1"/>
          <w:numId w:val="3"/>
        </w:numPr>
        <w:spacing w:before="2"/>
        <w:rPr>
          <w:rFonts w:asciiTheme="minorHAnsi" w:hAnsiTheme="minorHAnsi" w:cstheme="minorHAnsi"/>
        </w:rPr>
      </w:pPr>
      <w:r>
        <w:rPr>
          <w:rFonts w:asciiTheme="minorHAnsi" w:hAnsiTheme="minorHAnsi" w:cstheme="minorHAnsi"/>
        </w:rPr>
        <w:t>Measurement Methodology</w:t>
      </w:r>
    </w:p>
    <w:p w14:paraId="2EBA79F6" w14:textId="7D7C53E2" w:rsidR="0023695E" w:rsidRDefault="0023695E" w:rsidP="009A2213">
      <w:pPr>
        <w:pStyle w:val="ListParagraph"/>
        <w:numPr>
          <w:ilvl w:val="2"/>
          <w:numId w:val="3"/>
        </w:numPr>
        <w:spacing w:before="2"/>
        <w:jc w:val="left"/>
        <w:rPr>
          <w:rFonts w:asciiTheme="minorHAnsi" w:hAnsiTheme="minorHAnsi" w:cstheme="minorHAnsi"/>
        </w:rPr>
      </w:pPr>
      <w:r>
        <w:rPr>
          <w:rFonts w:asciiTheme="minorHAnsi" w:hAnsiTheme="minorHAnsi" w:cstheme="minorHAnsi"/>
        </w:rPr>
        <w:t>P</w:t>
      </w:r>
      <w:r w:rsidRPr="0023695E">
        <w:rPr>
          <w:rFonts w:asciiTheme="minorHAnsi" w:hAnsiTheme="minorHAnsi" w:cstheme="minorHAnsi"/>
        </w:rPr>
        <w:t xml:space="preserve">erformance metrics </w:t>
      </w:r>
      <w:r>
        <w:rPr>
          <w:rFonts w:asciiTheme="minorHAnsi" w:hAnsiTheme="minorHAnsi" w:cstheme="minorHAnsi"/>
        </w:rPr>
        <w:t>will be</w:t>
      </w:r>
      <w:r w:rsidRPr="0023695E">
        <w:rPr>
          <w:rFonts w:asciiTheme="minorHAnsi" w:hAnsiTheme="minorHAnsi" w:cstheme="minorHAnsi"/>
        </w:rPr>
        <w:t xml:space="preserve"> measured by active</w:t>
      </w:r>
      <w:r>
        <w:rPr>
          <w:rFonts w:asciiTheme="minorHAnsi" w:hAnsiTheme="minorHAnsi" w:cstheme="minorHAnsi"/>
        </w:rPr>
        <w:t xml:space="preserve"> </w:t>
      </w:r>
      <w:r w:rsidRPr="0023695E">
        <w:rPr>
          <w:rFonts w:asciiTheme="minorHAnsi" w:hAnsiTheme="minorHAnsi" w:cstheme="minorHAnsi"/>
        </w:rPr>
        <w:t>measurements (i.e., devices or software sending packets to servers located at the edge of the</w:t>
      </w:r>
      <w:r>
        <w:rPr>
          <w:rFonts w:asciiTheme="minorHAnsi" w:hAnsiTheme="minorHAnsi" w:cstheme="minorHAnsi"/>
        </w:rPr>
        <w:t xml:space="preserve"> </w:t>
      </w:r>
      <w:r w:rsidR="00845BFA" w:rsidRPr="00845BFA">
        <w:rPr>
          <w:rFonts w:asciiTheme="minorHAnsi" w:hAnsiTheme="minorHAnsi" w:cstheme="minorHAnsi"/>
        </w:rPr>
        <w:t>Subgrantee</w:t>
      </w:r>
      <w:r w:rsidRPr="0023695E">
        <w:rPr>
          <w:rFonts w:asciiTheme="minorHAnsi" w:hAnsiTheme="minorHAnsi" w:cstheme="minorHAnsi"/>
        </w:rPr>
        <w:t xml:space="preserve"> network), rather than classical network management systems. </w:t>
      </w:r>
    </w:p>
    <w:p w14:paraId="265E1922" w14:textId="34CD865C" w:rsidR="0023695E" w:rsidRDefault="0023695E" w:rsidP="009A2213">
      <w:pPr>
        <w:pStyle w:val="ListParagraph"/>
        <w:numPr>
          <w:ilvl w:val="2"/>
          <w:numId w:val="3"/>
        </w:numPr>
        <w:spacing w:before="2"/>
        <w:jc w:val="left"/>
        <w:rPr>
          <w:rFonts w:asciiTheme="minorHAnsi" w:hAnsiTheme="minorHAnsi" w:cstheme="minorHAnsi"/>
        </w:rPr>
      </w:pPr>
      <w:r>
        <w:rPr>
          <w:rFonts w:asciiTheme="minorHAnsi" w:hAnsiTheme="minorHAnsi" w:cstheme="minorHAnsi"/>
        </w:rPr>
        <w:t>Subgrantee</w:t>
      </w:r>
      <w:r w:rsidRPr="0023695E">
        <w:rPr>
          <w:rFonts w:asciiTheme="minorHAnsi" w:hAnsiTheme="minorHAnsi" w:cstheme="minorHAnsi"/>
        </w:rPr>
        <w:t xml:space="preserve"> may use</w:t>
      </w:r>
      <w:r>
        <w:rPr>
          <w:rFonts w:asciiTheme="minorHAnsi" w:hAnsiTheme="minorHAnsi" w:cstheme="minorHAnsi"/>
        </w:rPr>
        <w:t xml:space="preserve"> </w:t>
      </w:r>
      <w:r w:rsidRPr="0023695E">
        <w:rPr>
          <w:rFonts w:asciiTheme="minorHAnsi" w:hAnsiTheme="minorHAnsi" w:cstheme="minorHAnsi"/>
        </w:rPr>
        <w:t>standardized CPE WAN Management Protocols (CWMP), such as TR-06919F</w:t>
      </w:r>
      <w:r>
        <w:rPr>
          <w:rFonts w:asciiTheme="minorHAnsi" w:hAnsiTheme="minorHAnsi" w:cstheme="minorHAnsi"/>
        </w:rPr>
        <w:t xml:space="preserve"> </w:t>
      </w:r>
      <w:r w:rsidRPr="0023695E">
        <w:rPr>
          <w:rFonts w:asciiTheme="minorHAnsi" w:hAnsiTheme="minorHAnsi" w:cstheme="minorHAnsi"/>
        </w:rPr>
        <w:t>15 and TR-36920F</w:t>
      </w:r>
      <w:r>
        <w:rPr>
          <w:rFonts w:asciiTheme="minorHAnsi" w:hAnsiTheme="minorHAnsi" w:cstheme="minorHAnsi"/>
        </w:rPr>
        <w:t xml:space="preserve"> </w:t>
      </w:r>
      <w:r w:rsidRPr="0023695E">
        <w:rPr>
          <w:rFonts w:asciiTheme="minorHAnsi" w:hAnsiTheme="minorHAnsi" w:cstheme="minorHAnsi"/>
        </w:rPr>
        <w:t>16, rely</w:t>
      </w:r>
      <w:r>
        <w:rPr>
          <w:rFonts w:asciiTheme="minorHAnsi" w:hAnsiTheme="minorHAnsi" w:cstheme="minorHAnsi"/>
        </w:rPr>
        <w:t xml:space="preserve"> </w:t>
      </w:r>
      <w:r w:rsidRPr="0023695E">
        <w:rPr>
          <w:rFonts w:asciiTheme="minorHAnsi" w:hAnsiTheme="minorHAnsi" w:cstheme="minorHAnsi"/>
        </w:rPr>
        <w:t xml:space="preserve">on software included on a residential gateway </w:t>
      </w:r>
      <w:r w:rsidRPr="0023695E">
        <w:rPr>
          <w:rFonts w:asciiTheme="minorHAnsi" w:hAnsiTheme="minorHAnsi" w:cstheme="minorHAnsi"/>
        </w:rPr>
        <w:lastRenderedPageBreak/>
        <w:t>supplied to the customer, or install dedicated</w:t>
      </w:r>
      <w:r>
        <w:rPr>
          <w:rFonts w:asciiTheme="minorHAnsi" w:hAnsiTheme="minorHAnsi" w:cstheme="minorHAnsi"/>
        </w:rPr>
        <w:t xml:space="preserve"> </w:t>
      </w:r>
      <w:r w:rsidRPr="0023695E">
        <w:rPr>
          <w:rFonts w:asciiTheme="minorHAnsi" w:hAnsiTheme="minorHAnsi" w:cstheme="minorHAnsi"/>
        </w:rPr>
        <w:t xml:space="preserve">network measurement devices at subscriber locations. </w:t>
      </w:r>
    </w:p>
    <w:p w14:paraId="1C654A0D" w14:textId="2A1596B1" w:rsidR="000D3E2B" w:rsidRDefault="0023695E" w:rsidP="009A2213">
      <w:pPr>
        <w:pStyle w:val="ListParagraph"/>
        <w:numPr>
          <w:ilvl w:val="2"/>
          <w:numId w:val="3"/>
        </w:numPr>
        <w:spacing w:before="2"/>
        <w:jc w:val="left"/>
        <w:rPr>
          <w:rFonts w:asciiTheme="minorHAnsi" w:hAnsiTheme="minorHAnsi" w:cstheme="minorHAnsi"/>
        </w:rPr>
      </w:pPr>
      <w:r>
        <w:rPr>
          <w:rFonts w:asciiTheme="minorHAnsi" w:hAnsiTheme="minorHAnsi" w:cstheme="minorHAnsi"/>
        </w:rPr>
        <w:t>Subgrantee</w:t>
      </w:r>
      <w:r w:rsidRPr="0023695E">
        <w:rPr>
          <w:rFonts w:asciiTheme="minorHAnsi" w:hAnsiTheme="minorHAnsi" w:cstheme="minorHAnsi"/>
        </w:rPr>
        <w:t xml:space="preserve"> </w:t>
      </w:r>
      <w:r>
        <w:rPr>
          <w:rFonts w:asciiTheme="minorHAnsi" w:hAnsiTheme="minorHAnsi" w:cstheme="minorHAnsi"/>
        </w:rPr>
        <w:t>must</w:t>
      </w:r>
      <w:r w:rsidRPr="0023695E">
        <w:rPr>
          <w:rFonts w:asciiTheme="minorHAnsi" w:hAnsiTheme="minorHAnsi" w:cstheme="minorHAnsi"/>
        </w:rPr>
        <w:t xml:space="preserve"> obtain consent from their subscriber to deploy separate measurement specific</w:t>
      </w:r>
      <w:r>
        <w:rPr>
          <w:rFonts w:asciiTheme="minorHAnsi" w:hAnsiTheme="minorHAnsi" w:cstheme="minorHAnsi"/>
        </w:rPr>
        <w:t xml:space="preserve"> </w:t>
      </w:r>
      <w:r w:rsidRPr="0023695E">
        <w:rPr>
          <w:rFonts w:asciiTheme="minorHAnsi" w:hAnsiTheme="minorHAnsi" w:cstheme="minorHAnsi"/>
        </w:rPr>
        <w:t>hardware on customer premises.</w:t>
      </w:r>
      <w:r>
        <w:rPr>
          <w:rFonts w:asciiTheme="minorHAnsi" w:hAnsiTheme="minorHAnsi" w:cstheme="minorHAnsi"/>
        </w:rPr>
        <w:t xml:space="preserve"> </w:t>
      </w:r>
      <w:r w:rsidRPr="0023695E">
        <w:rPr>
          <w:rFonts w:asciiTheme="minorHAnsi" w:hAnsiTheme="minorHAnsi" w:cstheme="minorHAnsi"/>
        </w:rPr>
        <w:t xml:space="preserve"> Consent cannot be </w:t>
      </w:r>
      <w:proofErr w:type="gramStart"/>
      <w:r w:rsidRPr="0023695E">
        <w:rPr>
          <w:rFonts w:asciiTheme="minorHAnsi" w:hAnsiTheme="minorHAnsi" w:cstheme="minorHAnsi"/>
        </w:rPr>
        <w:t>made</w:t>
      </w:r>
      <w:proofErr w:type="gramEnd"/>
      <w:r w:rsidRPr="0023695E">
        <w:rPr>
          <w:rFonts w:asciiTheme="minorHAnsi" w:hAnsiTheme="minorHAnsi" w:cstheme="minorHAnsi"/>
        </w:rPr>
        <w:t xml:space="preserve"> a condition of service, but </w:t>
      </w:r>
      <w:r>
        <w:rPr>
          <w:rFonts w:asciiTheme="minorHAnsi" w:hAnsiTheme="minorHAnsi" w:cstheme="minorHAnsi"/>
        </w:rPr>
        <w:t xml:space="preserve">Subgrantee </w:t>
      </w:r>
      <w:r w:rsidRPr="0023695E">
        <w:rPr>
          <w:rFonts w:asciiTheme="minorHAnsi" w:hAnsiTheme="minorHAnsi" w:cstheme="minorHAnsi"/>
        </w:rPr>
        <w:t>may offer subscribers a uniform financial incentive.</w:t>
      </w:r>
    </w:p>
    <w:p w14:paraId="316889C2" w14:textId="600116F0" w:rsidR="0023695E" w:rsidRDefault="0023695E" w:rsidP="009A2213">
      <w:pPr>
        <w:pStyle w:val="ListParagraph"/>
        <w:numPr>
          <w:ilvl w:val="1"/>
          <w:numId w:val="3"/>
        </w:numPr>
        <w:spacing w:before="2"/>
        <w:rPr>
          <w:rFonts w:asciiTheme="minorHAnsi" w:hAnsiTheme="minorHAnsi" w:cstheme="minorHAnsi"/>
        </w:rPr>
      </w:pPr>
      <w:r>
        <w:rPr>
          <w:rFonts w:asciiTheme="minorHAnsi" w:hAnsiTheme="minorHAnsi" w:cstheme="minorHAnsi"/>
        </w:rPr>
        <w:t xml:space="preserve">Measurement Period </w:t>
      </w:r>
    </w:p>
    <w:p w14:paraId="5415E3A2" w14:textId="5D37CE30" w:rsidR="0023695E" w:rsidRDefault="001F4E4B" w:rsidP="009A2213">
      <w:pPr>
        <w:pStyle w:val="ListParagraph"/>
        <w:numPr>
          <w:ilvl w:val="2"/>
          <w:numId w:val="3"/>
        </w:numPr>
        <w:spacing w:before="2"/>
        <w:jc w:val="left"/>
        <w:rPr>
          <w:rFonts w:asciiTheme="minorHAnsi" w:hAnsiTheme="minorHAnsi" w:cstheme="minorHAnsi"/>
        </w:rPr>
      </w:pPr>
      <w:r w:rsidRPr="001F4E4B">
        <w:rPr>
          <w:rFonts w:asciiTheme="minorHAnsi" w:hAnsiTheme="minorHAnsi" w:cstheme="minorHAnsi"/>
        </w:rPr>
        <w:t>Speed and latency testing must be conducted for one week, repeated at the measurement</w:t>
      </w:r>
      <w:r>
        <w:rPr>
          <w:rFonts w:asciiTheme="minorHAnsi" w:hAnsiTheme="minorHAnsi" w:cstheme="minorHAnsi"/>
        </w:rPr>
        <w:t xml:space="preserve"> </w:t>
      </w:r>
      <w:r w:rsidRPr="001F4E4B">
        <w:rPr>
          <w:rFonts w:asciiTheme="minorHAnsi" w:hAnsiTheme="minorHAnsi" w:cstheme="minorHAnsi"/>
        </w:rPr>
        <w:t xml:space="preserve">intervals detailed </w:t>
      </w:r>
      <w:r w:rsidR="00E36439">
        <w:rPr>
          <w:rFonts w:asciiTheme="minorHAnsi" w:hAnsiTheme="minorHAnsi" w:cstheme="minorHAnsi"/>
        </w:rPr>
        <w:t xml:space="preserve">in this </w:t>
      </w:r>
      <w:r w:rsidR="00E36439" w:rsidRPr="001637F2">
        <w:rPr>
          <w:rFonts w:asciiTheme="minorHAnsi" w:hAnsiTheme="minorHAnsi" w:cstheme="minorHAnsi"/>
        </w:rPr>
        <w:t>Section 55</w:t>
      </w:r>
      <w:r w:rsidRPr="001F4E4B">
        <w:rPr>
          <w:rFonts w:asciiTheme="minorHAnsi" w:hAnsiTheme="minorHAnsi" w:cstheme="minorHAnsi"/>
        </w:rPr>
        <w:t xml:space="preserve">, with a default of one measurement period per year. </w:t>
      </w:r>
      <w:r>
        <w:rPr>
          <w:rFonts w:asciiTheme="minorHAnsi" w:hAnsiTheme="minorHAnsi" w:cstheme="minorHAnsi"/>
        </w:rPr>
        <w:t xml:space="preserve"> </w:t>
      </w:r>
      <w:r w:rsidRPr="001F4E4B">
        <w:rPr>
          <w:rFonts w:asciiTheme="minorHAnsi" w:hAnsiTheme="minorHAnsi" w:cstheme="minorHAnsi"/>
        </w:rPr>
        <w:t>Testing must be</w:t>
      </w:r>
      <w:r>
        <w:rPr>
          <w:rFonts w:asciiTheme="minorHAnsi" w:hAnsiTheme="minorHAnsi" w:cstheme="minorHAnsi"/>
        </w:rPr>
        <w:t xml:space="preserve"> </w:t>
      </w:r>
      <w:r w:rsidRPr="001F4E4B">
        <w:rPr>
          <w:rFonts w:asciiTheme="minorHAnsi" w:hAnsiTheme="minorHAnsi" w:cstheme="minorHAnsi"/>
        </w:rPr>
        <w:t>performed during testing weeks between the hours of 6:00 pm and 12:00 am local time each day,</w:t>
      </w:r>
      <w:r>
        <w:rPr>
          <w:rFonts w:asciiTheme="minorHAnsi" w:hAnsiTheme="minorHAnsi" w:cstheme="minorHAnsi"/>
        </w:rPr>
        <w:t xml:space="preserve"> </w:t>
      </w:r>
      <w:r w:rsidRPr="001F4E4B">
        <w:rPr>
          <w:rFonts w:asciiTheme="minorHAnsi" w:hAnsiTheme="minorHAnsi" w:cstheme="minorHAnsi"/>
        </w:rPr>
        <w:t xml:space="preserve">including weekends. </w:t>
      </w:r>
    </w:p>
    <w:p w14:paraId="4CAE5DCB" w14:textId="1B2C68F1" w:rsidR="001F4E4B" w:rsidRPr="00E36439" w:rsidRDefault="001F4E4B" w:rsidP="009A2213">
      <w:pPr>
        <w:pStyle w:val="ListParagraph"/>
        <w:numPr>
          <w:ilvl w:val="1"/>
          <w:numId w:val="3"/>
        </w:numPr>
        <w:spacing w:before="2"/>
        <w:rPr>
          <w:rFonts w:asciiTheme="minorHAnsi" w:hAnsiTheme="minorHAnsi" w:cstheme="minorHAnsi"/>
        </w:rPr>
      </w:pPr>
      <w:r w:rsidRPr="00E36439">
        <w:rPr>
          <w:rFonts w:asciiTheme="minorHAnsi" w:hAnsiTheme="minorHAnsi" w:cstheme="minorHAnsi"/>
        </w:rPr>
        <w:t>No Prioritization of Measurement Traffic</w:t>
      </w:r>
    </w:p>
    <w:p w14:paraId="7827DAC8" w14:textId="77777777" w:rsidR="00E36439" w:rsidRDefault="00BF0C59" w:rsidP="009A2213">
      <w:pPr>
        <w:pStyle w:val="ListParagraph"/>
        <w:numPr>
          <w:ilvl w:val="3"/>
          <w:numId w:val="3"/>
        </w:numPr>
        <w:spacing w:before="2"/>
        <w:jc w:val="left"/>
        <w:rPr>
          <w:rFonts w:asciiTheme="minorHAnsi" w:hAnsiTheme="minorHAnsi" w:cstheme="minorHAnsi"/>
        </w:rPr>
      </w:pPr>
      <w:r>
        <w:rPr>
          <w:rFonts w:asciiTheme="minorHAnsi" w:hAnsiTheme="minorHAnsi" w:cstheme="minorHAnsi"/>
        </w:rPr>
        <w:t>Subgrantee</w:t>
      </w:r>
      <w:r w:rsidRPr="00BF0C59">
        <w:rPr>
          <w:rFonts w:asciiTheme="minorHAnsi" w:hAnsiTheme="minorHAnsi" w:cstheme="minorHAnsi"/>
        </w:rPr>
        <w:t xml:space="preserve"> must not use any technology that prioritizes test traffic or customer connections</w:t>
      </w:r>
      <w:r>
        <w:rPr>
          <w:rFonts w:asciiTheme="minorHAnsi" w:hAnsiTheme="minorHAnsi" w:cstheme="minorHAnsi"/>
        </w:rPr>
        <w:t xml:space="preserve"> </w:t>
      </w:r>
      <w:r w:rsidRPr="00BF0C59">
        <w:rPr>
          <w:rFonts w:asciiTheme="minorHAnsi" w:hAnsiTheme="minorHAnsi" w:cstheme="minorHAnsi"/>
        </w:rPr>
        <w:t>selected for testing over those of other customers.</w:t>
      </w:r>
      <w:r>
        <w:rPr>
          <w:rFonts w:asciiTheme="minorHAnsi" w:hAnsiTheme="minorHAnsi" w:cstheme="minorHAnsi"/>
        </w:rPr>
        <w:t xml:space="preserve"> </w:t>
      </w:r>
    </w:p>
    <w:p w14:paraId="7C903E66" w14:textId="54165781" w:rsidR="00BF0C59" w:rsidRPr="00BF0C59" w:rsidRDefault="00BF0C59" w:rsidP="009A2213">
      <w:pPr>
        <w:pStyle w:val="ListParagraph"/>
        <w:numPr>
          <w:ilvl w:val="3"/>
          <w:numId w:val="3"/>
        </w:numPr>
        <w:spacing w:before="2"/>
        <w:jc w:val="left"/>
        <w:rPr>
          <w:rFonts w:asciiTheme="minorHAnsi" w:hAnsiTheme="minorHAnsi" w:cstheme="minorHAnsi"/>
        </w:rPr>
      </w:pPr>
      <w:r>
        <w:rPr>
          <w:rFonts w:asciiTheme="minorHAnsi" w:hAnsiTheme="minorHAnsi" w:cstheme="minorHAnsi"/>
        </w:rPr>
        <w:t>T</w:t>
      </w:r>
      <w:r w:rsidRPr="00BF0C59">
        <w:rPr>
          <w:rFonts w:asciiTheme="minorHAnsi" w:hAnsiTheme="minorHAnsi" w:cstheme="minorHAnsi"/>
        </w:rPr>
        <w:t>est traffic must receive the same priority as</w:t>
      </w:r>
      <w:r>
        <w:rPr>
          <w:rFonts w:asciiTheme="minorHAnsi" w:hAnsiTheme="minorHAnsi" w:cstheme="minorHAnsi"/>
        </w:rPr>
        <w:t xml:space="preserve"> </w:t>
      </w:r>
      <w:r w:rsidRPr="00BF0C59">
        <w:rPr>
          <w:rFonts w:asciiTheme="minorHAnsi" w:hAnsiTheme="minorHAnsi" w:cstheme="minorHAnsi"/>
        </w:rPr>
        <w:t>non-test traffic and customer connections not selected for testing but traversing the same IXP.</w:t>
      </w:r>
    </w:p>
    <w:p w14:paraId="44FE1E6C" w14:textId="77777777" w:rsidR="00E36439" w:rsidRDefault="00E36439" w:rsidP="009A2213">
      <w:pPr>
        <w:pStyle w:val="ListParagraph"/>
        <w:numPr>
          <w:ilvl w:val="3"/>
          <w:numId w:val="3"/>
        </w:numPr>
        <w:spacing w:before="2"/>
        <w:jc w:val="left"/>
        <w:rPr>
          <w:rFonts w:asciiTheme="minorHAnsi" w:hAnsiTheme="minorHAnsi" w:cstheme="minorHAnsi"/>
        </w:rPr>
      </w:pPr>
      <w:r>
        <w:rPr>
          <w:rFonts w:asciiTheme="minorHAnsi" w:hAnsiTheme="minorHAnsi" w:cstheme="minorHAnsi"/>
        </w:rPr>
        <w:t>Subgrantee</w:t>
      </w:r>
      <w:r w:rsidR="00BF0C59" w:rsidRPr="00BF0C59">
        <w:rPr>
          <w:rFonts w:asciiTheme="minorHAnsi" w:hAnsiTheme="minorHAnsi" w:cstheme="minorHAnsi"/>
        </w:rPr>
        <w:t xml:space="preserve"> may not purposefully influence the route taken by test traffic to explicitly manipulate</w:t>
      </w:r>
      <w:r>
        <w:rPr>
          <w:rFonts w:asciiTheme="minorHAnsi" w:hAnsiTheme="minorHAnsi" w:cstheme="minorHAnsi"/>
        </w:rPr>
        <w:t xml:space="preserve"> </w:t>
      </w:r>
      <w:r w:rsidR="00BF0C59" w:rsidRPr="00E36439">
        <w:rPr>
          <w:rFonts w:asciiTheme="minorHAnsi" w:hAnsiTheme="minorHAnsi" w:cstheme="minorHAnsi"/>
        </w:rPr>
        <w:t xml:space="preserve">the test traffic path. </w:t>
      </w:r>
    </w:p>
    <w:p w14:paraId="09D90473" w14:textId="70254D29" w:rsidR="001F4E4B" w:rsidRDefault="00E36439" w:rsidP="009A2213">
      <w:pPr>
        <w:pStyle w:val="ListParagraph"/>
        <w:numPr>
          <w:ilvl w:val="3"/>
          <w:numId w:val="3"/>
        </w:numPr>
        <w:spacing w:before="2"/>
        <w:jc w:val="left"/>
        <w:rPr>
          <w:rFonts w:asciiTheme="minorHAnsi" w:hAnsiTheme="minorHAnsi" w:cstheme="minorHAnsi"/>
        </w:rPr>
      </w:pPr>
      <w:r>
        <w:rPr>
          <w:rFonts w:asciiTheme="minorHAnsi" w:hAnsiTheme="minorHAnsi" w:cstheme="minorHAnsi"/>
        </w:rPr>
        <w:t xml:space="preserve">Subgrantee </w:t>
      </w:r>
      <w:r w:rsidR="00BF0C59" w:rsidRPr="00E36439">
        <w:rPr>
          <w:rFonts w:asciiTheme="minorHAnsi" w:hAnsiTheme="minorHAnsi" w:cstheme="minorHAnsi"/>
        </w:rPr>
        <w:t>may prioritize measurement traffic within the existing provisioned</w:t>
      </w:r>
      <w:r>
        <w:rPr>
          <w:rFonts w:asciiTheme="minorHAnsi" w:hAnsiTheme="minorHAnsi" w:cstheme="minorHAnsi"/>
        </w:rPr>
        <w:t xml:space="preserve"> </w:t>
      </w:r>
      <w:r w:rsidR="00BF0C59" w:rsidRPr="00E36439">
        <w:rPr>
          <w:rFonts w:asciiTheme="minorHAnsi" w:hAnsiTheme="minorHAnsi" w:cstheme="minorHAnsi"/>
        </w:rPr>
        <w:t>service and/or capacity of the test subject to reduce or eliminate the impact of any customer</w:t>
      </w:r>
      <w:r>
        <w:rPr>
          <w:rFonts w:asciiTheme="minorHAnsi" w:hAnsiTheme="minorHAnsi" w:cstheme="minorHAnsi"/>
        </w:rPr>
        <w:t xml:space="preserve"> </w:t>
      </w:r>
      <w:r w:rsidR="00BF0C59" w:rsidRPr="00E36439">
        <w:rPr>
          <w:rFonts w:asciiTheme="minorHAnsi" w:hAnsiTheme="minorHAnsi" w:cstheme="minorHAnsi"/>
        </w:rPr>
        <w:t>application traffic.</w:t>
      </w:r>
    </w:p>
    <w:p w14:paraId="5F860C0F" w14:textId="77777777" w:rsidR="00593C6D" w:rsidRDefault="00E36439" w:rsidP="009A2213">
      <w:pPr>
        <w:pStyle w:val="ListParagraph"/>
        <w:numPr>
          <w:ilvl w:val="1"/>
          <w:numId w:val="3"/>
        </w:numPr>
        <w:spacing w:before="2"/>
        <w:rPr>
          <w:rFonts w:asciiTheme="minorHAnsi" w:hAnsiTheme="minorHAnsi" w:cstheme="minorHAnsi"/>
        </w:rPr>
      </w:pPr>
      <w:r w:rsidRPr="00593C6D">
        <w:rPr>
          <w:rFonts w:asciiTheme="minorHAnsi" w:hAnsiTheme="minorHAnsi" w:cstheme="minorHAnsi"/>
        </w:rPr>
        <w:t>Speed Testing</w:t>
      </w:r>
    </w:p>
    <w:p w14:paraId="0D3401C2" w14:textId="77777777" w:rsidR="00593C6D" w:rsidRDefault="00E36439" w:rsidP="009A2213">
      <w:pPr>
        <w:pStyle w:val="ListParagraph"/>
        <w:numPr>
          <w:ilvl w:val="2"/>
          <w:numId w:val="3"/>
        </w:numPr>
        <w:spacing w:before="2"/>
        <w:jc w:val="left"/>
        <w:rPr>
          <w:rFonts w:asciiTheme="minorHAnsi" w:hAnsiTheme="minorHAnsi" w:cstheme="minorHAnsi"/>
        </w:rPr>
      </w:pPr>
      <w:r w:rsidRPr="00593C6D">
        <w:rPr>
          <w:rFonts w:asciiTheme="minorHAnsi" w:hAnsiTheme="minorHAnsi" w:cstheme="minorHAnsi"/>
        </w:rPr>
        <w:t xml:space="preserve">A speed test is a single measurement of download or upload speed of at least 15 seconds duration between a test subject location and a specific remote server location. </w:t>
      </w:r>
    </w:p>
    <w:p w14:paraId="5F085562" w14:textId="77777777" w:rsidR="00593C6D" w:rsidRDefault="00E36439" w:rsidP="009A2213">
      <w:pPr>
        <w:pStyle w:val="ListParagraph"/>
        <w:numPr>
          <w:ilvl w:val="2"/>
          <w:numId w:val="3"/>
        </w:numPr>
        <w:spacing w:before="2"/>
        <w:jc w:val="left"/>
        <w:rPr>
          <w:rFonts w:asciiTheme="minorHAnsi" w:hAnsiTheme="minorHAnsi" w:cstheme="minorHAnsi"/>
        </w:rPr>
      </w:pPr>
      <w:r w:rsidRPr="00593C6D">
        <w:rPr>
          <w:rFonts w:asciiTheme="minorHAnsi" w:hAnsiTheme="minorHAnsi" w:cstheme="minorHAnsi"/>
        </w:rPr>
        <w:t xml:space="preserve">For speed testing, </w:t>
      </w:r>
      <w:r w:rsidR="00845BFA" w:rsidRPr="00593C6D">
        <w:rPr>
          <w:rFonts w:asciiTheme="minorHAnsi" w:hAnsiTheme="minorHAnsi" w:cstheme="minorHAnsi"/>
        </w:rPr>
        <w:t>Subgrantee</w:t>
      </w:r>
      <w:r w:rsidRPr="00593C6D">
        <w:rPr>
          <w:rFonts w:asciiTheme="minorHAnsi" w:hAnsiTheme="minorHAnsi" w:cstheme="minorHAnsi"/>
        </w:rPr>
        <w:t xml:space="preserve"> must conduct a minimum of one test per testing hour in each direction (download and upload) and start at the beginning of each test hour. If the consumer application traffic load is greater than 10% of the committed speed tier in the relevant direction, </w:t>
      </w:r>
      <w:r w:rsidR="00845BFA" w:rsidRPr="00593C6D">
        <w:rPr>
          <w:rFonts w:asciiTheme="minorHAnsi" w:hAnsiTheme="minorHAnsi" w:cstheme="minorHAnsi"/>
        </w:rPr>
        <w:t>Subgrantee</w:t>
      </w:r>
      <w:r w:rsidRPr="00593C6D">
        <w:rPr>
          <w:rFonts w:asciiTheme="minorHAnsi" w:hAnsiTheme="minorHAnsi" w:cstheme="minorHAnsi"/>
        </w:rPr>
        <w:t xml:space="preserve"> may defer the affected test for one minute and reevaluate whether the load exceeds</w:t>
      </w:r>
      <w:r w:rsidR="00845BFA" w:rsidRPr="00593C6D">
        <w:rPr>
          <w:rFonts w:asciiTheme="minorHAnsi" w:hAnsiTheme="minorHAnsi" w:cstheme="minorHAnsi"/>
        </w:rPr>
        <w:t xml:space="preserve"> </w:t>
      </w:r>
      <w:r w:rsidRPr="00593C6D">
        <w:rPr>
          <w:rFonts w:asciiTheme="minorHAnsi" w:hAnsiTheme="minorHAnsi" w:cstheme="minorHAnsi"/>
        </w:rPr>
        <w:t>the threshold before retrying the test</w:t>
      </w:r>
      <w:r w:rsidR="00845BFA" w:rsidRPr="00593C6D">
        <w:rPr>
          <w:rFonts w:asciiTheme="minorHAnsi" w:hAnsiTheme="minorHAnsi" w:cstheme="minorHAnsi"/>
        </w:rPr>
        <w:t xml:space="preserve">. </w:t>
      </w:r>
    </w:p>
    <w:p w14:paraId="264F4947" w14:textId="767419A2" w:rsidR="00845BFA" w:rsidRPr="00593C6D" w:rsidRDefault="00845BFA" w:rsidP="009A2213">
      <w:pPr>
        <w:pStyle w:val="ListParagraph"/>
        <w:numPr>
          <w:ilvl w:val="2"/>
          <w:numId w:val="3"/>
        </w:numPr>
        <w:spacing w:before="2"/>
        <w:jc w:val="left"/>
        <w:rPr>
          <w:rFonts w:asciiTheme="minorHAnsi" w:hAnsiTheme="minorHAnsi" w:cstheme="minorHAnsi"/>
        </w:rPr>
      </w:pPr>
      <w:r w:rsidRPr="00593C6D">
        <w:rPr>
          <w:rFonts w:asciiTheme="minorHAnsi" w:hAnsiTheme="minorHAnsi" w:cstheme="minorHAnsi"/>
        </w:rPr>
        <w:t xml:space="preserve">If Subgrantee begins attempting speed tests within the first fifteen minutes of a testing hour and repeatedly retries and defers the test at one-minute intervals due to consumer load meeting the adopted crosstalk thresholds, Subgrantee may report that no test was successfully completed during the test hour because of crosstalk. </w:t>
      </w:r>
    </w:p>
    <w:p w14:paraId="249285AF" w14:textId="77777777" w:rsidR="00593C6D" w:rsidRDefault="00845BFA" w:rsidP="009A2213">
      <w:pPr>
        <w:pStyle w:val="ListParagraph"/>
        <w:numPr>
          <w:ilvl w:val="1"/>
          <w:numId w:val="3"/>
        </w:numPr>
        <w:spacing w:before="2"/>
        <w:rPr>
          <w:rFonts w:asciiTheme="minorHAnsi" w:hAnsiTheme="minorHAnsi" w:cstheme="minorHAnsi"/>
        </w:rPr>
      </w:pPr>
      <w:r w:rsidRPr="00593C6D">
        <w:rPr>
          <w:rFonts w:asciiTheme="minorHAnsi" w:hAnsiTheme="minorHAnsi" w:cstheme="minorHAnsi"/>
        </w:rPr>
        <w:t>Latency Testing</w:t>
      </w:r>
    </w:p>
    <w:p w14:paraId="6D708C04" w14:textId="04FE90EB" w:rsidR="00A34336" w:rsidRPr="00A34336" w:rsidRDefault="00845BFA" w:rsidP="009A2213">
      <w:pPr>
        <w:pStyle w:val="ListParagraph"/>
        <w:numPr>
          <w:ilvl w:val="2"/>
          <w:numId w:val="3"/>
        </w:numPr>
        <w:spacing w:before="2"/>
        <w:jc w:val="left"/>
        <w:rPr>
          <w:rFonts w:asciiTheme="minorHAnsi" w:hAnsiTheme="minorHAnsi" w:cstheme="minorHAnsi"/>
        </w:rPr>
      </w:pPr>
      <w:r w:rsidRPr="00593C6D">
        <w:rPr>
          <w:rFonts w:asciiTheme="minorHAnsi" w:hAnsiTheme="minorHAnsi" w:cstheme="minorHAnsi"/>
        </w:rPr>
        <w:t>A latency test is a single measurement of latency, often performed using a single User Datagram Protocol (UDP) packet or a group of three Internet Control Message Protocol (ICMP) or UDP packets sent at essentially the same time (as is common with ping tests).</w:t>
      </w:r>
    </w:p>
    <w:p w14:paraId="144CDDC4" w14:textId="294C7760" w:rsidR="00593C6D" w:rsidRDefault="00845BFA" w:rsidP="009A2213">
      <w:pPr>
        <w:pStyle w:val="ListParagraph"/>
        <w:numPr>
          <w:ilvl w:val="2"/>
          <w:numId w:val="3"/>
        </w:numPr>
        <w:spacing w:before="2"/>
        <w:jc w:val="left"/>
        <w:rPr>
          <w:rFonts w:asciiTheme="minorHAnsi" w:hAnsiTheme="minorHAnsi" w:cstheme="minorHAnsi"/>
        </w:rPr>
      </w:pPr>
      <w:r w:rsidRPr="00593C6D">
        <w:rPr>
          <w:rFonts w:asciiTheme="minorHAnsi" w:hAnsiTheme="minorHAnsi" w:cstheme="minorHAnsi"/>
        </w:rPr>
        <w:t>For latency testing, Subgrantee must conduct a minimum of one test per minute for each testing hour (i.e., 60 tests per hour).</w:t>
      </w:r>
    </w:p>
    <w:p w14:paraId="28D3E5B3" w14:textId="77777777" w:rsidR="00593C6D" w:rsidRDefault="00593C6D" w:rsidP="009A2213">
      <w:pPr>
        <w:pStyle w:val="ListParagraph"/>
        <w:numPr>
          <w:ilvl w:val="2"/>
          <w:numId w:val="3"/>
        </w:numPr>
        <w:spacing w:before="2"/>
        <w:jc w:val="left"/>
        <w:rPr>
          <w:rFonts w:asciiTheme="minorHAnsi" w:hAnsiTheme="minorHAnsi" w:cstheme="minorHAnsi"/>
        </w:rPr>
      </w:pPr>
      <w:r w:rsidRPr="00593C6D">
        <w:rPr>
          <w:rFonts w:asciiTheme="minorHAnsi" w:hAnsiTheme="minorHAnsi" w:cstheme="minorHAnsi"/>
        </w:rPr>
        <w:t xml:space="preserve">To comply with the latency standard, Subgrantee’s certified test results must show that 95 percent or more of all tests of network round-trip latency are at or below 100 milliseconds when measured between the test subject and a remote server that is located at or reached by passing through an FCC-designated IXP. </w:t>
      </w:r>
    </w:p>
    <w:p w14:paraId="46041788" w14:textId="2C8B2484" w:rsidR="00845BFA" w:rsidRDefault="00593C6D" w:rsidP="009A2213">
      <w:pPr>
        <w:pStyle w:val="ListParagraph"/>
        <w:numPr>
          <w:ilvl w:val="2"/>
          <w:numId w:val="3"/>
        </w:numPr>
        <w:spacing w:before="2"/>
        <w:jc w:val="left"/>
        <w:rPr>
          <w:rFonts w:asciiTheme="minorHAnsi" w:hAnsiTheme="minorHAnsi" w:cstheme="minorHAnsi"/>
        </w:rPr>
      </w:pPr>
      <w:r w:rsidRPr="00593C6D">
        <w:rPr>
          <w:rFonts w:asciiTheme="minorHAnsi" w:hAnsiTheme="minorHAnsi" w:cstheme="minorHAnsi"/>
        </w:rPr>
        <w:t xml:space="preserve">Subgrantee must record the observed latency for all latency test measurements, including all lost packet tests. Subgrantee may not discard lost packet tests from their </w:t>
      </w:r>
      <w:r w:rsidRPr="00593C6D">
        <w:rPr>
          <w:rFonts w:asciiTheme="minorHAnsi" w:hAnsiTheme="minorHAnsi" w:cstheme="minorHAnsi"/>
        </w:rPr>
        <w:lastRenderedPageBreak/>
        <w:t>test results as these tests count as discrete tests not meeting the standard</w:t>
      </w:r>
      <w:r>
        <w:rPr>
          <w:rFonts w:asciiTheme="minorHAnsi" w:hAnsiTheme="minorHAnsi" w:cstheme="minorHAnsi"/>
        </w:rPr>
        <w:t xml:space="preserve">. </w:t>
      </w:r>
    </w:p>
    <w:p w14:paraId="581EB3B3" w14:textId="0CD68565" w:rsidR="00593C6D" w:rsidRDefault="00593C6D" w:rsidP="009A2213">
      <w:pPr>
        <w:pStyle w:val="ListParagraph"/>
        <w:numPr>
          <w:ilvl w:val="1"/>
          <w:numId w:val="3"/>
        </w:numPr>
        <w:spacing w:before="2"/>
        <w:rPr>
          <w:rFonts w:asciiTheme="minorHAnsi" w:hAnsiTheme="minorHAnsi" w:cstheme="minorHAnsi"/>
        </w:rPr>
      </w:pPr>
      <w:r>
        <w:rPr>
          <w:rFonts w:asciiTheme="minorHAnsi" w:hAnsiTheme="minorHAnsi" w:cstheme="minorHAnsi"/>
        </w:rPr>
        <w:t>Required Download Speed and Required Upload Speed</w:t>
      </w:r>
    </w:p>
    <w:p w14:paraId="1BFC469B" w14:textId="3F2510B5" w:rsidR="00DB75DE" w:rsidRPr="00DB75DE" w:rsidRDefault="00DB75DE" w:rsidP="009A2213">
      <w:pPr>
        <w:pStyle w:val="ListParagraph"/>
        <w:numPr>
          <w:ilvl w:val="2"/>
          <w:numId w:val="3"/>
        </w:numPr>
        <w:spacing w:before="2"/>
        <w:jc w:val="left"/>
        <w:rPr>
          <w:rFonts w:asciiTheme="minorHAnsi" w:hAnsiTheme="minorHAnsi" w:cstheme="minorHAnsi"/>
        </w:rPr>
      </w:pPr>
      <w:r>
        <w:rPr>
          <w:rFonts w:asciiTheme="minorHAnsi" w:hAnsiTheme="minorHAnsi" w:cstheme="minorHAnsi"/>
        </w:rPr>
        <w:t>T</w:t>
      </w:r>
      <w:r w:rsidRPr="00DB75DE">
        <w:rPr>
          <w:rFonts w:asciiTheme="minorHAnsi" w:hAnsiTheme="minorHAnsi" w:cstheme="minorHAnsi"/>
        </w:rPr>
        <w:t>he “required download speed” and “required upload speed” is the greater of</w:t>
      </w:r>
      <w:r>
        <w:rPr>
          <w:rFonts w:asciiTheme="minorHAnsi" w:hAnsiTheme="minorHAnsi" w:cstheme="minorHAnsi"/>
        </w:rPr>
        <w:t xml:space="preserve"> </w:t>
      </w:r>
      <w:r w:rsidRPr="00DB75DE">
        <w:rPr>
          <w:rFonts w:asciiTheme="minorHAnsi" w:hAnsiTheme="minorHAnsi" w:cstheme="minorHAnsi"/>
        </w:rPr>
        <w:t>100</w:t>
      </w:r>
      <w:r w:rsidR="002D582D">
        <w:rPr>
          <w:rFonts w:asciiTheme="minorHAnsi" w:hAnsiTheme="minorHAnsi" w:cstheme="minorHAnsi"/>
        </w:rPr>
        <w:t xml:space="preserve"> </w:t>
      </w:r>
      <w:r w:rsidRPr="00DB75DE">
        <w:rPr>
          <w:rFonts w:asciiTheme="minorHAnsi" w:hAnsiTheme="minorHAnsi" w:cstheme="minorHAnsi"/>
        </w:rPr>
        <w:t>Mbps download and 20</w:t>
      </w:r>
      <w:r w:rsidR="002D582D">
        <w:rPr>
          <w:rFonts w:asciiTheme="minorHAnsi" w:hAnsiTheme="minorHAnsi" w:cstheme="minorHAnsi"/>
        </w:rPr>
        <w:t xml:space="preserve"> </w:t>
      </w:r>
      <w:r w:rsidRPr="00DB75DE">
        <w:rPr>
          <w:rFonts w:asciiTheme="minorHAnsi" w:hAnsiTheme="minorHAnsi" w:cstheme="minorHAnsi"/>
        </w:rPr>
        <w:t>Mbps upload</w:t>
      </w:r>
      <w:r w:rsidR="004D00B2">
        <w:rPr>
          <w:rFonts w:asciiTheme="minorHAnsi" w:hAnsiTheme="minorHAnsi" w:cstheme="minorHAnsi"/>
        </w:rPr>
        <w:t xml:space="preserve"> or the speeds specified in Attachment 6</w:t>
      </w:r>
      <w:r w:rsidRPr="00DB75DE">
        <w:rPr>
          <w:rFonts w:asciiTheme="minorHAnsi" w:hAnsiTheme="minorHAnsi" w:cstheme="minorHAnsi"/>
        </w:rPr>
        <w:t>.</w:t>
      </w:r>
    </w:p>
    <w:p w14:paraId="4867CDB4" w14:textId="340D53DF" w:rsidR="00593C6D" w:rsidRDefault="00DB75DE" w:rsidP="009A2213">
      <w:pPr>
        <w:pStyle w:val="ListParagraph"/>
        <w:numPr>
          <w:ilvl w:val="2"/>
          <w:numId w:val="3"/>
        </w:numPr>
        <w:spacing w:before="2"/>
        <w:jc w:val="left"/>
        <w:rPr>
          <w:rFonts w:asciiTheme="minorHAnsi" w:hAnsiTheme="minorHAnsi" w:cstheme="minorHAnsi"/>
        </w:rPr>
      </w:pPr>
      <w:r w:rsidRPr="00DB75DE">
        <w:rPr>
          <w:rFonts w:asciiTheme="minorHAnsi" w:hAnsiTheme="minorHAnsi" w:cstheme="minorHAnsi"/>
        </w:rPr>
        <w:t xml:space="preserve">To comply with the speed standard, </w:t>
      </w:r>
      <w:r>
        <w:rPr>
          <w:rFonts w:asciiTheme="minorHAnsi" w:hAnsiTheme="minorHAnsi" w:cstheme="minorHAnsi"/>
        </w:rPr>
        <w:t>Subgrantee’s</w:t>
      </w:r>
      <w:r w:rsidRPr="00DB75DE">
        <w:rPr>
          <w:rFonts w:asciiTheme="minorHAnsi" w:hAnsiTheme="minorHAnsi" w:cstheme="minorHAnsi"/>
        </w:rPr>
        <w:t xml:space="preserve"> certified test results, must show that 80 percent of the upload measurements are at or</w:t>
      </w:r>
      <w:r>
        <w:rPr>
          <w:rFonts w:asciiTheme="minorHAnsi" w:hAnsiTheme="minorHAnsi" w:cstheme="minorHAnsi"/>
        </w:rPr>
        <w:t xml:space="preserve"> </w:t>
      </w:r>
      <w:r w:rsidRPr="00DB75DE">
        <w:rPr>
          <w:rFonts w:asciiTheme="minorHAnsi" w:hAnsiTheme="minorHAnsi" w:cstheme="minorHAnsi"/>
        </w:rPr>
        <w:t>above 80 percent of the required upload speed, and 80 percent of the download measurements</w:t>
      </w:r>
      <w:r>
        <w:rPr>
          <w:rFonts w:asciiTheme="minorHAnsi" w:hAnsiTheme="minorHAnsi" w:cstheme="minorHAnsi"/>
        </w:rPr>
        <w:t xml:space="preserve"> </w:t>
      </w:r>
      <w:r w:rsidRPr="00DB75DE">
        <w:rPr>
          <w:rFonts w:asciiTheme="minorHAnsi" w:hAnsiTheme="minorHAnsi" w:cstheme="minorHAnsi"/>
        </w:rPr>
        <w:t xml:space="preserve">are at or above 80 percent of the required download speed. </w:t>
      </w:r>
    </w:p>
    <w:p w14:paraId="772B25E5" w14:textId="3E73EE7D" w:rsidR="00DB75DE" w:rsidRDefault="00DB75DE" w:rsidP="009A2213">
      <w:pPr>
        <w:pStyle w:val="ListParagraph"/>
        <w:numPr>
          <w:ilvl w:val="1"/>
          <w:numId w:val="3"/>
        </w:numPr>
        <w:spacing w:before="2"/>
        <w:rPr>
          <w:rFonts w:asciiTheme="minorHAnsi" w:hAnsiTheme="minorHAnsi" w:cstheme="minorHAnsi"/>
        </w:rPr>
      </w:pPr>
      <w:r>
        <w:rPr>
          <w:rFonts w:asciiTheme="minorHAnsi" w:hAnsiTheme="minorHAnsi" w:cstheme="minorHAnsi"/>
        </w:rPr>
        <w:t>Availability/Reliability Tests</w:t>
      </w:r>
    </w:p>
    <w:p w14:paraId="5749C958" w14:textId="7DD0B911" w:rsidR="00DB75DE" w:rsidRDefault="00DB75DE" w:rsidP="009A2213">
      <w:pPr>
        <w:pStyle w:val="ListParagraph"/>
        <w:numPr>
          <w:ilvl w:val="2"/>
          <w:numId w:val="3"/>
        </w:numPr>
        <w:spacing w:before="2"/>
        <w:jc w:val="left"/>
        <w:rPr>
          <w:rFonts w:asciiTheme="minorHAnsi" w:hAnsiTheme="minorHAnsi" w:cstheme="minorHAnsi"/>
        </w:rPr>
      </w:pPr>
      <w:r>
        <w:rPr>
          <w:rFonts w:asciiTheme="minorHAnsi" w:hAnsiTheme="minorHAnsi" w:cstheme="minorHAnsi"/>
        </w:rPr>
        <w:t>Subgrantee’s</w:t>
      </w:r>
      <w:r w:rsidRPr="00DB75DE">
        <w:rPr>
          <w:rFonts w:asciiTheme="minorHAnsi" w:hAnsiTheme="minorHAnsi" w:cstheme="minorHAnsi"/>
        </w:rPr>
        <w:t xml:space="preserve"> Network outages should not exceed, on average, 48 hours</w:t>
      </w:r>
      <w:r>
        <w:rPr>
          <w:rFonts w:asciiTheme="minorHAnsi" w:hAnsiTheme="minorHAnsi" w:cstheme="minorHAnsi"/>
        </w:rPr>
        <w:t xml:space="preserve"> </w:t>
      </w:r>
      <w:r w:rsidRPr="00DB75DE">
        <w:rPr>
          <w:rFonts w:asciiTheme="minorHAnsi" w:hAnsiTheme="minorHAnsi" w:cstheme="minorHAnsi"/>
        </w:rPr>
        <w:t>over any 365-day period except in the case of natural disasters or other force majeure occurrence</w:t>
      </w:r>
      <w:r>
        <w:rPr>
          <w:rFonts w:asciiTheme="minorHAnsi" w:hAnsiTheme="minorHAnsi" w:cstheme="minorHAnsi"/>
        </w:rPr>
        <w:t xml:space="preserve">.  </w:t>
      </w:r>
      <w:r w:rsidRPr="00DB75DE">
        <w:rPr>
          <w:rFonts w:asciiTheme="minorHAnsi" w:hAnsiTheme="minorHAnsi" w:cstheme="minorHAnsi"/>
        </w:rPr>
        <w:t>This availability requirement</w:t>
      </w:r>
      <w:r>
        <w:rPr>
          <w:rFonts w:asciiTheme="minorHAnsi" w:hAnsiTheme="minorHAnsi" w:cstheme="minorHAnsi"/>
        </w:rPr>
        <w:t xml:space="preserve"> </w:t>
      </w:r>
      <w:r w:rsidRPr="00DB75DE">
        <w:rPr>
          <w:rFonts w:asciiTheme="minorHAnsi" w:hAnsiTheme="minorHAnsi" w:cstheme="minorHAnsi"/>
        </w:rPr>
        <w:t>corresponds to an annual uptime of 99.45 percent.</w:t>
      </w:r>
    </w:p>
    <w:p w14:paraId="4495AB77" w14:textId="49DC24FB" w:rsidR="00495ECF" w:rsidRDefault="00495ECF" w:rsidP="009A2213">
      <w:pPr>
        <w:pStyle w:val="ListParagraph"/>
        <w:numPr>
          <w:ilvl w:val="2"/>
          <w:numId w:val="3"/>
        </w:numPr>
        <w:spacing w:before="2"/>
        <w:jc w:val="left"/>
        <w:rPr>
          <w:rFonts w:asciiTheme="minorHAnsi" w:hAnsiTheme="minorHAnsi" w:cstheme="minorHAnsi"/>
        </w:rPr>
      </w:pPr>
      <w:r>
        <w:rPr>
          <w:rFonts w:asciiTheme="minorHAnsi" w:hAnsiTheme="minorHAnsi" w:cstheme="minorHAnsi"/>
        </w:rPr>
        <w:t>Subgrantee</w:t>
      </w:r>
      <w:r w:rsidRPr="00495ECF">
        <w:rPr>
          <w:rFonts w:asciiTheme="minorHAnsi" w:hAnsiTheme="minorHAnsi" w:cstheme="minorHAnsi"/>
        </w:rPr>
        <w:t xml:space="preserve"> must report network outages exceeding this availability requirement as part of </w:t>
      </w:r>
      <w:r>
        <w:rPr>
          <w:rFonts w:asciiTheme="minorHAnsi" w:hAnsiTheme="minorHAnsi" w:cstheme="minorHAnsi"/>
        </w:rPr>
        <w:t xml:space="preserve">Subgrantee’s </w:t>
      </w:r>
      <w:r w:rsidRPr="00495ECF">
        <w:rPr>
          <w:rFonts w:asciiTheme="minorHAnsi" w:hAnsiTheme="minorHAnsi" w:cstheme="minorHAnsi"/>
        </w:rPr>
        <w:t>annual and final report prior to closeout</w:t>
      </w:r>
      <w:r>
        <w:rPr>
          <w:rFonts w:asciiTheme="minorHAnsi" w:hAnsiTheme="minorHAnsi" w:cstheme="minorHAnsi"/>
        </w:rPr>
        <w:t xml:space="preserve">. </w:t>
      </w:r>
    </w:p>
    <w:p w14:paraId="2DFFBFB2" w14:textId="619DE2B0" w:rsidR="00495ECF" w:rsidRDefault="00495ECF" w:rsidP="009A2213">
      <w:pPr>
        <w:pStyle w:val="ListParagraph"/>
        <w:numPr>
          <w:ilvl w:val="2"/>
          <w:numId w:val="3"/>
        </w:numPr>
        <w:spacing w:before="2"/>
        <w:jc w:val="left"/>
        <w:rPr>
          <w:rFonts w:asciiTheme="minorHAnsi" w:hAnsiTheme="minorHAnsi" w:cstheme="minorHAnsi"/>
        </w:rPr>
      </w:pPr>
      <w:r>
        <w:rPr>
          <w:rFonts w:asciiTheme="minorHAnsi" w:hAnsiTheme="minorHAnsi" w:cstheme="minorHAnsi"/>
        </w:rPr>
        <w:t>Subgrantee</w:t>
      </w:r>
      <w:r w:rsidRPr="00495ECF">
        <w:rPr>
          <w:rFonts w:asciiTheme="minorHAnsi" w:hAnsiTheme="minorHAnsi" w:cstheme="minorHAnsi"/>
        </w:rPr>
        <w:t xml:space="preserve"> must compute the availability for the past 365 days preceding the submission of the</w:t>
      </w:r>
      <w:r>
        <w:rPr>
          <w:rFonts w:asciiTheme="minorHAnsi" w:hAnsiTheme="minorHAnsi" w:cstheme="minorHAnsi"/>
        </w:rPr>
        <w:t xml:space="preserve"> </w:t>
      </w:r>
      <w:r w:rsidRPr="00495ECF">
        <w:rPr>
          <w:rFonts w:asciiTheme="minorHAnsi" w:hAnsiTheme="minorHAnsi" w:cstheme="minorHAnsi"/>
        </w:rPr>
        <w:t xml:space="preserve">performance report to </w:t>
      </w:r>
      <w:r>
        <w:rPr>
          <w:rFonts w:asciiTheme="minorHAnsi" w:hAnsiTheme="minorHAnsi" w:cstheme="minorHAnsi"/>
        </w:rPr>
        <w:t>NBO</w:t>
      </w:r>
      <w:r w:rsidRPr="00495ECF">
        <w:rPr>
          <w:rFonts w:asciiTheme="minorHAnsi" w:hAnsiTheme="minorHAnsi" w:cstheme="minorHAnsi"/>
        </w:rPr>
        <w:t>.</w:t>
      </w:r>
    </w:p>
    <w:p w14:paraId="1EE45D21" w14:textId="0A26705C" w:rsidR="00495ECF" w:rsidRDefault="00495ECF" w:rsidP="009A2213">
      <w:pPr>
        <w:pStyle w:val="ListParagraph"/>
        <w:numPr>
          <w:ilvl w:val="1"/>
          <w:numId w:val="3"/>
        </w:numPr>
        <w:spacing w:before="2"/>
        <w:rPr>
          <w:rFonts w:asciiTheme="minorHAnsi" w:hAnsiTheme="minorHAnsi" w:cstheme="minorHAnsi"/>
        </w:rPr>
      </w:pPr>
      <w:r>
        <w:rPr>
          <w:rFonts w:asciiTheme="minorHAnsi" w:hAnsiTheme="minorHAnsi" w:cstheme="minorHAnsi"/>
        </w:rPr>
        <w:t>Failure of Test Infrastructure</w:t>
      </w:r>
    </w:p>
    <w:p w14:paraId="6E60A17F" w14:textId="77777777" w:rsidR="00A34336" w:rsidRDefault="00A34336" w:rsidP="009A2213">
      <w:pPr>
        <w:pStyle w:val="ListParagraph"/>
        <w:numPr>
          <w:ilvl w:val="2"/>
          <w:numId w:val="3"/>
        </w:numPr>
        <w:spacing w:before="2"/>
        <w:jc w:val="left"/>
        <w:rPr>
          <w:rFonts w:asciiTheme="minorHAnsi" w:hAnsiTheme="minorHAnsi" w:cstheme="minorHAnsi"/>
        </w:rPr>
      </w:pPr>
      <w:r>
        <w:rPr>
          <w:rFonts w:asciiTheme="minorHAnsi" w:hAnsiTheme="minorHAnsi" w:cstheme="minorHAnsi"/>
        </w:rPr>
        <w:t xml:space="preserve">Subgrantee </w:t>
      </w:r>
      <w:r w:rsidRPr="00A34336">
        <w:rPr>
          <w:rFonts w:asciiTheme="minorHAnsi" w:hAnsiTheme="minorHAnsi" w:cstheme="minorHAnsi"/>
        </w:rPr>
        <w:t xml:space="preserve">cannot delete, trim, edit, or otherwise exclude any test measurements. </w:t>
      </w:r>
    </w:p>
    <w:p w14:paraId="4DDD2527" w14:textId="10B458BB" w:rsidR="00495ECF" w:rsidRPr="00A34336" w:rsidRDefault="00A34336" w:rsidP="009A2213">
      <w:pPr>
        <w:pStyle w:val="ListParagraph"/>
        <w:numPr>
          <w:ilvl w:val="2"/>
          <w:numId w:val="3"/>
        </w:numPr>
        <w:spacing w:before="2"/>
        <w:jc w:val="left"/>
        <w:rPr>
          <w:rFonts w:asciiTheme="minorHAnsi" w:hAnsiTheme="minorHAnsi" w:cstheme="minorHAnsi"/>
        </w:rPr>
      </w:pPr>
      <w:r w:rsidRPr="00A34336">
        <w:rPr>
          <w:rFonts w:asciiTheme="minorHAnsi" w:hAnsiTheme="minorHAnsi" w:cstheme="minorHAnsi"/>
        </w:rPr>
        <w:t xml:space="preserve">If </w:t>
      </w:r>
      <w:r>
        <w:rPr>
          <w:rFonts w:asciiTheme="minorHAnsi" w:hAnsiTheme="minorHAnsi" w:cstheme="minorHAnsi"/>
        </w:rPr>
        <w:t xml:space="preserve">Subgrantee </w:t>
      </w:r>
      <w:r w:rsidRPr="00A34336">
        <w:rPr>
          <w:rFonts w:asciiTheme="minorHAnsi" w:hAnsiTheme="minorHAnsi" w:cstheme="minorHAnsi"/>
        </w:rPr>
        <w:t>knows or suspects that the testing infrastructure has failed or has negatively impacted test results,</w:t>
      </w:r>
      <w:r>
        <w:rPr>
          <w:rFonts w:asciiTheme="minorHAnsi" w:hAnsiTheme="minorHAnsi" w:cstheme="minorHAnsi"/>
        </w:rPr>
        <w:t xml:space="preserve"> Subgrantee</w:t>
      </w:r>
      <w:r w:rsidRPr="00A34336">
        <w:rPr>
          <w:rFonts w:asciiTheme="minorHAnsi" w:hAnsiTheme="minorHAnsi" w:cstheme="minorHAnsi"/>
        </w:rPr>
        <w:t xml:space="preserve"> must still submit the results and may also submit evidence of the test infrastructure</w:t>
      </w:r>
      <w:r>
        <w:rPr>
          <w:rFonts w:asciiTheme="minorHAnsi" w:hAnsiTheme="minorHAnsi" w:cstheme="minorHAnsi"/>
        </w:rPr>
        <w:t xml:space="preserve"> </w:t>
      </w:r>
      <w:r w:rsidRPr="00A34336">
        <w:rPr>
          <w:rFonts w:asciiTheme="minorHAnsi" w:hAnsiTheme="minorHAnsi" w:cstheme="minorHAnsi"/>
        </w:rPr>
        <w:t xml:space="preserve">failure with sufficiently detailed information to </w:t>
      </w:r>
      <w:r>
        <w:rPr>
          <w:rFonts w:asciiTheme="minorHAnsi" w:hAnsiTheme="minorHAnsi" w:cstheme="minorHAnsi"/>
        </w:rPr>
        <w:t>NBO</w:t>
      </w:r>
      <w:r w:rsidRPr="00A34336">
        <w:rPr>
          <w:rFonts w:asciiTheme="minorHAnsi" w:hAnsiTheme="minorHAnsi" w:cstheme="minorHAnsi"/>
        </w:rPr>
        <w:t xml:space="preserve">. </w:t>
      </w:r>
      <w:r>
        <w:rPr>
          <w:rFonts w:asciiTheme="minorHAnsi" w:hAnsiTheme="minorHAnsi" w:cstheme="minorHAnsi"/>
        </w:rPr>
        <w:t>NBO</w:t>
      </w:r>
      <w:r w:rsidRPr="00A34336">
        <w:rPr>
          <w:rFonts w:asciiTheme="minorHAnsi" w:hAnsiTheme="minorHAnsi" w:cstheme="minorHAnsi"/>
        </w:rPr>
        <w:t xml:space="preserve"> will</w:t>
      </w:r>
      <w:r>
        <w:rPr>
          <w:rFonts w:asciiTheme="minorHAnsi" w:hAnsiTheme="minorHAnsi" w:cstheme="minorHAnsi"/>
        </w:rPr>
        <w:t xml:space="preserve"> </w:t>
      </w:r>
      <w:r w:rsidRPr="00A34336">
        <w:rPr>
          <w:rFonts w:asciiTheme="minorHAnsi" w:hAnsiTheme="minorHAnsi" w:cstheme="minorHAnsi"/>
        </w:rPr>
        <w:t>determine the extent to which any test results should be discarded or adjusted when calculating</w:t>
      </w:r>
      <w:r>
        <w:rPr>
          <w:rFonts w:asciiTheme="minorHAnsi" w:hAnsiTheme="minorHAnsi" w:cstheme="minorHAnsi"/>
        </w:rPr>
        <w:t xml:space="preserve"> </w:t>
      </w:r>
      <w:r w:rsidRPr="00A34336">
        <w:rPr>
          <w:rFonts w:asciiTheme="minorHAnsi" w:hAnsiTheme="minorHAnsi" w:cstheme="minorHAnsi"/>
        </w:rPr>
        <w:t>compliance.</w:t>
      </w:r>
    </w:p>
    <w:p w14:paraId="46B4DB14" w14:textId="4A56BCFC" w:rsidR="00495ECF" w:rsidRDefault="00495ECF" w:rsidP="009A2213">
      <w:pPr>
        <w:pStyle w:val="ListParagraph"/>
        <w:numPr>
          <w:ilvl w:val="1"/>
          <w:numId w:val="3"/>
        </w:numPr>
        <w:spacing w:before="2"/>
        <w:rPr>
          <w:rFonts w:asciiTheme="minorHAnsi" w:hAnsiTheme="minorHAnsi" w:cstheme="minorHAnsi"/>
        </w:rPr>
      </w:pPr>
      <w:r>
        <w:rPr>
          <w:rFonts w:asciiTheme="minorHAnsi" w:hAnsiTheme="minorHAnsi" w:cstheme="minorHAnsi"/>
        </w:rPr>
        <w:t>Transparency</w:t>
      </w:r>
    </w:p>
    <w:p w14:paraId="2A8A0E73" w14:textId="056E868B" w:rsidR="00495ECF" w:rsidRDefault="00A34336" w:rsidP="009A2213">
      <w:pPr>
        <w:pStyle w:val="ListParagraph"/>
        <w:numPr>
          <w:ilvl w:val="2"/>
          <w:numId w:val="3"/>
        </w:numPr>
        <w:spacing w:before="2"/>
        <w:jc w:val="left"/>
        <w:rPr>
          <w:rFonts w:asciiTheme="minorHAnsi" w:hAnsiTheme="minorHAnsi" w:cstheme="minorHAnsi"/>
        </w:rPr>
      </w:pPr>
      <w:r>
        <w:rPr>
          <w:rFonts w:asciiTheme="minorHAnsi" w:hAnsiTheme="minorHAnsi" w:cstheme="minorHAnsi"/>
        </w:rPr>
        <w:t>S</w:t>
      </w:r>
      <w:r w:rsidRPr="00A34336">
        <w:rPr>
          <w:rFonts w:asciiTheme="minorHAnsi" w:hAnsiTheme="minorHAnsi" w:cstheme="minorHAnsi"/>
        </w:rPr>
        <w:t>ubgrantee shall document the methodology, standards, and parameters used to</w:t>
      </w:r>
      <w:r>
        <w:rPr>
          <w:rFonts w:asciiTheme="minorHAnsi" w:hAnsiTheme="minorHAnsi" w:cstheme="minorHAnsi"/>
        </w:rPr>
        <w:t xml:space="preserve"> </w:t>
      </w:r>
      <w:r w:rsidRPr="00A34336">
        <w:rPr>
          <w:rFonts w:asciiTheme="minorHAnsi" w:hAnsiTheme="minorHAnsi" w:cstheme="minorHAnsi"/>
        </w:rPr>
        <w:t xml:space="preserve">measure the performance of its </w:t>
      </w:r>
      <w:r>
        <w:rPr>
          <w:rFonts w:asciiTheme="minorHAnsi" w:hAnsiTheme="minorHAnsi" w:cstheme="minorHAnsi"/>
        </w:rPr>
        <w:t>NBEAD funded n</w:t>
      </w:r>
      <w:r w:rsidRPr="00A34336">
        <w:rPr>
          <w:rFonts w:asciiTheme="minorHAnsi" w:hAnsiTheme="minorHAnsi" w:cstheme="minorHAnsi"/>
        </w:rPr>
        <w:t xml:space="preserve">etworks. This documentation must be provided to </w:t>
      </w:r>
      <w:r>
        <w:rPr>
          <w:rFonts w:asciiTheme="minorHAnsi" w:hAnsiTheme="minorHAnsi" w:cstheme="minorHAnsi"/>
        </w:rPr>
        <w:t xml:space="preserve">NBO </w:t>
      </w:r>
      <w:r w:rsidRPr="00A34336">
        <w:rPr>
          <w:rFonts w:asciiTheme="minorHAnsi" w:hAnsiTheme="minorHAnsi" w:cstheme="minorHAnsi"/>
        </w:rPr>
        <w:t>with each data submission, including a change log of any material changes from</w:t>
      </w:r>
      <w:r>
        <w:rPr>
          <w:rFonts w:asciiTheme="minorHAnsi" w:hAnsiTheme="minorHAnsi" w:cstheme="minorHAnsi"/>
        </w:rPr>
        <w:t xml:space="preserve"> </w:t>
      </w:r>
      <w:r w:rsidRPr="00A34336">
        <w:rPr>
          <w:rFonts w:asciiTheme="minorHAnsi" w:hAnsiTheme="minorHAnsi" w:cstheme="minorHAnsi"/>
        </w:rPr>
        <w:t>the previous submission. Documentation should include information about software, systems,</w:t>
      </w:r>
      <w:r>
        <w:rPr>
          <w:rFonts w:asciiTheme="minorHAnsi" w:hAnsiTheme="minorHAnsi" w:cstheme="minorHAnsi"/>
        </w:rPr>
        <w:t xml:space="preserve"> </w:t>
      </w:r>
      <w:r w:rsidRPr="00A34336">
        <w:rPr>
          <w:rFonts w:asciiTheme="minorHAnsi" w:hAnsiTheme="minorHAnsi" w:cstheme="minorHAnsi"/>
        </w:rPr>
        <w:t>protocols, and standards used in testing to fully describe and validate the effectiveness of the</w:t>
      </w:r>
      <w:r>
        <w:rPr>
          <w:rFonts w:asciiTheme="minorHAnsi" w:hAnsiTheme="minorHAnsi" w:cstheme="minorHAnsi"/>
        </w:rPr>
        <w:t xml:space="preserve"> </w:t>
      </w:r>
      <w:r w:rsidRPr="00A34336">
        <w:rPr>
          <w:rFonts w:asciiTheme="minorHAnsi" w:hAnsiTheme="minorHAnsi" w:cstheme="minorHAnsi"/>
        </w:rPr>
        <w:t>process.</w:t>
      </w:r>
    </w:p>
    <w:p w14:paraId="65C860C7" w14:textId="77777777" w:rsidR="00A34336" w:rsidRDefault="00A34336" w:rsidP="009A2213">
      <w:pPr>
        <w:pStyle w:val="ListParagraph"/>
        <w:numPr>
          <w:ilvl w:val="2"/>
          <w:numId w:val="3"/>
        </w:numPr>
        <w:spacing w:before="2"/>
        <w:jc w:val="left"/>
        <w:rPr>
          <w:rFonts w:asciiTheme="minorHAnsi" w:hAnsiTheme="minorHAnsi" w:cstheme="minorHAnsi"/>
        </w:rPr>
      </w:pPr>
      <w:r w:rsidRPr="00A34336">
        <w:rPr>
          <w:rFonts w:asciiTheme="minorHAnsi" w:hAnsiTheme="minorHAnsi" w:cstheme="minorHAnsi"/>
        </w:rPr>
        <w:t xml:space="preserve">For each round of performance testing conducted, </w:t>
      </w:r>
      <w:r>
        <w:rPr>
          <w:rFonts w:asciiTheme="minorHAnsi" w:hAnsiTheme="minorHAnsi" w:cstheme="minorHAnsi"/>
        </w:rPr>
        <w:t>S</w:t>
      </w:r>
      <w:r w:rsidRPr="00A34336">
        <w:rPr>
          <w:rFonts w:asciiTheme="minorHAnsi" w:hAnsiTheme="minorHAnsi" w:cstheme="minorHAnsi"/>
        </w:rPr>
        <w:t>ubgrantee must submit detailed per-location</w:t>
      </w:r>
      <w:r>
        <w:rPr>
          <w:rFonts w:asciiTheme="minorHAnsi" w:hAnsiTheme="minorHAnsi" w:cstheme="minorHAnsi"/>
        </w:rPr>
        <w:t xml:space="preserve"> </w:t>
      </w:r>
      <w:r w:rsidRPr="00A34336">
        <w:rPr>
          <w:rFonts w:asciiTheme="minorHAnsi" w:hAnsiTheme="minorHAnsi" w:cstheme="minorHAnsi"/>
        </w:rPr>
        <w:t xml:space="preserve">files to </w:t>
      </w:r>
      <w:r>
        <w:rPr>
          <w:rFonts w:asciiTheme="minorHAnsi" w:hAnsiTheme="minorHAnsi" w:cstheme="minorHAnsi"/>
        </w:rPr>
        <w:t>NBO</w:t>
      </w:r>
      <w:r w:rsidRPr="00A34336">
        <w:rPr>
          <w:rFonts w:asciiTheme="minorHAnsi" w:hAnsiTheme="minorHAnsi" w:cstheme="minorHAnsi"/>
        </w:rPr>
        <w:t>. Subgrantee must also publish on the network management practices</w:t>
      </w:r>
      <w:r>
        <w:rPr>
          <w:rFonts w:asciiTheme="minorHAnsi" w:hAnsiTheme="minorHAnsi" w:cstheme="minorHAnsi"/>
        </w:rPr>
        <w:t xml:space="preserve"> </w:t>
      </w:r>
      <w:r w:rsidRPr="00A34336">
        <w:rPr>
          <w:rFonts w:asciiTheme="minorHAnsi" w:hAnsiTheme="minorHAnsi" w:cstheme="minorHAnsi"/>
        </w:rPr>
        <w:t>page of their website their testing methodology, standards, and parameters used, as well as</w:t>
      </w:r>
      <w:r>
        <w:rPr>
          <w:rFonts w:asciiTheme="minorHAnsi" w:hAnsiTheme="minorHAnsi" w:cstheme="minorHAnsi"/>
        </w:rPr>
        <w:t xml:space="preserve"> </w:t>
      </w:r>
      <w:r w:rsidRPr="00A34336">
        <w:rPr>
          <w:rFonts w:asciiTheme="minorHAnsi" w:hAnsiTheme="minorHAnsi" w:cstheme="minorHAnsi"/>
        </w:rPr>
        <w:t xml:space="preserve">aggregate testing results for each sample set tested. </w:t>
      </w:r>
    </w:p>
    <w:p w14:paraId="4741E194" w14:textId="25F1A4F8" w:rsidR="00A34336" w:rsidRDefault="00A34336" w:rsidP="009A2213">
      <w:pPr>
        <w:pStyle w:val="ListParagraph"/>
        <w:numPr>
          <w:ilvl w:val="2"/>
          <w:numId w:val="3"/>
        </w:numPr>
        <w:spacing w:before="2"/>
        <w:jc w:val="left"/>
        <w:rPr>
          <w:rFonts w:asciiTheme="minorHAnsi" w:hAnsiTheme="minorHAnsi" w:cstheme="minorHAnsi"/>
        </w:rPr>
      </w:pPr>
      <w:r>
        <w:rPr>
          <w:rFonts w:asciiTheme="minorHAnsi" w:hAnsiTheme="minorHAnsi" w:cstheme="minorHAnsi"/>
        </w:rPr>
        <w:t>Subgrantee</w:t>
      </w:r>
      <w:r w:rsidRPr="00A34336">
        <w:rPr>
          <w:rFonts w:asciiTheme="minorHAnsi" w:hAnsiTheme="minorHAnsi" w:cstheme="minorHAnsi"/>
        </w:rPr>
        <w:t xml:space="preserve"> must retain</w:t>
      </w:r>
      <w:r>
        <w:rPr>
          <w:rFonts w:asciiTheme="minorHAnsi" w:hAnsiTheme="minorHAnsi" w:cstheme="minorHAnsi"/>
        </w:rPr>
        <w:t xml:space="preserve"> </w:t>
      </w:r>
      <w:r w:rsidRPr="00A34336">
        <w:rPr>
          <w:rFonts w:asciiTheme="minorHAnsi" w:hAnsiTheme="minorHAnsi" w:cstheme="minorHAnsi"/>
        </w:rPr>
        <w:t xml:space="preserve">the measurement data and make it available for inspection by </w:t>
      </w:r>
      <w:r w:rsidR="001637F2">
        <w:rPr>
          <w:rFonts w:asciiTheme="minorHAnsi" w:hAnsiTheme="minorHAnsi" w:cstheme="minorHAnsi"/>
        </w:rPr>
        <w:t>NBO</w:t>
      </w:r>
      <w:r w:rsidRPr="00A34336">
        <w:rPr>
          <w:rFonts w:asciiTheme="minorHAnsi" w:hAnsiTheme="minorHAnsi" w:cstheme="minorHAnsi"/>
        </w:rPr>
        <w:t xml:space="preserve"> or NTIA for the</w:t>
      </w:r>
      <w:r>
        <w:rPr>
          <w:rFonts w:asciiTheme="minorHAnsi" w:hAnsiTheme="minorHAnsi" w:cstheme="minorHAnsi"/>
        </w:rPr>
        <w:t xml:space="preserve"> </w:t>
      </w:r>
      <w:r w:rsidRPr="00A34336">
        <w:rPr>
          <w:rFonts w:asciiTheme="minorHAnsi" w:hAnsiTheme="minorHAnsi" w:cstheme="minorHAnsi"/>
        </w:rPr>
        <w:t>duration of the period of performance.</w:t>
      </w:r>
    </w:p>
    <w:p w14:paraId="73905508" w14:textId="4C22C35E" w:rsidR="001637F2" w:rsidRDefault="001637F2" w:rsidP="009A2213">
      <w:pPr>
        <w:pStyle w:val="ListParagraph"/>
        <w:numPr>
          <w:ilvl w:val="2"/>
          <w:numId w:val="3"/>
        </w:numPr>
        <w:spacing w:before="2"/>
        <w:jc w:val="left"/>
        <w:rPr>
          <w:rFonts w:asciiTheme="minorHAnsi" w:hAnsiTheme="minorHAnsi" w:cstheme="minorHAnsi"/>
        </w:rPr>
      </w:pPr>
      <w:r w:rsidRPr="001637F2">
        <w:rPr>
          <w:rFonts w:asciiTheme="minorHAnsi" w:hAnsiTheme="minorHAnsi" w:cstheme="minorHAnsi"/>
        </w:rPr>
        <w:t>The measurement report, including the methodology, standards, parameters, and data, must</w:t>
      </w:r>
      <w:r>
        <w:rPr>
          <w:rFonts w:asciiTheme="minorHAnsi" w:hAnsiTheme="minorHAnsi" w:cstheme="minorHAnsi"/>
        </w:rPr>
        <w:t xml:space="preserve"> </w:t>
      </w:r>
      <w:r w:rsidRPr="001637F2">
        <w:rPr>
          <w:rFonts w:asciiTheme="minorHAnsi" w:hAnsiTheme="minorHAnsi" w:cstheme="minorHAnsi"/>
        </w:rPr>
        <w:t>include an official certification of the accuracy of the information reported. The certifying</w:t>
      </w:r>
      <w:r>
        <w:rPr>
          <w:rFonts w:asciiTheme="minorHAnsi" w:hAnsiTheme="minorHAnsi" w:cstheme="minorHAnsi"/>
        </w:rPr>
        <w:t xml:space="preserve"> </w:t>
      </w:r>
      <w:r w:rsidRPr="001637F2">
        <w:rPr>
          <w:rFonts w:asciiTheme="minorHAnsi" w:hAnsiTheme="minorHAnsi" w:cstheme="minorHAnsi"/>
        </w:rPr>
        <w:t>official must be a corporate officer of the service provider with supervisory and budgetary</w:t>
      </w:r>
      <w:r>
        <w:rPr>
          <w:rFonts w:asciiTheme="minorHAnsi" w:hAnsiTheme="minorHAnsi" w:cstheme="minorHAnsi"/>
        </w:rPr>
        <w:t xml:space="preserve"> </w:t>
      </w:r>
      <w:r w:rsidRPr="001637F2">
        <w:rPr>
          <w:rFonts w:asciiTheme="minorHAnsi" w:hAnsiTheme="minorHAnsi" w:cstheme="minorHAnsi"/>
        </w:rPr>
        <w:t>authority over network operations in the relevant service area.</w:t>
      </w:r>
    </w:p>
    <w:p w14:paraId="1E87BAE7" w14:textId="18139082" w:rsidR="006D726C" w:rsidRDefault="006D726C" w:rsidP="009A2213">
      <w:pPr>
        <w:pStyle w:val="ListParagraph"/>
        <w:numPr>
          <w:ilvl w:val="1"/>
          <w:numId w:val="3"/>
        </w:numPr>
        <w:spacing w:before="2"/>
        <w:rPr>
          <w:rFonts w:asciiTheme="minorHAnsi" w:hAnsiTheme="minorHAnsi" w:cstheme="minorHAnsi"/>
        </w:rPr>
      </w:pPr>
      <w:r>
        <w:rPr>
          <w:rFonts w:asciiTheme="minorHAnsi" w:hAnsiTheme="minorHAnsi" w:cstheme="minorHAnsi"/>
        </w:rPr>
        <w:t>Noncompliance</w:t>
      </w:r>
    </w:p>
    <w:p w14:paraId="099CDFEC" w14:textId="56817B69" w:rsidR="006D726C" w:rsidRDefault="006D726C" w:rsidP="009A2213">
      <w:pPr>
        <w:pStyle w:val="ListParagraph"/>
        <w:numPr>
          <w:ilvl w:val="2"/>
          <w:numId w:val="3"/>
        </w:numPr>
        <w:jc w:val="left"/>
        <w:rPr>
          <w:rFonts w:asciiTheme="minorHAnsi" w:hAnsiTheme="minorHAnsi" w:cstheme="minorHAnsi"/>
        </w:rPr>
      </w:pPr>
      <w:r w:rsidRPr="006D726C">
        <w:rPr>
          <w:rFonts w:asciiTheme="minorHAnsi" w:hAnsiTheme="minorHAnsi" w:cstheme="minorHAnsi"/>
        </w:rPr>
        <w:t xml:space="preserve">Subgrantee is responsible for reporting any non-compliance to NBO within 15 days of completing the measurement cycle or failing to meet </w:t>
      </w:r>
      <w:r w:rsidR="00932A7D">
        <w:rPr>
          <w:rFonts w:asciiTheme="minorHAnsi" w:hAnsiTheme="minorHAnsi" w:cstheme="minorHAnsi"/>
        </w:rPr>
        <w:t>a</w:t>
      </w:r>
      <w:r w:rsidRPr="006D726C">
        <w:rPr>
          <w:rFonts w:asciiTheme="minorHAnsi" w:hAnsiTheme="minorHAnsi" w:cstheme="minorHAnsi"/>
        </w:rPr>
        <w:t xml:space="preserve"> benchmark</w:t>
      </w:r>
      <w:r>
        <w:rPr>
          <w:rFonts w:asciiTheme="minorHAnsi" w:hAnsiTheme="minorHAnsi" w:cstheme="minorHAnsi"/>
        </w:rPr>
        <w:t xml:space="preserve"> set forth in this Section 55. </w:t>
      </w:r>
    </w:p>
    <w:p w14:paraId="148AB376" w14:textId="77777777" w:rsidR="00513364" w:rsidRDefault="00513364" w:rsidP="009A2213">
      <w:pPr>
        <w:pStyle w:val="ListParagraph"/>
        <w:numPr>
          <w:ilvl w:val="2"/>
          <w:numId w:val="3"/>
        </w:numPr>
        <w:jc w:val="left"/>
        <w:rPr>
          <w:rFonts w:asciiTheme="minorHAnsi" w:hAnsiTheme="minorHAnsi" w:cstheme="minorHAnsi"/>
        </w:rPr>
      </w:pPr>
      <w:r w:rsidRPr="00B1571E">
        <w:rPr>
          <w:rFonts w:asciiTheme="minorHAnsi" w:hAnsiTheme="minorHAnsi" w:cstheme="minorHAnsi"/>
        </w:rPr>
        <w:t xml:space="preserve">If the Subgrantee fails to complete any measurement or benchmark required under this Section 55, the Subgrantee shall submit to NBO a Corrective Action Plan </w:t>
      </w:r>
      <w:r w:rsidRPr="00B1571E">
        <w:rPr>
          <w:rFonts w:asciiTheme="minorHAnsi" w:hAnsiTheme="minorHAnsi" w:cstheme="minorHAnsi"/>
        </w:rPr>
        <w:lastRenderedPageBreak/>
        <w:t xml:space="preserve">describing how it will achieve compliance with the standards set forth in this Section 55. The Corrective Action Plan is subject to the approval of NBO and may include, but is not limited to, more frequent testing and reporting of the measurements required under </w:t>
      </w:r>
      <w:proofErr w:type="gramStart"/>
      <w:r w:rsidRPr="00B1571E">
        <w:rPr>
          <w:rFonts w:asciiTheme="minorHAnsi" w:hAnsiTheme="minorHAnsi" w:cstheme="minorHAnsi"/>
        </w:rPr>
        <w:t>this Section</w:t>
      </w:r>
      <w:proofErr w:type="gramEnd"/>
      <w:r w:rsidRPr="00B1571E">
        <w:rPr>
          <w:rFonts w:asciiTheme="minorHAnsi" w:hAnsiTheme="minorHAnsi" w:cstheme="minorHAnsi"/>
        </w:rPr>
        <w:t xml:space="preserve"> 55</w:t>
      </w:r>
      <w:r>
        <w:rPr>
          <w:rFonts w:asciiTheme="minorHAnsi" w:hAnsiTheme="minorHAnsi" w:cstheme="minorHAnsi"/>
        </w:rPr>
        <w:t xml:space="preserve">. </w:t>
      </w:r>
    </w:p>
    <w:p w14:paraId="2813606E" w14:textId="77777777" w:rsidR="00513364" w:rsidRPr="006D726C" w:rsidRDefault="00513364" w:rsidP="009A2213">
      <w:pPr>
        <w:pStyle w:val="ListParagraph"/>
        <w:numPr>
          <w:ilvl w:val="2"/>
          <w:numId w:val="3"/>
        </w:numPr>
        <w:jc w:val="left"/>
        <w:rPr>
          <w:rFonts w:asciiTheme="minorHAnsi" w:hAnsiTheme="minorHAnsi" w:cstheme="minorHAnsi"/>
        </w:rPr>
      </w:pPr>
      <w:r w:rsidRPr="00B1571E">
        <w:rPr>
          <w:rFonts w:asciiTheme="minorHAnsi" w:hAnsiTheme="minorHAnsi" w:cstheme="minorHAnsi"/>
        </w:rPr>
        <w:t>Nothing in this section shall preclude the pursuit of other remedies as allowed by law</w:t>
      </w:r>
      <w:r>
        <w:rPr>
          <w:rFonts w:asciiTheme="minorHAnsi" w:hAnsiTheme="minorHAnsi" w:cstheme="minorHAnsi"/>
        </w:rPr>
        <w:t xml:space="preserve"> or otherwise allowed in this Addendum. </w:t>
      </w:r>
    </w:p>
    <w:sectPr w:rsidR="00513364" w:rsidRPr="006D726C" w:rsidSect="00240441">
      <w:headerReference w:type="even" r:id="rId19"/>
      <w:footerReference w:type="default" r:id="rId20"/>
      <w:headerReference w:type="first" r:id="rId21"/>
      <w:pgSz w:w="12240" w:h="15840"/>
      <w:pgMar w:top="1440" w:right="1440" w:bottom="1440" w:left="1440" w:header="0" w:footer="8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BBCE" w14:textId="77777777" w:rsidR="00647001" w:rsidRDefault="00647001">
      <w:r>
        <w:separator/>
      </w:r>
    </w:p>
  </w:endnote>
  <w:endnote w:type="continuationSeparator" w:id="0">
    <w:p w14:paraId="59914303" w14:textId="77777777" w:rsidR="00647001" w:rsidRDefault="0064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sz w:val="20"/>
        <w:szCs w:val="20"/>
      </w:rPr>
      <w:id w:val="1669901597"/>
      <w:docPartObj>
        <w:docPartGallery w:val="Page Numbers (Bottom of Page)"/>
        <w:docPartUnique/>
      </w:docPartObj>
    </w:sdtPr>
    <w:sdtEndPr/>
    <w:sdtContent>
      <w:sdt>
        <w:sdtPr>
          <w:rPr>
            <w:rFonts w:ascii="Roboto" w:hAnsi="Roboto"/>
            <w:sz w:val="20"/>
            <w:szCs w:val="20"/>
          </w:rPr>
          <w:id w:val="-1769616900"/>
          <w:docPartObj>
            <w:docPartGallery w:val="Page Numbers (Top of Page)"/>
            <w:docPartUnique/>
          </w:docPartObj>
        </w:sdtPr>
        <w:sdtEndPr/>
        <w:sdtContent>
          <w:p w14:paraId="4EA472A8" w14:textId="3FF3E131" w:rsidR="00513364" w:rsidRPr="0068598F" w:rsidRDefault="00513364" w:rsidP="00DC2DF3">
            <w:pPr>
              <w:pStyle w:val="Footer"/>
              <w:jc w:val="right"/>
              <w:rPr>
                <w:rFonts w:ascii="Roboto" w:hAnsi="Roboto"/>
                <w:sz w:val="20"/>
                <w:szCs w:val="20"/>
              </w:rPr>
            </w:pPr>
            <w:r w:rsidRPr="0068598F">
              <w:rPr>
                <w:rFonts w:asciiTheme="minorHAnsi" w:hAnsiTheme="minorHAnsi" w:cstheme="minorHAnsi"/>
                <w:i/>
                <w:iCs/>
                <w:sz w:val="20"/>
                <w:szCs w:val="20"/>
              </w:rPr>
              <w:t xml:space="preserve">Addendum A: NBEAD Terms &amp; Conditions * Revised </w:t>
            </w:r>
            <w:r w:rsidR="005B7B95">
              <w:rPr>
                <w:rFonts w:asciiTheme="minorHAnsi" w:hAnsiTheme="minorHAnsi" w:cstheme="minorHAnsi"/>
                <w:i/>
                <w:iCs/>
                <w:sz w:val="20"/>
                <w:szCs w:val="20"/>
              </w:rPr>
              <w:t>1/</w:t>
            </w:r>
            <w:r w:rsidR="00A03D60">
              <w:rPr>
                <w:rFonts w:asciiTheme="minorHAnsi" w:hAnsiTheme="minorHAnsi" w:cstheme="minorHAnsi"/>
                <w:i/>
                <w:iCs/>
                <w:sz w:val="20"/>
                <w:szCs w:val="20"/>
              </w:rPr>
              <w:t>5</w:t>
            </w:r>
            <w:r w:rsidRPr="0068598F">
              <w:rPr>
                <w:rFonts w:asciiTheme="minorHAnsi" w:hAnsiTheme="minorHAnsi" w:cstheme="minorHAnsi"/>
                <w:i/>
                <w:iCs/>
                <w:sz w:val="20"/>
                <w:szCs w:val="20"/>
              </w:rPr>
              <w:t>/202</w:t>
            </w:r>
            <w:r w:rsidR="00A03D60">
              <w:rPr>
                <w:rFonts w:asciiTheme="minorHAnsi" w:hAnsiTheme="minorHAnsi" w:cstheme="minorHAnsi"/>
                <w:i/>
                <w:iCs/>
                <w:sz w:val="20"/>
                <w:szCs w:val="20"/>
              </w:rPr>
              <w:t>6</w:t>
            </w:r>
            <w:r w:rsidRPr="0068598F">
              <w:rPr>
                <w:rFonts w:asciiTheme="minorHAnsi" w:hAnsiTheme="minorHAnsi" w:cstheme="minorHAnsi"/>
                <w:sz w:val="20"/>
                <w:szCs w:val="20"/>
              </w:rPr>
              <w:tab/>
              <w:t xml:space="preserve">Page </w:t>
            </w:r>
            <w:r w:rsidRPr="0068598F">
              <w:rPr>
                <w:rFonts w:asciiTheme="minorHAnsi" w:hAnsiTheme="minorHAnsi" w:cstheme="minorHAnsi"/>
                <w:sz w:val="20"/>
                <w:szCs w:val="20"/>
              </w:rPr>
              <w:fldChar w:fldCharType="begin"/>
            </w:r>
            <w:r w:rsidRPr="0068598F">
              <w:rPr>
                <w:rFonts w:asciiTheme="minorHAnsi" w:hAnsiTheme="minorHAnsi" w:cstheme="minorHAnsi"/>
                <w:sz w:val="20"/>
                <w:szCs w:val="20"/>
              </w:rPr>
              <w:instrText xml:space="preserve"> PAGE </w:instrText>
            </w:r>
            <w:r w:rsidRPr="0068598F">
              <w:rPr>
                <w:rFonts w:asciiTheme="minorHAnsi" w:hAnsiTheme="minorHAnsi" w:cstheme="minorHAnsi"/>
                <w:sz w:val="20"/>
                <w:szCs w:val="20"/>
              </w:rPr>
              <w:fldChar w:fldCharType="separate"/>
            </w:r>
            <w:r>
              <w:rPr>
                <w:rFonts w:cstheme="minorHAnsi"/>
                <w:sz w:val="20"/>
                <w:szCs w:val="20"/>
              </w:rPr>
              <w:t>1</w:t>
            </w:r>
            <w:r w:rsidRPr="0068598F">
              <w:rPr>
                <w:rFonts w:asciiTheme="minorHAnsi" w:hAnsiTheme="minorHAnsi" w:cstheme="minorHAnsi"/>
                <w:sz w:val="20"/>
                <w:szCs w:val="20"/>
              </w:rPr>
              <w:fldChar w:fldCharType="end"/>
            </w:r>
            <w:r w:rsidRPr="0068598F">
              <w:rPr>
                <w:rFonts w:asciiTheme="minorHAnsi" w:hAnsiTheme="minorHAnsi" w:cstheme="minorHAnsi"/>
                <w:sz w:val="20"/>
                <w:szCs w:val="20"/>
              </w:rPr>
              <w:t xml:space="preserve"> of </w:t>
            </w:r>
            <w:r w:rsidRPr="0068598F">
              <w:rPr>
                <w:rFonts w:asciiTheme="minorHAnsi" w:hAnsiTheme="minorHAnsi" w:cstheme="minorHAnsi"/>
                <w:sz w:val="20"/>
                <w:szCs w:val="20"/>
              </w:rPr>
              <w:fldChar w:fldCharType="begin"/>
            </w:r>
            <w:r w:rsidRPr="0068598F">
              <w:rPr>
                <w:rFonts w:asciiTheme="minorHAnsi" w:hAnsiTheme="minorHAnsi" w:cstheme="minorHAnsi"/>
                <w:sz w:val="20"/>
                <w:szCs w:val="20"/>
              </w:rPr>
              <w:instrText xml:space="preserve"> NUMPAGES  </w:instrText>
            </w:r>
            <w:r w:rsidRPr="0068598F">
              <w:rPr>
                <w:rFonts w:asciiTheme="minorHAnsi" w:hAnsiTheme="minorHAnsi" w:cstheme="minorHAnsi"/>
                <w:sz w:val="20"/>
                <w:szCs w:val="20"/>
              </w:rPr>
              <w:fldChar w:fldCharType="separate"/>
            </w:r>
            <w:r>
              <w:rPr>
                <w:rFonts w:cstheme="minorHAnsi"/>
                <w:sz w:val="20"/>
                <w:szCs w:val="20"/>
              </w:rPr>
              <w:t>26</w:t>
            </w:r>
            <w:r w:rsidRPr="0068598F">
              <w:rPr>
                <w:rFonts w:asciiTheme="minorHAnsi" w:hAnsiTheme="minorHAnsi" w:cstheme="minorHAnsi"/>
                <w:sz w:val="20"/>
                <w:szCs w:val="20"/>
              </w:rPr>
              <w:fldChar w:fldCharType="end"/>
            </w:r>
          </w:p>
        </w:sdtContent>
      </w:sdt>
    </w:sdtContent>
  </w:sdt>
  <w:p w14:paraId="15CF6556" w14:textId="77777777" w:rsidR="00513364" w:rsidRDefault="00513364" w:rsidP="00DC2DF3">
    <w:pPr>
      <w:pStyle w:val="BodyText"/>
      <w:spacing w:line="14"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A445" w14:textId="77777777" w:rsidR="00647001" w:rsidRDefault="00647001">
      <w:r>
        <w:separator/>
      </w:r>
    </w:p>
  </w:footnote>
  <w:footnote w:type="continuationSeparator" w:id="0">
    <w:p w14:paraId="2F19D979" w14:textId="77777777" w:rsidR="00647001" w:rsidRDefault="00647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BEB1" w14:textId="150C4324" w:rsidR="00E73AFD" w:rsidRDefault="00777A1F">
    <w:pPr>
      <w:pStyle w:val="Header"/>
    </w:pPr>
    <w:r>
      <w:rPr>
        <w:noProof/>
      </w:rPr>
      <w:pict w14:anchorId="16174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140657"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74F8" w14:textId="2DA3DB51" w:rsidR="00E73AFD" w:rsidRDefault="00777A1F">
    <w:pPr>
      <w:pStyle w:val="Header"/>
    </w:pPr>
    <w:r>
      <w:rPr>
        <w:noProof/>
      </w:rPr>
      <w:pict w14:anchorId="028E7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140656"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177"/>
    <w:multiLevelType w:val="multilevel"/>
    <w:tmpl w:val="2E7A7FCC"/>
    <w:lvl w:ilvl="0">
      <w:start w:val="1"/>
      <w:numFmt w:val="decimal"/>
      <w:lvlText w:val="%1."/>
      <w:lvlJc w:val="left"/>
      <w:pPr>
        <w:ind w:left="460" w:hanging="360"/>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964" w:hanging="476"/>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684"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2620" w:hanging="936"/>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1680" w:hanging="936"/>
      </w:pPr>
      <w:rPr>
        <w:rFonts w:hint="default"/>
        <w:lang w:val="en-US" w:eastAsia="en-US" w:bidi="ar-SA"/>
      </w:rPr>
    </w:lvl>
    <w:lvl w:ilvl="5">
      <w:numFmt w:val="bullet"/>
      <w:lvlText w:val="•"/>
      <w:lvlJc w:val="left"/>
      <w:pPr>
        <w:ind w:left="2260" w:hanging="936"/>
      </w:pPr>
      <w:rPr>
        <w:rFonts w:hint="default"/>
        <w:lang w:val="en-US" w:eastAsia="en-US" w:bidi="ar-SA"/>
      </w:rPr>
    </w:lvl>
    <w:lvl w:ilvl="6">
      <w:numFmt w:val="bullet"/>
      <w:lvlText w:val="•"/>
      <w:lvlJc w:val="left"/>
      <w:pPr>
        <w:ind w:left="2620" w:hanging="936"/>
      </w:pPr>
      <w:rPr>
        <w:rFonts w:hint="default"/>
        <w:lang w:val="en-US" w:eastAsia="en-US" w:bidi="ar-SA"/>
      </w:rPr>
    </w:lvl>
    <w:lvl w:ilvl="7">
      <w:numFmt w:val="bullet"/>
      <w:lvlText w:val="•"/>
      <w:lvlJc w:val="left"/>
      <w:pPr>
        <w:ind w:left="4360" w:hanging="936"/>
      </w:pPr>
      <w:rPr>
        <w:rFonts w:hint="default"/>
        <w:lang w:val="en-US" w:eastAsia="en-US" w:bidi="ar-SA"/>
      </w:rPr>
    </w:lvl>
    <w:lvl w:ilvl="8">
      <w:numFmt w:val="bullet"/>
      <w:lvlText w:val="•"/>
      <w:lvlJc w:val="left"/>
      <w:pPr>
        <w:ind w:left="6100" w:hanging="936"/>
      </w:pPr>
      <w:rPr>
        <w:rFonts w:hint="default"/>
        <w:lang w:val="en-US" w:eastAsia="en-US" w:bidi="ar-SA"/>
      </w:rPr>
    </w:lvl>
  </w:abstractNum>
  <w:abstractNum w:abstractNumId="1" w15:restartNumberingAfterBreak="0">
    <w:nsid w:val="044918C7"/>
    <w:multiLevelType w:val="multilevel"/>
    <w:tmpl w:val="A208A2A0"/>
    <w:lvl w:ilvl="0">
      <w:start w:val="1"/>
      <w:numFmt w:val="bullet"/>
      <w:lvlText w:val=""/>
      <w:lvlJc w:val="left"/>
      <w:pPr>
        <w:ind w:left="460" w:hanging="360"/>
      </w:pPr>
      <w:rPr>
        <w:rFonts w:ascii="Wingdings" w:hAnsi="Wingdings" w:hint="default"/>
        <w:b w:val="0"/>
        <w:bCs w:val="0"/>
        <w:i w:val="0"/>
        <w:iCs w:val="0"/>
        <w:spacing w:val="-1"/>
        <w:w w:val="99"/>
        <w:sz w:val="20"/>
        <w:szCs w:val="20"/>
        <w:lang w:val="en-US" w:eastAsia="en-US" w:bidi="ar-SA"/>
      </w:rPr>
    </w:lvl>
    <w:lvl w:ilvl="1">
      <w:start w:val="1"/>
      <w:numFmt w:val="decimal"/>
      <w:lvlText w:val="%1.%2."/>
      <w:lvlJc w:val="left"/>
      <w:pPr>
        <w:ind w:left="964" w:hanging="476"/>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684"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2620" w:hanging="936"/>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1680" w:hanging="936"/>
      </w:pPr>
      <w:rPr>
        <w:rFonts w:hint="default"/>
        <w:lang w:val="en-US" w:eastAsia="en-US" w:bidi="ar-SA"/>
      </w:rPr>
    </w:lvl>
    <w:lvl w:ilvl="5">
      <w:numFmt w:val="bullet"/>
      <w:lvlText w:val="•"/>
      <w:lvlJc w:val="left"/>
      <w:pPr>
        <w:ind w:left="2260" w:hanging="936"/>
      </w:pPr>
      <w:rPr>
        <w:rFonts w:hint="default"/>
        <w:lang w:val="en-US" w:eastAsia="en-US" w:bidi="ar-SA"/>
      </w:rPr>
    </w:lvl>
    <w:lvl w:ilvl="6">
      <w:numFmt w:val="bullet"/>
      <w:lvlText w:val="•"/>
      <w:lvlJc w:val="left"/>
      <w:pPr>
        <w:ind w:left="2620" w:hanging="936"/>
      </w:pPr>
      <w:rPr>
        <w:rFonts w:hint="default"/>
        <w:lang w:val="en-US" w:eastAsia="en-US" w:bidi="ar-SA"/>
      </w:rPr>
    </w:lvl>
    <w:lvl w:ilvl="7">
      <w:numFmt w:val="bullet"/>
      <w:lvlText w:val="•"/>
      <w:lvlJc w:val="left"/>
      <w:pPr>
        <w:ind w:left="4360" w:hanging="936"/>
      </w:pPr>
      <w:rPr>
        <w:rFonts w:hint="default"/>
        <w:lang w:val="en-US" w:eastAsia="en-US" w:bidi="ar-SA"/>
      </w:rPr>
    </w:lvl>
    <w:lvl w:ilvl="8">
      <w:numFmt w:val="bullet"/>
      <w:lvlText w:val="•"/>
      <w:lvlJc w:val="left"/>
      <w:pPr>
        <w:ind w:left="6100" w:hanging="936"/>
      </w:pPr>
      <w:rPr>
        <w:rFonts w:hint="default"/>
        <w:lang w:val="en-US" w:eastAsia="en-US" w:bidi="ar-SA"/>
      </w:rPr>
    </w:lvl>
  </w:abstractNum>
  <w:abstractNum w:abstractNumId="2" w15:restartNumberingAfterBreak="0">
    <w:nsid w:val="04DF1924"/>
    <w:multiLevelType w:val="hybridMultilevel"/>
    <w:tmpl w:val="7D42CE06"/>
    <w:lvl w:ilvl="0" w:tplc="31C6E59A">
      <w:numFmt w:val="bullet"/>
      <w:lvlText w:val=""/>
      <w:lvlJc w:val="left"/>
      <w:pPr>
        <w:ind w:left="2620" w:hanging="360"/>
      </w:pPr>
      <w:rPr>
        <w:rFonts w:ascii="Symbol" w:eastAsia="Symbol" w:hAnsi="Symbol" w:cs="Symbol" w:hint="default"/>
        <w:b w:val="0"/>
        <w:bCs w:val="0"/>
        <w:i w:val="0"/>
        <w:iCs w:val="0"/>
        <w:spacing w:val="0"/>
        <w:w w:val="99"/>
        <w:sz w:val="20"/>
        <w:szCs w:val="20"/>
        <w:lang w:val="en-US" w:eastAsia="en-US" w:bidi="ar-SA"/>
      </w:rPr>
    </w:lvl>
    <w:lvl w:ilvl="1" w:tplc="08B085A6">
      <w:numFmt w:val="bullet"/>
      <w:lvlText w:val="•"/>
      <w:lvlJc w:val="left"/>
      <w:pPr>
        <w:ind w:left="3316" w:hanging="360"/>
      </w:pPr>
      <w:rPr>
        <w:rFonts w:hint="default"/>
        <w:lang w:val="en-US" w:eastAsia="en-US" w:bidi="ar-SA"/>
      </w:rPr>
    </w:lvl>
    <w:lvl w:ilvl="2" w:tplc="DC2056A6">
      <w:numFmt w:val="bullet"/>
      <w:lvlText w:val="•"/>
      <w:lvlJc w:val="left"/>
      <w:pPr>
        <w:ind w:left="4012" w:hanging="360"/>
      </w:pPr>
      <w:rPr>
        <w:rFonts w:hint="default"/>
        <w:lang w:val="en-US" w:eastAsia="en-US" w:bidi="ar-SA"/>
      </w:rPr>
    </w:lvl>
    <w:lvl w:ilvl="3" w:tplc="A1B2AD0A">
      <w:numFmt w:val="bullet"/>
      <w:lvlText w:val="•"/>
      <w:lvlJc w:val="left"/>
      <w:pPr>
        <w:ind w:left="4708" w:hanging="360"/>
      </w:pPr>
      <w:rPr>
        <w:rFonts w:hint="default"/>
        <w:lang w:val="en-US" w:eastAsia="en-US" w:bidi="ar-SA"/>
      </w:rPr>
    </w:lvl>
    <w:lvl w:ilvl="4" w:tplc="F6829BFE">
      <w:numFmt w:val="bullet"/>
      <w:lvlText w:val="•"/>
      <w:lvlJc w:val="left"/>
      <w:pPr>
        <w:ind w:left="5404" w:hanging="360"/>
      </w:pPr>
      <w:rPr>
        <w:rFonts w:hint="default"/>
        <w:lang w:val="en-US" w:eastAsia="en-US" w:bidi="ar-SA"/>
      </w:rPr>
    </w:lvl>
    <w:lvl w:ilvl="5" w:tplc="0C7E9B3C">
      <w:numFmt w:val="bullet"/>
      <w:lvlText w:val="•"/>
      <w:lvlJc w:val="left"/>
      <w:pPr>
        <w:ind w:left="6100" w:hanging="360"/>
      </w:pPr>
      <w:rPr>
        <w:rFonts w:hint="default"/>
        <w:lang w:val="en-US" w:eastAsia="en-US" w:bidi="ar-SA"/>
      </w:rPr>
    </w:lvl>
    <w:lvl w:ilvl="6" w:tplc="F43061D6">
      <w:numFmt w:val="bullet"/>
      <w:lvlText w:val="•"/>
      <w:lvlJc w:val="left"/>
      <w:pPr>
        <w:ind w:left="6796" w:hanging="360"/>
      </w:pPr>
      <w:rPr>
        <w:rFonts w:hint="default"/>
        <w:lang w:val="en-US" w:eastAsia="en-US" w:bidi="ar-SA"/>
      </w:rPr>
    </w:lvl>
    <w:lvl w:ilvl="7" w:tplc="BF68949E">
      <w:numFmt w:val="bullet"/>
      <w:lvlText w:val="•"/>
      <w:lvlJc w:val="left"/>
      <w:pPr>
        <w:ind w:left="7492" w:hanging="360"/>
      </w:pPr>
      <w:rPr>
        <w:rFonts w:hint="default"/>
        <w:lang w:val="en-US" w:eastAsia="en-US" w:bidi="ar-SA"/>
      </w:rPr>
    </w:lvl>
    <w:lvl w:ilvl="8" w:tplc="E20EDCFE">
      <w:numFmt w:val="bullet"/>
      <w:lvlText w:val="•"/>
      <w:lvlJc w:val="left"/>
      <w:pPr>
        <w:ind w:left="8188" w:hanging="360"/>
      </w:pPr>
      <w:rPr>
        <w:rFonts w:hint="default"/>
        <w:lang w:val="en-US" w:eastAsia="en-US" w:bidi="ar-SA"/>
      </w:rPr>
    </w:lvl>
  </w:abstractNum>
  <w:abstractNum w:abstractNumId="3" w15:restartNumberingAfterBreak="0">
    <w:nsid w:val="093B4E38"/>
    <w:multiLevelType w:val="multilevel"/>
    <w:tmpl w:val="2D0683F2"/>
    <w:lvl w:ilvl="0">
      <w:start w:val="1"/>
      <w:numFmt w:val="decimal"/>
      <w:lvlText w:val="%1."/>
      <w:lvlJc w:val="left"/>
      <w:pPr>
        <w:ind w:left="460" w:hanging="360"/>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964" w:hanging="476"/>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684"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2620" w:hanging="936"/>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1680" w:hanging="936"/>
      </w:pPr>
      <w:rPr>
        <w:rFonts w:hint="default"/>
        <w:lang w:val="en-US" w:eastAsia="en-US" w:bidi="ar-SA"/>
      </w:rPr>
    </w:lvl>
    <w:lvl w:ilvl="5">
      <w:numFmt w:val="bullet"/>
      <w:lvlText w:val="•"/>
      <w:lvlJc w:val="left"/>
      <w:pPr>
        <w:ind w:left="2260" w:hanging="936"/>
      </w:pPr>
      <w:rPr>
        <w:rFonts w:hint="default"/>
        <w:lang w:val="en-US" w:eastAsia="en-US" w:bidi="ar-SA"/>
      </w:rPr>
    </w:lvl>
    <w:lvl w:ilvl="6">
      <w:numFmt w:val="bullet"/>
      <w:lvlText w:val="•"/>
      <w:lvlJc w:val="left"/>
      <w:pPr>
        <w:ind w:left="2620" w:hanging="936"/>
      </w:pPr>
      <w:rPr>
        <w:rFonts w:hint="default"/>
        <w:lang w:val="en-US" w:eastAsia="en-US" w:bidi="ar-SA"/>
      </w:rPr>
    </w:lvl>
    <w:lvl w:ilvl="7">
      <w:numFmt w:val="bullet"/>
      <w:lvlText w:val="•"/>
      <w:lvlJc w:val="left"/>
      <w:pPr>
        <w:ind w:left="4360" w:hanging="936"/>
      </w:pPr>
      <w:rPr>
        <w:rFonts w:hint="default"/>
        <w:lang w:val="en-US" w:eastAsia="en-US" w:bidi="ar-SA"/>
      </w:rPr>
    </w:lvl>
    <w:lvl w:ilvl="8">
      <w:numFmt w:val="bullet"/>
      <w:lvlText w:val="•"/>
      <w:lvlJc w:val="left"/>
      <w:pPr>
        <w:ind w:left="6100" w:hanging="936"/>
      </w:pPr>
      <w:rPr>
        <w:rFonts w:hint="default"/>
        <w:lang w:val="en-US" w:eastAsia="en-US" w:bidi="ar-SA"/>
      </w:rPr>
    </w:lvl>
  </w:abstractNum>
  <w:abstractNum w:abstractNumId="4" w15:restartNumberingAfterBreak="0">
    <w:nsid w:val="0C221F69"/>
    <w:multiLevelType w:val="hybridMultilevel"/>
    <w:tmpl w:val="4AD405E0"/>
    <w:lvl w:ilvl="0" w:tplc="365E31AE">
      <w:start w:val="1"/>
      <w:numFmt w:val="decimal"/>
      <w:lvlText w:val="52.%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5" w15:restartNumberingAfterBreak="0">
    <w:nsid w:val="0F31790C"/>
    <w:multiLevelType w:val="multilevel"/>
    <w:tmpl w:val="39BA2496"/>
    <w:lvl w:ilvl="0">
      <w:start w:val="5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F73393"/>
    <w:multiLevelType w:val="hybridMultilevel"/>
    <w:tmpl w:val="7F602012"/>
    <w:lvl w:ilvl="0" w:tplc="8282548E">
      <w:start w:val="1"/>
      <w:numFmt w:val="decimal"/>
      <w:lvlText w:val="%1."/>
      <w:lvlJc w:val="left"/>
      <w:pPr>
        <w:ind w:left="720" w:hanging="360"/>
      </w:pPr>
      <w:rPr>
        <w:rFonts w:ascii="Candara" w:hAnsi="Candara" w:cs="Corbel" w:hint="default"/>
        <w:b w:val="0"/>
        <w:bCs w:val="0"/>
        <w:i w:val="0"/>
        <w:iCs w:val="0"/>
        <w:spacing w:val="-1"/>
        <w:w w:val="99"/>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071FD"/>
    <w:multiLevelType w:val="hybridMultilevel"/>
    <w:tmpl w:val="9ACE63B4"/>
    <w:lvl w:ilvl="0" w:tplc="8282548E">
      <w:start w:val="1"/>
      <w:numFmt w:val="decimal"/>
      <w:lvlText w:val="%1."/>
      <w:lvlJc w:val="left"/>
      <w:pPr>
        <w:ind w:left="1180" w:hanging="360"/>
      </w:pPr>
      <w:rPr>
        <w:rFonts w:ascii="Candara" w:hAnsi="Candara" w:cs="Corbel" w:hint="default"/>
        <w:b w:val="0"/>
        <w:bCs w:val="0"/>
        <w:i w:val="0"/>
        <w:iCs w:val="0"/>
        <w:spacing w:val="-1"/>
        <w:w w:val="99"/>
        <w:sz w:val="22"/>
        <w:szCs w:val="20"/>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8" w15:restartNumberingAfterBreak="0">
    <w:nsid w:val="1FC917F0"/>
    <w:multiLevelType w:val="hybridMultilevel"/>
    <w:tmpl w:val="1EC01FB2"/>
    <w:lvl w:ilvl="0" w:tplc="725EF284">
      <w:start w:val="1"/>
      <w:numFmt w:val="bullet"/>
      <w:lvlText w:val=""/>
      <w:lvlJc w:val="left"/>
      <w:pPr>
        <w:ind w:left="1080" w:hanging="360"/>
      </w:pPr>
      <w:rPr>
        <w:rFonts w:ascii="Symbol" w:hAnsi="Symbol"/>
      </w:rPr>
    </w:lvl>
    <w:lvl w:ilvl="1" w:tplc="77BE1E1C">
      <w:start w:val="1"/>
      <w:numFmt w:val="bullet"/>
      <w:lvlText w:val=""/>
      <w:lvlJc w:val="left"/>
      <w:pPr>
        <w:ind w:left="1080" w:hanging="360"/>
      </w:pPr>
      <w:rPr>
        <w:rFonts w:ascii="Symbol" w:hAnsi="Symbol"/>
      </w:rPr>
    </w:lvl>
    <w:lvl w:ilvl="2" w:tplc="830A9200">
      <w:start w:val="1"/>
      <w:numFmt w:val="bullet"/>
      <w:lvlText w:val=""/>
      <w:lvlJc w:val="left"/>
      <w:pPr>
        <w:ind w:left="1080" w:hanging="360"/>
      </w:pPr>
      <w:rPr>
        <w:rFonts w:ascii="Symbol" w:hAnsi="Symbol"/>
      </w:rPr>
    </w:lvl>
    <w:lvl w:ilvl="3" w:tplc="B790A562">
      <w:start w:val="1"/>
      <w:numFmt w:val="bullet"/>
      <w:lvlText w:val=""/>
      <w:lvlJc w:val="left"/>
      <w:pPr>
        <w:ind w:left="1080" w:hanging="360"/>
      </w:pPr>
      <w:rPr>
        <w:rFonts w:ascii="Symbol" w:hAnsi="Symbol"/>
      </w:rPr>
    </w:lvl>
    <w:lvl w:ilvl="4" w:tplc="1A9072DE">
      <w:start w:val="1"/>
      <w:numFmt w:val="bullet"/>
      <w:lvlText w:val=""/>
      <w:lvlJc w:val="left"/>
      <w:pPr>
        <w:ind w:left="1080" w:hanging="360"/>
      </w:pPr>
      <w:rPr>
        <w:rFonts w:ascii="Symbol" w:hAnsi="Symbol"/>
      </w:rPr>
    </w:lvl>
    <w:lvl w:ilvl="5" w:tplc="1FA2EE0A">
      <w:start w:val="1"/>
      <w:numFmt w:val="bullet"/>
      <w:lvlText w:val=""/>
      <w:lvlJc w:val="left"/>
      <w:pPr>
        <w:ind w:left="1080" w:hanging="360"/>
      </w:pPr>
      <w:rPr>
        <w:rFonts w:ascii="Symbol" w:hAnsi="Symbol"/>
      </w:rPr>
    </w:lvl>
    <w:lvl w:ilvl="6" w:tplc="BB86851A">
      <w:start w:val="1"/>
      <w:numFmt w:val="bullet"/>
      <w:lvlText w:val=""/>
      <w:lvlJc w:val="left"/>
      <w:pPr>
        <w:ind w:left="1080" w:hanging="360"/>
      </w:pPr>
      <w:rPr>
        <w:rFonts w:ascii="Symbol" w:hAnsi="Symbol"/>
      </w:rPr>
    </w:lvl>
    <w:lvl w:ilvl="7" w:tplc="ADBA2E04">
      <w:start w:val="1"/>
      <w:numFmt w:val="bullet"/>
      <w:lvlText w:val=""/>
      <w:lvlJc w:val="left"/>
      <w:pPr>
        <w:ind w:left="1080" w:hanging="360"/>
      </w:pPr>
      <w:rPr>
        <w:rFonts w:ascii="Symbol" w:hAnsi="Symbol"/>
      </w:rPr>
    </w:lvl>
    <w:lvl w:ilvl="8" w:tplc="C58652FA">
      <w:start w:val="1"/>
      <w:numFmt w:val="bullet"/>
      <w:lvlText w:val=""/>
      <w:lvlJc w:val="left"/>
      <w:pPr>
        <w:ind w:left="1080" w:hanging="360"/>
      </w:pPr>
      <w:rPr>
        <w:rFonts w:ascii="Symbol" w:hAnsi="Symbol"/>
      </w:rPr>
    </w:lvl>
  </w:abstractNum>
  <w:abstractNum w:abstractNumId="9" w15:restartNumberingAfterBreak="0">
    <w:nsid w:val="22E20060"/>
    <w:multiLevelType w:val="hybridMultilevel"/>
    <w:tmpl w:val="47D8BE2A"/>
    <w:lvl w:ilvl="0" w:tplc="55EA82F6">
      <w:start w:val="1"/>
      <w:numFmt w:val="decimal"/>
      <w:lvlText w:val="55.%1"/>
      <w:lvlJc w:val="left"/>
      <w:pPr>
        <w:ind w:left="1260" w:hanging="360"/>
      </w:pPr>
      <w:rPr>
        <w:rFonts w:hint="default"/>
      </w:rPr>
    </w:lvl>
    <w:lvl w:ilvl="1" w:tplc="9E36E3E4">
      <w:start w:val="1"/>
      <w:numFmt w:val="decimal"/>
      <w:lvlText w:val="55.5.%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4E76258"/>
    <w:multiLevelType w:val="singleLevel"/>
    <w:tmpl w:val="110C7DA8"/>
    <w:lvl w:ilvl="0">
      <w:start w:val="1"/>
      <w:numFmt w:val="decimal"/>
      <w:lvlText w:val="%1."/>
      <w:lvlJc w:val="left"/>
      <w:pPr>
        <w:tabs>
          <w:tab w:val="num" w:pos="360"/>
        </w:tabs>
        <w:ind w:left="360" w:hanging="360"/>
      </w:pPr>
      <w:rPr>
        <w:rFonts w:hint="default"/>
        <w:b w:val="0"/>
        <w:i w:val="0"/>
      </w:rPr>
    </w:lvl>
  </w:abstractNum>
  <w:abstractNum w:abstractNumId="11" w15:restartNumberingAfterBreak="0">
    <w:nsid w:val="2C61508A"/>
    <w:multiLevelType w:val="hybridMultilevel"/>
    <w:tmpl w:val="E8BAD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154E2"/>
    <w:multiLevelType w:val="hybridMultilevel"/>
    <w:tmpl w:val="AD728324"/>
    <w:lvl w:ilvl="0" w:tplc="3DC403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C6973"/>
    <w:multiLevelType w:val="multilevel"/>
    <w:tmpl w:val="5CB4C23C"/>
    <w:lvl w:ilvl="0">
      <w:start w:val="1"/>
      <w:numFmt w:val="decimal"/>
      <w:lvlText w:val="%1."/>
      <w:lvlJc w:val="left"/>
      <w:pPr>
        <w:ind w:left="460" w:hanging="360"/>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964" w:hanging="476"/>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684"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2620" w:hanging="936"/>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1680" w:hanging="936"/>
      </w:pPr>
      <w:rPr>
        <w:rFonts w:hint="default"/>
        <w:lang w:val="en-US" w:eastAsia="en-US" w:bidi="ar-SA"/>
      </w:rPr>
    </w:lvl>
    <w:lvl w:ilvl="5">
      <w:numFmt w:val="bullet"/>
      <w:lvlText w:val="•"/>
      <w:lvlJc w:val="left"/>
      <w:pPr>
        <w:ind w:left="2260" w:hanging="936"/>
      </w:pPr>
      <w:rPr>
        <w:rFonts w:hint="default"/>
        <w:lang w:val="en-US" w:eastAsia="en-US" w:bidi="ar-SA"/>
      </w:rPr>
    </w:lvl>
    <w:lvl w:ilvl="6">
      <w:numFmt w:val="bullet"/>
      <w:lvlText w:val="•"/>
      <w:lvlJc w:val="left"/>
      <w:pPr>
        <w:ind w:left="2620" w:hanging="936"/>
      </w:pPr>
      <w:rPr>
        <w:rFonts w:hint="default"/>
        <w:lang w:val="en-US" w:eastAsia="en-US" w:bidi="ar-SA"/>
      </w:rPr>
    </w:lvl>
    <w:lvl w:ilvl="7">
      <w:numFmt w:val="bullet"/>
      <w:lvlText w:val="•"/>
      <w:lvlJc w:val="left"/>
      <w:pPr>
        <w:ind w:left="4360" w:hanging="936"/>
      </w:pPr>
      <w:rPr>
        <w:rFonts w:hint="default"/>
        <w:lang w:val="en-US" w:eastAsia="en-US" w:bidi="ar-SA"/>
      </w:rPr>
    </w:lvl>
    <w:lvl w:ilvl="8">
      <w:numFmt w:val="bullet"/>
      <w:lvlText w:val="•"/>
      <w:lvlJc w:val="left"/>
      <w:pPr>
        <w:ind w:left="6100" w:hanging="936"/>
      </w:pPr>
      <w:rPr>
        <w:rFonts w:hint="default"/>
        <w:lang w:val="en-US" w:eastAsia="en-US" w:bidi="ar-SA"/>
      </w:rPr>
    </w:lvl>
  </w:abstractNum>
  <w:abstractNum w:abstractNumId="14" w15:restartNumberingAfterBreak="0">
    <w:nsid w:val="3E1A2E9C"/>
    <w:multiLevelType w:val="hybridMultilevel"/>
    <w:tmpl w:val="A0CE8A36"/>
    <w:lvl w:ilvl="0" w:tplc="BAB09FE6">
      <w:start w:val="1"/>
      <w:numFmt w:val="bullet"/>
      <w:lvlText w:val=""/>
      <w:lvlJc w:val="left"/>
      <w:pPr>
        <w:ind w:left="1080" w:hanging="360"/>
      </w:pPr>
      <w:rPr>
        <w:rFonts w:ascii="Symbol" w:hAnsi="Symbol"/>
      </w:rPr>
    </w:lvl>
    <w:lvl w:ilvl="1" w:tplc="D1BC8F5E">
      <w:start w:val="1"/>
      <w:numFmt w:val="bullet"/>
      <w:lvlText w:val=""/>
      <w:lvlJc w:val="left"/>
      <w:pPr>
        <w:ind w:left="1080" w:hanging="360"/>
      </w:pPr>
      <w:rPr>
        <w:rFonts w:ascii="Symbol" w:hAnsi="Symbol"/>
      </w:rPr>
    </w:lvl>
    <w:lvl w:ilvl="2" w:tplc="7568B222">
      <w:start w:val="1"/>
      <w:numFmt w:val="bullet"/>
      <w:lvlText w:val=""/>
      <w:lvlJc w:val="left"/>
      <w:pPr>
        <w:ind w:left="1080" w:hanging="360"/>
      </w:pPr>
      <w:rPr>
        <w:rFonts w:ascii="Symbol" w:hAnsi="Symbol"/>
      </w:rPr>
    </w:lvl>
    <w:lvl w:ilvl="3" w:tplc="573E51CC">
      <w:start w:val="1"/>
      <w:numFmt w:val="bullet"/>
      <w:lvlText w:val=""/>
      <w:lvlJc w:val="left"/>
      <w:pPr>
        <w:ind w:left="1080" w:hanging="360"/>
      </w:pPr>
      <w:rPr>
        <w:rFonts w:ascii="Symbol" w:hAnsi="Symbol"/>
      </w:rPr>
    </w:lvl>
    <w:lvl w:ilvl="4" w:tplc="8CE4AD3A">
      <w:start w:val="1"/>
      <w:numFmt w:val="bullet"/>
      <w:lvlText w:val=""/>
      <w:lvlJc w:val="left"/>
      <w:pPr>
        <w:ind w:left="1080" w:hanging="360"/>
      </w:pPr>
      <w:rPr>
        <w:rFonts w:ascii="Symbol" w:hAnsi="Symbol"/>
      </w:rPr>
    </w:lvl>
    <w:lvl w:ilvl="5" w:tplc="1F64A676">
      <w:start w:val="1"/>
      <w:numFmt w:val="bullet"/>
      <w:lvlText w:val=""/>
      <w:lvlJc w:val="left"/>
      <w:pPr>
        <w:ind w:left="1080" w:hanging="360"/>
      </w:pPr>
      <w:rPr>
        <w:rFonts w:ascii="Symbol" w:hAnsi="Symbol"/>
      </w:rPr>
    </w:lvl>
    <w:lvl w:ilvl="6" w:tplc="728E4492">
      <w:start w:val="1"/>
      <w:numFmt w:val="bullet"/>
      <w:lvlText w:val=""/>
      <w:lvlJc w:val="left"/>
      <w:pPr>
        <w:ind w:left="1080" w:hanging="360"/>
      </w:pPr>
      <w:rPr>
        <w:rFonts w:ascii="Symbol" w:hAnsi="Symbol"/>
      </w:rPr>
    </w:lvl>
    <w:lvl w:ilvl="7" w:tplc="232CA3B6">
      <w:start w:val="1"/>
      <w:numFmt w:val="bullet"/>
      <w:lvlText w:val=""/>
      <w:lvlJc w:val="left"/>
      <w:pPr>
        <w:ind w:left="1080" w:hanging="360"/>
      </w:pPr>
      <w:rPr>
        <w:rFonts w:ascii="Symbol" w:hAnsi="Symbol"/>
      </w:rPr>
    </w:lvl>
    <w:lvl w:ilvl="8" w:tplc="E5BE4F54">
      <w:start w:val="1"/>
      <w:numFmt w:val="bullet"/>
      <w:lvlText w:val=""/>
      <w:lvlJc w:val="left"/>
      <w:pPr>
        <w:ind w:left="1080" w:hanging="360"/>
      </w:pPr>
      <w:rPr>
        <w:rFonts w:ascii="Symbol" w:hAnsi="Symbol"/>
      </w:rPr>
    </w:lvl>
  </w:abstractNum>
  <w:abstractNum w:abstractNumId="15" w15:restartNumberingAfterBreak="0">
    <w:nsid w:val="405B1EB9"/>
    <w:multiLevelType w:val="hybridMultilevel"/>
    <w:tmpl w:val="AA34044A"/>
    <w:lvl w:ilvl="0" w:tplc="B7C0C018">
      <w:start w:val="1"/>
      <w:numFmt w:val="decimal"/>
      <w:lvlText w:val="5%1.1"/>
      <w:lvlJc w:val="left"/>
      <w:pPr>
        <w:ind w:left="1178" w:hanging="360"/>
      </w:pPr>
      <w:rPr>
        <w:rFonts w:hint="default"/>
      </w:rPr>
    </w:lvl>
    <w:lvl w:ilvl="1" w:tplc="4A202B18">
      <w:start w:val="1"/>
      <w:numFmt w:val="decimal"/>
      <w:lvlText w:val="51.1.%2"/>
      <w:lvlJc w:val="left"/>
      <w:pPr>
        <w:ind w:left="1898" w:hanging="360"/>
      </w:pPr>
      <w:rPr>
        <w:rFonts w:hint="default"/>
      </w:rPr>
    </w:lvl>
    <w:lvl w:ilvl="2" w:tplc="0409001B" w:tentative="1">
      <w:start w:val="1"/>
      <w:numFmt w:val="lowerRoman"/>
      <w:lvlText w:val="%3."/>
      <w:lvlJc w:val="right"/>
      <w:pPr>
        <w:ind w:left="2618" w:hanging="180"/>
      </w:pPr>
    </w:lvl>
    <w:lvl w:ilvl="3" w:tplc="0409000F" w:tentative="1">
      <w:start w:val="1"/>
      <w:numFmt w:val="decimal"/>
      <w:lvlText w:val="%4."/>
      <w:lvlJc w:val="left"/>
      <w:pPr>
        <w:ind w:left="3338" w:hanging="360"/>
      </w:pPr>
    </w:lvl>
    <w:lvl w:ilvl="4" w:tplc="04090019" w:tentative="1">
      <w:start w:val="1"/>
      <w:numFmt w:val="lowerLetter"/>
      <w:lvlText w:val="%5."/>
      <w:lvlJc w:val="left"/>
      <w:pPr>
        <w:ind w:left="4058" w:hanging="360"/>
      </w:pPr>
    </w:lvl>
    <w:lvl w:ilvl="5" w:tplc="0409001B" w:tentative="1">
      <w:start w:val="1"/>
      <w:numFmt w:val="lowerRoman"/>
      <w:lvlText w:val="%6."/>
      <w:lvlJc w:val="right"/>
      <w:pPr>
        <w:ind w:left="4778" w:hanging="180"/>
      </w:pPr>
    </w:lvl>
    <w:lvl w:ilvl="6" w:tplc="0409000F" w:tentative="1">
      <w:start w:val="1"/>
      <w:numFmt w:val="decimal"/>
      <w:lvlText w:val="%7."/>
      <w:lvlJc w:val="left"/>
      <w:pPr>
        <w:ind w:left="5498" w:hanging="360"/>
      </w:pPr>
    </w:lvl>
    <w:lvl w:ilvl="7" w:tplc="04090019" w:tentative="1">
      <w:start w:val="1"/>
      <w:numFmt w:val="lowerLetter"/>
      <w:lvlText w:val="%8."/>
      <w:lvlJc w:val="left"/>
      <w:pPr>
        <w:ind w:left="6218" w:hanging="360"/>
      </w:pPr>
    </w:lvl>
    <w:lvl w:ilvl="8" w:tplc="0409001B" w:tentative="1">
      <w:start w:val="1"/>
      <w:numFmt w:val="lowerRoman"/>
      <w:lvlText w:val="%9."/>
      <w:lvlJc w:val="right"/>
      <w:pPr>
        <w:ind w:left="6938" w:hanging="180"/>
      </w:pPr>
    </w:lvl>
  </w:abstractNum>
  <w:abstractNum w:abstractNumId="16" w15:restartNumberingAfterBreak="0">
    <w:nsid w:val="42922D13"/>
    <w:multiLevelType w:val="hybridMultilevel"/>
    <w:tmpl w:val="56F8E4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B40F6"/>
    <w:multiLevelType w:val="hybridMultilevel"/>
    <w:tmpl w:val="B9F2EDB2"/>
    <w:lvl w:ilvl="0" w:tplc="55BEDE2A">
      <w:start w:val="1"/>
      <w:numFmt w:val="decimal"/>
      <w:lvlText w:val="55.1.%1"/>
      <w:lvlJc w:val="left"/>
      <w:pPr>
        <w:ind w:left="1890" w:hanging="360"/>
      </w:pPr>
      <w:rPr>
        <w:rFonts w:hint="default"/>
      </w:rPr>
    </w:lvl>
    <w:lvl w:ilvl="1" w:tplc="04090019" w:tentative="1">
      <w:start w:val="1"/>
      <w:numFmt w:val="lowerLetter"/>
      <w:lvlText w:val="%2."/>
      <w:lvlJc w:val="left"/>
      <w:pPr>
        <w:ind w:left="2562" w:hanging="360"/>
      </w:pPr>
    </w:lvl>
    <w:lvl w:ilvl="2" w:tplc="0409001B" w:tentative="1">
      <w:start w:val="1"/>
      <w:numFmt w:val="lowerRoman"/>
      <w:lvlText w:val="%3."/>
      <w:lvlJc w:val="right"/>
      <w:pPr>
        <w:ind w:left="3282" w:hanging="180"/>
      </w:pPr>
    </w:lvl>
    <w:lvl w:ilvl="3" w:tplc="0409000F" w:tentative="1">
      <w:start w:val="1"/>
      <w:numFmt w:val="decimal"/>
      <w:lvlText w:val="%4."/>
      <w:lvlJc w:val="left"/>
      <w:pPr>
        <w:ind w:left="4002" w:hanging="360"/>
      </w:pPr>
    </w:lvl>
    <w:lvl w:ilvl="4" w:tplc="04090019" w:tentative="1">
      <w:start w:val="1"/>
      <w:numFmt w:val="lowerLetter"/>
      <w:lvlText w:val="%5."/>
      <w:lvlJc w:val="left"/>
      <w:pPr>
        <w:ind w:left="4722" w:hanging="360"/>
      </w:pPr>
    </w:lvl>
    <w:lvl w:ilvl="5" w:tplc="0409001B" w:tentative="1">
      <w:start w:val="1"/>
      <w:numFmt w:val="lowerRoman"/>
      <w:lvlText w:val="%6."/>
      <w:lvlJc w:val="right"/>
      <w:pPr>
        <w:ind w:left="5442" w:hanging="180"/>
      </w:pPr>
    </w:lvl>
    <w:lvl w:ilvl="6" w:tplc="0409000F" w:tentative="1">
      <w:start w:val="1"/>
      <w:numFmt w:val="decimal"/>
      <w:lvlText w:val="%7."/>
      <w:lvlJc w:val="left"/>
      <w:pPr>
        <w:ind w:left="6162" w:hanging="360"/>
      </w:pPr>
    </w:lvl>
    <w:lvl w:ilvl="7" w:tplc="04090019" w:tentative="1">
      <w:start w:val="1"/>
      <w:numFmt w:val="lowerLetter"/>
      <w:lvlText w:val="%8."/>
      <w:lvlJc w:val="left"/>
      <w:pPr>
        <w:ind w:left="6882" w:hanging="360"/>
      </w:pPr>
    </w:lvl>
    <w:lvl w:ilvl="8" w:tplc="0409001B" w:tentative="1">
      <w:start w:val="1"/>
      <w:numFmt w:val="lowerRoman"/>
      <w:lvlText w:val="%9."/>
      <w:lvlJc w:val="right"/>
      <w:pPr>
        <w:ind w:left="7602" w:hanging="180"/>
      </w:pPr>
    </w:lvl>
  </w:abstractNum>
  <w:abstractNum w:abstractNumId="18" w15:restartNumberingAfterBreak="0">
    <w:nsid w:val="4F3B4BF6"/>
    <w:multiLevelType w:val="hybridMultilevel"/>
    <w:tmpl w:val="A7C268D4"/>
    <w:lvl w:ilvl="0" w:tplc="8282548E">
      <w:start w:val="1"/>
      <w:numFmt w:val="decimal"/>
      <w:lvlText w:val="%1."/>
      <w:lvlJc w:val="left"/>
      <w:pPr>
        <w:ind w:left="720" w:hanging="360"/>
      </w:pPr>
      <w:rPr>
        <w:rFonts w:ascii="Candara" w:hAnsi="Candara" w:cs="Corbel" w:hint="default"/>
        <w:b w:val="0"/>
        <w:bCs w:val="0"/>
        <w:i w:val="0"/>
        <w:iCs w:val="0"/>
        <w:spacing w:val="-1"/>
        <w:w w:val="99"/>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D30601"/>
    <w:multiLevelType w:val="multilevel"/>
    <w:tmpl w:val="371481B0"/>
    <w:lvl w:ilvl="0">
      <w:start w:val="1"/>
      <w:numFmt w:val="decimal"/>
      <w:lvlText w:val="%1."/>
      <w:lvlJc w:val="left"/>
      <w:pPr>
        <w:ind w:left="460" w:hanging="360"/>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964" w:hanging="476"/>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684"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2620" w:hanging="936"/>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1680" w:hanging="936"/>
      </w:pPr>
      <w:rPr>
        <w:rFonts w:hint="default"/>
        <w:lang w:val="en-US" w:eastAsia="en-US" w:bidi="ar-SA"/>
      </w:rPr>
    </w:lvl>
    <w:lvl w:ilvl="5">
      <w:numFmt w:val="bullet"/>
      <w:lvlText w:val="•"/>
      <w:lvlJc w:val="left"/>
      <w:pPr>
        <w:ind w:left="2260" w:hanging="936"/>
      </w:pPr>
      <w:rPr>
        <w:rFonts w:hint="default"/>
        <w:lang w:val="en-US" w:eastAsia="en-US" w:bidi="ar-SA"/>
      </w:rPr>
    </w:lvl>
    <w:lvl w:ilvl="6">
      <w:numFmt w:val="bullet"/>
      <w:lvlText w:val="•"/>
      <w:lvlJc w:val="left"/>
      <w:pPr>
        <w:ind w:left="2620" w:hanging="936"/>
      </w:pPr>
      <w:rPr>
        <w:rFonts w:hint="default"/>
        <w:lang w:val="en-US" w:eastAsia="en-US" w:bidi="ar-SA"/>
      </w:rPr>
    </w:lvl>
    <w:lvl w:ilvl="7">
      <w:numFmt w:val="bullet"/>
      <w:lvlText w:val="•"/>
      <w:lvlJc w:val="left"/>
      <w:pPr>
        <w:ind w:left="4360" w:hanging="936"/>
      </w:pPr>
      <w:rPr>
        <w:rFonts w:hint="default"/>
        <w:lang w:val="en-US" w:eastAsia="en-US" w:bidi="ar-SA"/>
      </w:rPr>
    </w:lvl>
    <w:lvl w:ilvl="8">
      <w:numFmt w:val="bullet"/>
      <w:lvlText w:val="•"/>
      <w:lvlJc w:val="left"/>
      <w:pPr>
        <w:ind w:left="6100" w:hanging="936"/>
      </w:pPr>
      <w:rPr>
        <w:rFonts w:hint="default"/>
        <w:lang w:val="en-US" w:eastAsia="en-US" w:bidi="ar-SA"/>
      </w:rPr>
    </w:lvl>
  </w:abstractNum>
  <w:abstractNum w:abstractNumId="20" w15:restartNumberingAfterBreak="0">
    <w:nsid w:val="57756CD6"/>
    <w:multiLevelType w:val="multilevel"/>
    <w:tmpl w:val="26B0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BB363B"/>
    <w:multiLevelType w:val="hybridMultilevel"/>
    <w:tmpl w:val="566E2A3C"/>
    <w:lvl w:ilvl="0" w:tplc="8282548E">
      <w:start w:val="1"/>
      <w:numFmt w:val="decimal"/>
      <w:lvlText w:val="%1."/>
      <w:lvlJc w:val="left"/>
      <w:pPr>
        <w:ind w:left="720" w:hanging="360"/>
      </w:pPr>
      <w:rPr>
        <w:rFonts w:ascii="Candara" w:hAnsi="Candara" w:cs="Corbel" w:hint="default"/>
        <w:b w:val="0"/>
        <w:bCs w:val="0"/>
        <w:i w:val="0"/>
        <w:iCs w:val="0"/>
        <w:spacing w:val="-1"/>
        <w:w w:val="99"/>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AE3964"/>
    <w:multiLevelType w:val="multilevel"/>
    <w:tmpl w:val="2E7A7FCC"/>
    <w:lvl w:ilvl="0">
      <w:start w:val="1"/>
      <w:numFmt w:val="decimal"/>
      <w:lvlText w:val="%1."/>
      <w:lvlJc w:val="left"/>
      <w:pPr>
        <w:ind w:left="460" w:hanging="360"/>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964" w:hanging="476"/>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684"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2620" w:hanging="936"/>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1680" w:hanging="936"/>
      </w:pPr>
      <w:rPr>
        <w:rFonts w:hint="default"/>
        <w:lang w:val="en-US" w:eastAsia="en-US" w:bidi="ar-SA"/>
      </w:rPr>
    </w:lvl>
    <w:lvl w:ilvl="5">
      <w:numFmt w:val="bullet"/>
      <w:lvlText w:val="•"/>
      <w:lvlJc w:val="left"/>
      <w:pPr>
        <w:ind w:left="2260" w:hanging="936"/>
      </w:pPr>
      <w:rPr>
        <w:rFonts w:hint="default"/>
        <w:lang w:val="en-US" w:eastAsia="en-US" w:bidi="ar-SA"/>
      </w:rPr>
    </w:lvl>
    <w:lvl w:ilvl="6">
      <w:numFmt w:val="bullet"/>
      <w:lvlText w:val="•"/>
      <w:lvlJc w:val="left"/>
      <w:pPr>
        <w:ind w:left="2620" w:hanging="936"/>
      </w:pPr>
      <w:rPr>
        <w:rFonts w:hint="default"/>
        <w:lang w:val="en-US" w:eastAsia="en-US" w:bidi="ar-SA"/>
      </w:rPr>
    </w:lvl>
    <w:lvl w:ilvl="7">
      <w:numFmt w:val="bullet"/>
      <w:lvlText w:val="•"/>
      <w:lvlJc w:val="left"/>
      <w:pPr>
        <w:ind w:left="4360" w:hanging="936"/>
      </w:pPr>
      <w:rPr>
        <w:rFonts w:hint="default"/>
        <w:lang w:val="en-US" w:eastAsia="en-US" w:bidi="ar-SA"/>
      </w:rPr>
    </w:lvl>
    <w:lvl w:ilvl="8">
      <w:numFmt w:val="bullet"/>
      <w:lvlText w:val="•"/>
      <w:lvlJc w:val="left"/>
      <w:pPr>
        <w:ind w:left="6100" w:hanging="936"/>
      </w:pPr>
      <w:rPr>
        <w:rFonts w:hint="default"/>
        <w:lang w:val="en-US" w:eastAsia="en-US" w:bidi="ar-SA"/>
      </w:rPr>
    </w:lvl>
  </w:abstractNum>
  <w:abstractNum w:abstractNumId="23" w15:restartNumberingAfterBreak="0">
    <w:nsid w:val="5CAB4C89"/>
    <w:multiLevelType w:val="hybridMultilevel"/>
    <w:tmpl w:val="00449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803011"/>
    <w:multiLevelType w:val="hybridMultilevel"/>
    <w:tmpl w:val="53880DC4"/>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5" w15:restartNumberingAfterBreak="0">
    <w:nsid w:val="5EDD0315"/>
    <w:multiLevelType w:val="hybridMultilevel"/>
    <w:tmpl w:val="330E1B20"/>
    <w:lvl w:ilvl="0" w:tplc="04090005">
      <w:start w:val="1"/>
      <w:numFmt w:val="bullet"/>
      <w:lvlText w:val=""/>
      <w:lvlJc w:val="left"/>
      <w:pPr>
        <w:ind w:left="2620" w:hanging="360"/>
      </w:pPr>
      <w:rPr>
        <w:rFonts w:ascii="Wingdings" w:hAnsi="Wingdings" w:hint="default"/>
        <w:b w:val="0"/>
        <w:bCs w:val="0"/>
        <w:i w:val="0"/>
        <w:iCs w:val="0"/>
        <w:spacing w:val="0"/>
        <w:w w:val="99"/>
        <w:sz w:val="20"/>
        <w:szCs w:val="20"/>
        <w:lang w:val="en-US" w:eastAsia="en-US" w:bidi="ar-SA"/>
      </w:rPr>
    </w:lvl>
    <w:lvl w:ilvl="1" w:tplc="FFFFFFFF">
      <w:numFmt w:val="bullet"/>
      <w:lvlText w:val="•"/>
      <w:lvlJc w:val="left"/>
      <w:pPr>
        <w:ind w:left="3316" w:hanging="360"/>
      </w:pPr>
      <w:rPr>
        <w:rFonts w:hint="default"/>
        <w:lang w:val="en-US" w:eastAsia="en-US" w:bidi="ar-SA"/>
      </w:rPr>
    </w:lvl>
    <w:lvl w:ilvl="2" w:tplc="FFFFFFFF">
      <w:numFmt w:val="bullet"/>
      <w:lvlText w:val="•"/>
      <w:lvlJc w:val="left"/>
      <w:pPr>
        <w:ind w:left="4012" w:hanging="360"/>
      </w:pPr>
      <w:rPr>
        <w:rFonts w:hint="default"/>
        <w:lang w:val="en-US" w:eastAsia="en-US" w:bidi="ar-SA"/>
      </w:rPr>
    </w:lvl>
    <w:lvl w:ilvl="3" w:tplc="FFFFFFFF">
      <w:numFmt w:val="bullet"/>
      <w:lvlText w:val="•"/>
      <w:lvlJc w:val="left"/>
      <w:pPr>
        <w:ind w:left="4708" w:hanging="360"/>
      </w:pPr>
      <w:rPr>
        <w:rFonts w:hint="default"/>
        <w:lang w:val="en-US" w:eastAsia="en-US" w:bidi="ar-SA"/>
      </w:rPr>
    </w:lvl>
    <w:lvl w:ilvl="4" w:tplc="FFFFFFFF">
      <w:numFmt w:val="bullet"/>
      <w:lvlText w:val="•"/>
      <w:lvlJc w:val="left"/>
      <w:pPr>
        <w:ind w:left="5404" w:hanging="360"/>
      </w:pPr>
      <w:rPr>
        <w:rFonts w:hint="default"/>
        <w:lang w:val="en-US" w:eastAsia="en-US" w:bidi="ar-SA"/>
      </w:rPr>
    </w:lvl>
    <w:lvl w:ilvl="5" w:tplc="FFFFFFFF">
      <w:numFmt w:val="bullet"/>
      <w:lvlText w:val="•"/>
      <w:lvlJc w:val="left"/>
      <w:pPr>
        <w:ind w:left="6100" w:hanging="360"/>
      </w:pPr>
      <w:rPr>
        <w:rFonts w:hint="default"/>
        <w:lang w:val="en-US" w:eastAsia="en-US" w:bidi="ar-SA"/>
      </w:rPr>
    </w:lvl>
    <w:lvl w:ilvl="6" w:tplc="FFFFFFFF">
      <w:numFmt w:val="bullet"/>
      <w:lvlText w:val="•"/>
      <w:lvlJc w:val="left"/>
      <w:pPr>
        <w:ind w:left="6796" w:hanging="360"/>
      </w:pPr>
      <w:rPr>
        <w:rFonts w:hint="default"/>
        <w:lang w:val="en-US" w:eastAsia="en-US" w:bidi="ar-SA"/>
      </w:rPr>
    </w:lvl>
    <w:lvl w:ilvl="7" w:tplc="FFFFFFFF">
      <w:numFmt w:val="bullet"/>
      <w:lvlText w:val="•"/>
      <w:lvlJc w:val="left"/>
      <w:pPr>
        <w:ind w:left="7492" w:hanging="360"/>
      </w:pPr>
      <w:rPr>
        <w:rFonts w:hint="default"/>
        <w:lang w:val="en-US" w:eastAsia="en-US" w:bidi="ar-SA"/>
      </w:rPr>
    </w:lvl>
    <w:lvl w:ilvl="8" w:tplc="FFFFFFFF">
      <w:numFmt w:val="bullet"/>
      <w:lvlText w:val="•"/>
      <w:lvlJc w:val="left"/>
      <w:pPr>
        <w:ind w:left="8188" w:hanging="360"/>
      </w:pPr>
      <w:rPr>
        <w:rFonts w:hint="default"/>
        <w:lang w:val="en-US" w:eastAsia="en-US" w:bidi="ar-SA"/>
      </w:rPr>
    </w:lvl>
  </w:abstractNum>
  <w:abstractNum w:abstractNumId="26" w15:restartNumberingAfterBreak="0">
    <w:nsid w:val="64F563F5"/>
    <w:multiLevelType w:val="hybridMultilevel"/>
    <w:tmpl w:val="E856AA3E"/>
    <w:lvl w:ilvl="0" w:tplc="8282548E">
      <w:start w:val="1"/>
      <w:numFmt w:val="decimal"/>
      <w:lvlText w:val="%1."/>
      <w:lvlJc w:val="left"/>
      <w:pPr>
        <w:ind w:left="720" w:hanging="360"/>
      </w:pPr>
      <w:rPr>
        <w:rFonts w:ascii="Candara" w:hAnsi="Candara" w:cs="Corbel" w:hint="default"/>
        <w:b w:val="0"/>
        <w:bCs w:val="0"/>
        <w:i w:val="0"/>
        <w:iCs w:val="0"/>
        <w:spacing w:val="-1"/>
        <w:w w:val="99"/>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452BE6"/>
    <w:multiLevelType w:val="hybridMultilevel"/>
    <w:tmpl w:val="E8EE6F3C"/>
    <w:lvl w:ilvl="0" w:tplc="E37A5950">
      <w:start w:val="1"/>
      <w:numFmt w:val="decimal"/>
      <w:lvlText w:val="%1."/>
      <w:lvlJc w:val="left"/>
      <w:pPr>
        <w:ind w:left="2059" w:hanging="360"/>
      </w:pPr>
      <w:rPr>
        <w:rFonts w:ascii="Roboto" w:eastAsia="Trebuchet MS" w:hAnsi="Roboto" w:cs="Trebuchet MS" w:hint="default"/>
        <w:b w:val="0"/>
        <w:bCs w:val="0"/>
        <w:i w:val="0"/>
        <w:iCs w:val="0"/>
        <w:spacing w:val="-1"/>
        <w:w w:val="88"/>
        <w:sz w:val="24"/>
        <w:szCs w:val="24"/>
        <w:lang w:val="en-US" w:eastAsia="en-US" w:bidi="ar-SA"/>
      </w:rPr>
    </w:lvl>
    <w:lvl w:ilvl="1" w:tplc="FFFFFFFF">
      <w:numFmt w:val="bullet"/>
      <w:lvlText w:val=""/>
      <w:lvlJc w:val="left"/>
      <w:pPr>
        <w:ind w:left="1339"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3191" w:hanging="360"/>
      </w:pPr>
      <w:rPr>
        <w:rFonts w:hint="default"/>
        <w:lang w:val="en-US" w:eastAsia="en-US" w:bidi="ar-SA"/>
      </w:rPr>
    </w:lvl>
    <w:lvl w:ilvl="3" w:tplc="FFFFFFFF">
      <w:numFmt w:val="bullet"/>
      <w:lvlText w:val="•"/>
      <w:lvlJc w:val="left"/>
      <w:pPr>
        <w:ind w:left="4322" w:hanging="360"/>
      </w:pPr>
      <w:rPr>
        <w:rFonts w:hint="default"/>
        <w:lang w:val="en-US" w:eastAsia="en-US" w:bidi="ar-SA"/>
      </w:rPr>
    </w:lvl>
    <w:lvl w:ilvl="4" w:tplc="FFFFFFFF">
      <w:numFmt w:val="bullet"/>
      <w:lvlText w:val="•"/>
      <w:lvlJc w:val="left"/>
      <w:pPr>
        <w:ind w:left="5453" w:hanging="360"/>
      </w:pPr>
      <w:rPr>
        <w:rFonts w:hint="default"/>
        <w:lang w:val="en-US" w:eastAsia="en-US" w:bidi="ar-SA"/>
      </w:rPr>
    </w:lvl>
    <w:lvl w:ilvl="5" w:tplc="FFFFFFFF">
      <w:numFmt w:val="bullet"/>
      <w:lvlText w:val="•"/>
      <w:lvlJc w:val="left"/>
      <w:pPr>
        <w:ind w:left="6584" w:hanging="360"/>
      </w:pPr>
      <w:rPr>
        <w:rFonts w:hint="default"/>
        <w:lang w:val="en-US" w:eastAsia="en-US" w:bidi="ar-SA"/>
      </w:rPr>
    </w:lvl>
    <w:lvl w:ilvl="6" w:tplc="FFFFFFFF">
      <w:numFmt w:val="bullet"/>
      <w:lvlText w:val="•"/>
      <w:lvlJc w:val="left"/>
      <w:pPr>
        <w:ind w:left="7715" w:hanging="360"/>
      </w:pPr>
      <w:rPr>
        <w:rFonts w:hint="default"/>
        <w:lang w:val="en-US" w:eastAsia="en-US" w:bidi="ar-SA"/>
      </w:rPr>
    </w:lvl>
    <w:lvl w:ilvl="7" w:tplc="FFFFFFFF">
      <w:numFmt w:val="bullet"/>
      <w:lvlText w:val="•"/>
      <w:lvlJc w:val="left"/>
      <w:pPr>
        <w:ind w:left="8846" w:hanging="360"/>
      </w:pPr>
      <w:rPr>
        <w:rFonts w:hint="default"/>
        <w:lang w:val="en-US" w:eastAsia="en-US" w:bidi="ar-SA"/>
      </w:rPr>
    </w:lvl>
    <w:lvl w:ilvl="8" w:tplc="FFFFFFFF">
      <w:numFmt w:val="bullet"/>
      <w:lvlText w:val="•"/>
      <w:lvlJc w:val="left"/>
      <w:pPr>
        <w:ind w:left="9977" w:hanging="360"/>
      </w:pPr>
      <w:rPr>
        <w:rFonts w:hint="default"/>
        <w:lang w:val="en-US" w:eastAsia="en-US" w:bidi="ar-SA"/>
      </w:rPr>
    </w:lvl>
  </w:abstractNum>
  <w:abstractNum w:abstractNumId="28" w15:restartNumberingAfterBreak="0">
    <w:nsid w:val="70E97348"/>
    <w:multiLevelType w:val="hybridMultilevel"/>
    <w:tmpl w:val="B0C03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4111FE"/>
    <w:multiLevelType w:val="hybridMultilevel"/>
    <w:tmpl w:val="033EA3EA"/>
    <w:lvl w:ilvl="0" w:tplc="F9E805EC">
      <w:start w:val="1"/>
      <w:numFmt w:val="decimal"/>
      <w:lvlText w:val="%1."/>
      <w:lvlJc w:val="left"/>
      <w:pPr>
        <w:ind w:left="1540" w:hanging="360"/>
      </w:pPr>
      <w:rPr>
        <w:rFonts w:ascii="Arial" w:eastAsia="Arial" w:hAnsi="Arial" w:cs="Arial" w:hint="default"/>
        <w:b w:val="0"/>
        <w:bCs w:val="0"/>
        <w:i w:val="0"/>
        <w:iCs w:val="0"/>
        <w:spacing w:val="-1"/>
        <w:w w:val="99"/>
        <w:sz w:val="20"/>
        <w:szCs w:val="20"/>
        <w:lang w:val="en-US" w:eastAsia="en-US" w:bidi="ar-SA"/>
      </w:rPr>
    </w:lvl>
    <w:lvl w:ilvl="1" w:tplc="8378397C">
      <w:numFmt w:val="bullet"/>
      <w:lvlText w:val="•"/>
      <w:lvlJc w:val="left"/>
      <w:pPr>
        <w:ind w:left="2344" w:hanging="360"/>
      </w:pPr>
      <w:rPr>
        <w:rFonts w:hint="default"/>
        <w:lang w:val="en-US" w:eastAsia="en-US" w:bidi="ar-SA"/>
      </w:rPr>
    </w:lvl>
    <w:lvl w:ilvl="2" w:tplc="B5B0B17A">
      <w:numFmt w:val="bullet"/>
      <w:lvlText w:val="•"/>
      <w:lvlJc w:val="left"/>
      <w:pPr>
        <w:ind w:left="3148" w:hanging="360"/>
      </w:pPr>
      <w:rPr>
        <w:rFonts w:hint="default"/>
        <w:lang w:val="en-US" w:eastAsia="en-US" w:bidi="ar-SA"/>
      </w:rPr>
    </w:lvl>
    <w:lvl w:ilvl="3" w:tplc="14E038A2">
      <w:numFmt w:val="bullet"/>
      <w:lvlText w:val="•"/>
      <w:lvlJc w:val="left"/>
      <w:pPr>
        <w:ind w:left="3952" w:hanging="360"/>
      </w:pPr>
      <w:rPr>
        <w:rFonts w:hint="default"/>
        <w:lang w:val="en-US" w:eastAsia="en-US" w:bidi="ar-SA"/>
      </w:rPr>
    </w:lvl>
    <w:lvl w:ilvl="4" w:tplc="2E40C4A4">
      <w:numFmt w:val="bullet"/>
      <w:lvlText w:val="•"/>
      <w:lvlJc w:val="left"/>
      <w:pPr>
        <w:ind w:left="4756" w:hanging="360"/>
      </w:pPr>
      <w:rPr>
        <w:rFonts w:hint="default"/>
        <w:lang w:val="en-US" w:eastAsia="en-US" w:bidi="ar-SA"/>
      </w:rPr>
    </w:lvl>
    <w:lvl w:ilvl="5" w:tplc="555633BC">
      <w:numFmt w:val="bullet"/>
      <w:lvlText w:val="•"/>
      <w:lvlJc w:val="left"/>
      <w:pPr>
        <w:ind w:left="5560" w:hanging="360"/>
      </w:pPr>
      <w:rPr>
        <w:rFonts w:hint="default"/>
        <w:lang w:val="en-US" w:eastAsia="en-US" w:bidi="ar-SA"/>
      </w:rPr>
    </w:lvl>
    <w:lvl w:ilvl="6" w:tplc="12023614">
      <w:numFmt w:val="bullet"/>
      <w:lvlText w:val="•"/>
      <w:lvlJc w:val="left"/>
      <w:pPr>
        <w:ind w:left="6364" w:hanging="360"/>
      </w:pPr>
      <w:rPr>
        <w:rFonts w:hint="default"/>
        <w:lang w:val="en-US" w:eastAsia="en-US" w:bidi="ar-SA"/>
      </w:rPr>
    </w:lvl>
    <w:lvl w:ilvl="7" w:tplc="00586D6A">
      <w:numFmt w:val="bullet"/>
      <w:lvlText w:val="•"/>
      <w:lvlJc w:val="left"/>
      <w:pPr>
        <w:ind w:left="7168" w:hanging="360"/>
      </w:pPr>
      <w:rPr>
        <w:rFonts w:hint="default"/>
        <w:lang w:val="en-US" w:eastAsia="en-US" w:bidi="ar-SA"/>
      </w:rPr>
    </w:lvl>
    <w:lvl w:ilvl="8" w:tplc="12DA90DC">
      <w:numFmt w:val="bullet"/>
      <w:lvlText w:val="•"/>
      <w:lvlJc w:val="left"/>
      <w:pPr>
        <w:ind w:left="7972" w:hanging="360"/>
      </w:pPr>
      <w:rPr>
        <w:rFonts w:hint="default"/>
        <w:lang w:val="en-US" w:eastAsia="en-US" w:bidi="ar-SA"/>
      </w:rPr>
    </w:lvl>
  </w:abstractNum>
  <w:abstractNum w:abstractNumId="30" w15:restartNumberingAfterBreak="0">
    <w:nsid w:val="762E0723"/>
    <w:multiLevelType w:val="hybridMultilevel"/>
    <w:tmpl w:val="594057D2"/>
    <w:lvl w:ilvl="0" w:tplc="9D02ED3E">
      <w:start w:val="1"/>
      <w:numFmt w:val="decimal"/>
      <w:lvlText w:val="%1."/>
      <w:lvlJc w:val="left"/>
      <w:pPr>
        <w:ind w:left="2059" w:hanging="360"/>
      </w:pPr>
      <w:rPr>
        <w:rFonts w:ascii="Roboto" w:eastAsia="Trebuchet MS" w:hAnsi="Roboto" w:cs="Trebuchet MS" w:hint="default"/>
        <w:b w:val="0"/>
        <w:bCs w:val="0"/>
        <w:i w:val="0"/>
        <w:iCs w:val="0"/>
        <w:spacing w:val="-1"/>
        <w:w w:val="88"/>
        <w:sz w:val="24"/>
        <w:szCs w:val="24"/>
        <w:lang w:val="en-US" w:eastAsia="en-US" w:bidi="ar-SA"/>
      </w:rPr>
    </w:lvl>
    <w:lvl w:ilvl="1" w:tplc="FDBEF26A">
      <w:numFmt w:val="bullet"/>
      <w:lvlText w:val=""/>
      <w:lvlJc w:val="left"/>
      <w:pPr>
        <w:ind w:left="1339" w:hanging="360"/>
      </w:pPr>
      <w:rPr>
        <w:rFonts w:ascii="Symbol" w:eastAsia="Symbol" w:hAnsi="Symbol" w:cs="Symbol" w:hint="default"/>
        <w:b w:val="0"/>
        <w:bCs w:val="0"/>
        <w:i w:val="0"/>
        <w:iCs w:val="0"/>
        <w:spacing w:val="0"/>
        <w:w w:val="100"/>
        <w:sz w:val="24"/>
        <w:szCs w:val="24"/>
        <w:lang w:val="en-US" w:eastAsia="en-US" w:bidi="ar-SA"/>
      </w:rPr>
    </w:lvl>
    <w:lvl w:ilvl="2" w:tplc="8624A552">
      <w:numFmt w:val="bullet"/>
      <w:lvlText w:val="•"/>
      <w:lvlJc w:val="left"/>
      <w:pPr>
        <w:ind w:left="3191" w:hanging="360"/>
      </w:pPr>
      <w:rPr>
        <w:rFonts w:hint="default"/>
        <w:lang w:val="en-US" w:eastAsia="en-US" w:bidi="ar-SA"/>
      </w:rPr>
    </w:lvl>
    <w:lvl w:ilvl="3" w:tplc="A54C0140">
      <w:numFmt w:val="bullet"/>
      <w:lvlText w:val="•"/>
      <w:lvlJc w:val="left"/>
      <w:pPr>
        <w:ind w:left="4322" w:hanging="360"/>
      </w:pPr>
      <w:rPr>
        <w:rFonts w:hint="default"/>
        <w:lang w:val="en-US" w:eastAsia="en-US" w:bidi="ar-SA"/>
      </w:rPr>
    </w:lvl>
    <w:lvl w:ilvl="4" w:tplc="319CBDBA">
      <w:numFmt w:val="bullet"/>
      <w:lvlText w:val="•"/>
      <w:lvlJc w:val="left"/>
      <w:pPr>
        <w:ind w:left="5453" w:hanging="360"/>
      </w:pPr>
      <w:rPr>
        <w:rFonts w:hint="default"/>
        <w:lang w:val="en-US" w:eastAsia="en-US" w:bidi="ar-SA"/>
      </w:rPr>
    </w:lvl>
    <w:lvl w:ilvl="5" w:tplc="0C824A72">
      <w:numFmt w:val="bullet"/>
      <w:lvlText w:val="•"/>
      <w:lvlJc w:val="left"/>
      <w:pPr>
        <w:ind w:left="6584" w:hanging="360"/>
      </w:pPr>
      <w:rPr>
        <w:rFonts w:hint="default"/>
        <w:lang w:val="en-US" w:eastAsia="en-US" w:bidi="ar-SA"/>
      </w:rPr>
    </w:lvl>
    <w:lvl w:ilvl="6" w:tplc="80ACAEE4">
      <w:numFmt w:val="bullet"/>
      <w:lvlText w:val="•"/>
      <w:lvlJc w:val="left"/>
      <w:pPr>
        <w:ind w:left="7715" w:hanging="360"/>
      </w:pPr>
      <w:rPr>
        <w:rFonts w:hint="default"/>
        <w:lang w:val="en-US" w:eastAsia="en-US" w:bidi="ar-SA"/>
      </w:rPr>
    </w:lvl>
    <w:lvl w:ilvl="7" w:tplc="0902ED3E">
      <w:numFmt w:val="bullet"/>
      <w:lvlText w:val="•"/>
      <w:lvlJc w:val="left"/>
      <w:pPr>
        <w:ind w:left="8846" w:hanging="360"/>
      </w:pPr>
      <w:rPr>
        <w:rFonts w:hint="default"/>
        <w:lang w:val="en-US" w:eastAsia="en-US" w:bidi="ar-SA"/>
      </w:rPr>
    </w:lvl>
    <w:lvl w:ilvl="8" w:tplc="E93684EE">
      <w:numFmt w:val="bullet"/>
      <w:lvlText w:val="•"/>
      <w:lvlJc w:val="left"/>
      <w:pPr>
        <w:ind w:left="9977" w:hanging="360"/>
      </w:pPr>
      <w:rPr>
        <w:rFonts w:hint="default"/>
        <w:lang w:val="en-US" w:eastAsia="en-US" w:bidi="ar-SA"/>
      </w:rPr>
    </w:lvl>
  </w:abstractNum>
  <w:abstractNum w:abstractNumId="31" w15:restartNumberingAfterBreak="0">
    <w:nsid w:val="77501226"/>
    <w:multiLevelType w:val="hybridMultilevel"/>
    <w:tmpl w:val="743E0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EB79B2"/>
    <w:multiLevelType w:val="hybridMultilevel"/>
    <w:tmpl w:val="2F180AD8"/>
    <w:lvl w:ilvl="0" w:tplc="3DB2442E">
      <w:start w:val="1"/>
      <w:numFmt w:val="decimal"/>
      <w:lvlText w:val="53.%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EBB24F2"/>
    <w:multiLevelType w:val="hybridMultilevel"/>
    <w:tmpl w:val="FBE4FA10"/>
    <w:lvl w:ilvl="0" w:tplc="446EB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008529">
    <w:abstractNumId w:val="2"/>
  </w:num>
  <w:num w:numId="2" w16cid:durableId="1596594347">
    <w:abstractNumId w:val="29"/>
  </w:num>
  <w:num w:numId="3" w16cid:durableId="629282447">
    <w:abstractNumId w:val="0"/>
  </w:num>
  <w:num w:numId="4" w16cid:durableId="1630471357">
    <w:abstractNumId w:val="12"/>
  </w:num>
  <w:num w:numId="5" w16cid:durableId="9066740">
    <w:abstractNumId w:val="24"/>
  </w:num>
  <w:num w:numId="6" w16cid:durableId="508181978">
    <w:abstractNumId w:val="13"/>
  </w:num>
  <w:num w:numId="7" w16cid:durableId="134764678">
    <w:abstractNumId w:val="18"/>
  </w:num>
  <w:num w:numId="8" w16cid:durableId="1974871608">
    <w:abstractNumId w:val="26"/>
  </w:num>
  <w:num w:numId="9" w16cid:durableId="490876218">
    <w:abstractNumId w:val="21"/>
  </w:num>
  <w:num w:numId="10" w16cid:durableId="344939509">
    <w:abstractNumId w:val="7"/>
  </w:num>
  <w:num w:numId="11" w16cid:durableId="1569534772">
    <w:abstractNumId w:val="6"/>
  </w:num>
  <w:num w:numId="12" w16cid:durableId="1598633710">
    <w:abstractNumId w:val="11"/>
  </w:num>
  <w:num w:numId="13" w16cid:durableId="538974246">
    <w:abstractNumId w:val="30"/>
  </w:num>
  <w:num w:numId="14" w16cid:durableId="1508711123">
    <w:abstractNumId w:val="27"/>
  </w:num>
  <w:num w:numId="15" w16cid:durableId="11034158">
    <w:abstractNumId w:val="10"/>
  </w:num>
  <w:num w:numId="16" w16cid:durableId="2044939739">
    <w:abstractNumId w:val="19"/>
  </w:num>
  <w:num w:numId="17" w16cid:durableId="1778063278">
    <w:abstractNumId w:val="14"/>
  </w:num>
  <w:num w:numId="18" w16cid:durableId="1548952142">
    <w:abstractNumId w:val="8"/>
  </w:num>
  <w:num w:numId="19" w16cid:durableId="985165351">
    <w:abstractNumId w:val="20"/>
  </w:num>
  <w:num w:numId="20" w16cid:durableId="784815811">
    <w:abstractNumId w:val="1"/>
  </w:num>
  <w:num w:numId="21" w16cid:durableId="1614046413">
    <w:abstractNumId w:val="15"/>
  </w:num>
  <w:num w:numId="22" w16cid:durableId="439182662">
    <w:abstractNumId w:val="4"/>
  </w:num>
  <w:num w:numId="23" w16cid:durableId="446240594">
    <w:abstractNumId w:val="32"/>
  </w:num>
  <w:num w:numId="24" w16cid:durableId="37167843">
    <w:abstractNumId w:val="9"/>
  </w:num>
  <w:num w:numId="25" w16cid:durableId="262151631">
    <w:abstractNumId w:val="17"/>
  </w:num>
  <w:num w:numId="26" w16cid:durableId="1872375848">
    <w:abstractNumId w:val="25"/>
  </w:num>
  <w:num w:numId="27" w16cid:durableId="2089382194">
    <w:abstractNumId w:val="28"/>
  </w:num>
  <w:num w:numId="28" w16cid:durableId="221134526">
    <w:abstractNumId w:val="31"/>
  </w:num>
  <w:num w:numId="29" w16cid:durableId="2069302526">
    <w:abstractNumId w:val="23"/>
  </w:num>
  <w:num w:numId="30" w16cid:durableId="1692216309">
    <w:abstractNumId w:val="33"/>
  </w:num>
  <w:num w:numId="31" w16cid:durableId="802112830">
    <w:abstractNumId w:val="16"/>
  </w:num>
  <w:num w:numId="32" w16cid:durableId="1837721357">
    <w:abstractNumId w:val="5"/>
  </w:num>
  <w:num w:numId="33" w16cid:durableId="1861312588">
    <w:abstractNumId w:val="3"/>
  </w:num>
  <w:num w:numId="34" w16cid:durableId="20033838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69"/>
    <w:rsid w:val="00004905"/>
    <w:rsid w:val="00010910"/>
    <w:rsid w:val="00024D9A"/>
    <w:rsid w:val="0002561F"/>
    <w:rsid w:val="00025FC9"/>
    <w:rsid w:val="00031221"/>
    <w:rsid w:val="000430AE"/>
    <w:rsid w:val="00053753"/>
    <w:rsid w:val="0006018F"/>
    <w:rsid w:val="00061AB2"/>
    <w:rsid w:val="00070BE1"/>
    <w:rsid w:val="000748BF"/>
    <w:rsid w:val="000836D5"/>
    <w:rsid w:val="0008639C"/>
    <w:rsid w:val="00090E36"/>
    <w:rsid w:val="000A3F20"/>
    <w:rsid w:val="000A5534"/>
    <w:rsid w:val="000B619F"/>
    <w:rsid w:val="000B7C58"/>
    <w:rsid w:val="000C57A2"/>
    <w:rsid w:val="000D3892"/>
    <w:rsid w:val="000D3E2B"/>
    <w:rsid w:val="000D6148"/>
    <w:rsid w:val="000E560E"/>
    <w:rsid w:val="000F6ED0"/>
    <w:rsid w:val="000F75CA"/>
    <w:rsid w:val="00100CED"/>
    <w:rsid w:val="00105C99"/>
    <w:rsid w:val="0010714A"/>
    <w:rsid w:val="00123DAE"/>
    <w:rsid w:val="00127CD8"/>
    <w:rsid w:val="001377BC"/>
    <w:rsid w:val="00140E35"/>
    <w:rsid w:val="00141752"/>
    <w:rsid w:val="001425C3"/>
    <w:rsid w:val="00150B3B"/>
    <w:rsid w:val="00157528"/>
    <w:rsid w:val="00162C09"/>
    <w:rsid w:val="001637F2"/>
    <w:rsid w:val="00164C5A"/>
    <w:rsid w:val="001752D7"/>
    <w:rsid w:val="00177828"/>
    <w:rsid w:val="00194907"/>
    <w:rsid w:val="001A1114"/>
    <w:rsid w:val="001A273E"/>
    <w:rsid w:val="001A3C72"/>
    <w:rsid w:val="001A4DBC"/>
    <w:rsid w:val="001B49B6"/>
    <w:rsid w:val="001E30E0"/>
    <w:rsid w:val="001E3F54"/>
    <w:rsid w:val="001F1EAD"/>
    <w:rsid w:val="001F4E4B"/>
    <w:rsid w:val="00201046"/>
    <w:rsid w:val="0020556D"/>
    <w:rsid w:val="00205681"/>
    <w:rsid w:val="0020696F"/>
    <w:rsid w:val="002104CA"/>
    <w:rsid w:val="002200A4"/>
    <w:rsid w:val="00225167"/>
    <w:rsid w:val="00233B70"/>
    <w:rsid w:val="0023695E"/>
    <w:rsid w:val="002374D0"/>
    <w:rsid w:val="00240441"/>
    <w:rsid w:val="00241C59"/>
    <w:rsid w:val="002507A1"/>
    <w:rsid w:val="00253450"/>
    <w:rsid w:val="00261A47"/>
    <w:rsid w:val="00275AEC"/>
    <w:rsid w:val="00291CCB"/>
    <w:rsid w:val="00295B82"/>
    <w:rsid w:val="002962E5"/>
    <w:rsid w:val="00297A89"/>
    <w:rsid w:val="002A468B"/>
    <w:rsid w:val="002B1E57"/>
    <w:rsid w:val="002B2E3A"/>
    <w:rsid w:val="002B5CF5"/>
    <w:rsid w:val="002B7646"/>
    <w:rsid w:val="002B7C9F"/>
    <w:rsid w:val="002C5191"/>
    <w:rsid w:val="002D582D"/>
    <w:rsid w:val="002D596D"/>
    <w:rsid w:val="002E3936"/>
    <w:rsid w:val="002F1EC6"/>
    <w:rsid w:val="002F1FC5"/>
    <w:rsid w:val="002F46C7"/>
    <w:rsid w:val="002F7925"/>
    <w:rsid w:val="00313B6E"/>
    <w:rsid w:val="00314377"/>
    <w:rsid w:val="00327B42"/>
    <w:rsid w:val="00327EFD"/>
    <w:rsid w:val="00332C80"/>
    <w:rsid w:val="003336A3"/>
    <w:rsid w:val="003416F4"/>
    <w:rsid w:val="00342274"/>
    <w:rsid w:val="003472F1"/>
    <w:rsid w:val="00354DA3"/>
    <w:rsid w:val="00356323"/>
    <w:rsid w:val="00360D62"/>
    <w:rsid w:val="00362A0E"/>
    <w:rsid w:val="0036461A"/>
    <w:rsid w:val="00371285"/>
    <w:rsid w:val="00380D3C"/>
    <w:rsid w:val="00381AC2"/>
    <w:rsid w:val="00384335"/>
    <w:rsid w:val="00385524"/>
    <w:rsid w:val="00385A05"/>
    <w:rsid w:val="003A0D13"/>
    <w:rsid w:val="003A5E4C"/>
    <w:rsid w:val="003C0CBA"/>
    <w:rsid w:val="003C370C"/>
    <w:rsid w:val="003D30CB"/>
    <w:rsid w:val="003D51F6"/>
    <w:rsid w:val="003D5A32"/>
    <w:rsid w:val="003E6F6D"/>
    <w:rsid w:val="00407087"/>
    <w:rsid w:val="00407CA7"/>
    <w:rsid w:val="0041117F"/>
    <w:rsid w:val="004200F6"/>
    <w:rsid w:val="00424B05"/>
    <w:rsid w:val="004254AE"/>
    <w:rsid w:val="00433ACE"/>
    <w:rsid w:val="00435987"/>
    <w:rsid w:val="00437E9A"/>
    <w:rsid w:val="00440D22"/>
    <w:rsid w:val="00443C20"/>
    <w:rsid w:val="00446B9E"/>
    <w:rsid w:val="00457A3C"/>
    <w:rsid w:val="004630F6"/>
    <w:rsid w:val="00467375"/>
    <w:rsid w:val="00473CAC"/>
    <w:rsid w:val="00480465"/>
    <w:rsid w:val="00482EB0"/>
    <w:rsid w:val="00483B35"/>
    <w:rsid w:val="00487FFC"/>
    <w:rsid w:val="00494C50"/>
    <w:rsid w:val="00495ECF"/>
    <w:rsid w:val="00497358"/>
    <w:rsid w:val="004A200F"/>
    <w:rsid w:val="004A2924"/>
    <w:rsid w:val="004A33B3"/>
    <w:rsid w:val="004B3C2C"/>
    <w:rsid w:val="004B75F8"/>
    <w:rsid w:val="004C11EA"/>
    <w:rsid w:val="004C32FE"/>
    <w:rsid w:val="004D00B2"/>
    <w:rsid w:val="004D2BAD"/>
    <w:rsid w:val="004E0E74"/>
    <w:rsid w:val="004F6480"/>
    <w:rsid w:val="00507824"/>
    <w:rsid w:val="00513364"/>
    <w:rsid w:val="00513E24"/>
    <w:rsid w:val="00520949"/>
    <w:rsid w:val="005264B6"/>
    <w:rsid w:val="0055237F"/>
    <w:rsid w:val="00553F09"/>
    <w:rsid w:val="005552BD"/>
    <w:rsid w:val="005614C4"/>
    <w:rsid w:val="0056476F"/>
    <w:rsid w:val="00582964"/>
    <w:rsid w:val="00582D41"/>
    <w:rsid w:val="00586D5B"/>
    <w:rsid w:val="00593333"/>
    <w:rsid w:val="00593C6D"/>
    <w:rsid w:val="00593D6C"/>
    <w:rsid w:val="00594ED3"/>
    <w:rsid w:val="005A48CF"/>
    <w:rsid w:val="005A62C2"/>
    <w:rsid w:val="005B4972"/>
    <w:rsid w:val="005B7B95"/>
    <w:rsid w:val="005C3DCE"/>
    <w:rsid w:val="005C4F8C"/>
    <w:rsid w:val="005D57CF"/>
    <w:rsid w:val="005D5AB4"/>
    <w:rsid w:val="005E30D8"/>
    <w:rsid w:val="005E758B"/>
    <w:rsid w:val="005F2402"/>
    <w:rsid w:val="005F61DD"/>
    <w:rsid w:val="00604857"/>
    <w:rsid w:val="00607D57"/>
    <w:rsid w:val="00614F9D"/>
    <w:rsid w:val="00621EF7"/>
    <w:rsid w:val="00622BC0"/>
    <w:rsid w:val="00625B64"/>
    <w:rsid w:val="00626767"/>
    <w:rsid w:val="00626C9B"/>
    <w:rsid w:val="00626D57"/>
    <w:rsid w:val="00630A90"/>
    <w:rsid w:val="00634D53"/>
    <w:rsid w:val="00646C3B"/>
    <w:rsid w:val="00647001"/>
    <w:rsid w:val="006505E5"/>
    <w:rsid w:val="00654798"/>
    <w:rsid w:val="00667A1C"/>
    <w:rsid w:val="006702CA"/>
    <w:rsid w:val="00676012"/>
    <w:rsid w:val="00681FD0"/>
    <w:rsid w:val="0068598F"/>
    <w:rsid w:val="006922A8"/>
    <w:rsid w:val="006952E6"/>
    <w:rsid w:val="006A1CC2"/>
    <w:rsid w:val="006A3748"/>
    <w:rsid w:val="006A5EFB"/>
    <w:rsid w:val="006B7C9B"/>
    <w:rsid w:val="006D16F9"/>
    <w:rsid w:val="006D34AD"/>
    <w:rsid w:val="006D42FA"/>
    <w:rsid w:val="006D69DB"/>
    <w:rsid w:val="006D7055"/>
    <w:rsid w:val="006D726C"/>
    <w:rsid w:val="006E7214"/>
    <w:rsid w:val="006F64D3"/>
    <w:rsid w:val="007031BF"/>
    <w:rsid w:val="00705A1E"/>
    <w:rsid w:val="007242D5"/>
    <w:rsid w:val="0072535F"/>
    <w:rsid w:val="007266CD"/>
    <w:rsid w:val="0072706B"/>
    <w:rsid w:val="00737BCA"/>
    <w:rsid w:val="00741376"/>
    <w:rsid w:val="00741A9E"/>
    <w:rsid w:val="007420FE"/>
    <w:rsid w:val="00743B97"/>
    <w:rsid w:val="007440E1"/>
    <w:rsid w:val="007528AC"/>
    <w:rsid w:val="007558EB"/>
    <w:rsid w:val="00765FB0"/>
    <w:rsid w:val="00773916"/>
    <w:rsid w:val="00777A1F"/>
    <w:rsid w:val="00781411"/>
    <w:rsid w:val="0078307C"/>
    <w:rsid w:val="00784C0A"/>
    <w:rsid w:val="00785F08"/>
    <w:rsid w:val="00786944"/>
    <w:rsid w:val="00786FC9"/>
    <w:rsid w:val="00791FD6"/>
    <w:rsid w:val="00792A43"/>
    <w:rsid w:val="00793E87"/>
    <w:rsid w:val="00797B0B"/>
    <w:rsid w:val="007A2E00"/>
    <w:rsid w:val="007A2EB9"/>
    <w:rsid w:val="007A3C0F"/>
    <w:rsid w:val="007A6044"/>
    <w:rsid w:val="007B2860"/>
    <w:rsid w:val="007B45F7"/>
    <w:rsid w:val="007B6080"/>
    <w:rsid w:val="007C2A8B"/>
    <w:rsid w:val="007C5C10"/>
    <w:rsid w:val="007C62BC"/>
    <w:rsid w:val="007D3973"/>
    <w:rsid w:val="007D5C89"/>
    <w:rsid w:val="007D62BB"/>
    <w:rsid w:val="007D79E0"/>
    <w:rsid w:val="007E1737"/>
    <w:rsid w:val="007E1813"/>
    <w:rsid w:val="007E4485"/>
    <w:rsid w:val="007E776A"/>
    <w:rsid w:val="007F2C88"/>
    <w:rsid w:val="00805871"/>
    <w:rsid w:val="00813F71"/>
    <w:rsid w:val="0081620C"/>
    <w:rsid w:val="00820810"/>
    <w:rsid w:val="00825FCB"/>
    <w:rsid w:val="00826107"/>
    <w:rsid w:val="00826895"/>
    <w:rsid w:val="00841855"/>
    <w:rsid w:val="00845BFA"/>
    <w:rsid w:val="008505D8"/>
    <w:rsid w:val="0085073F"/>
    <w:rsid w:val="00851268"/>
    <w:rsid w:val="00852A80"/>
    <w:rsid w:val="008568D2"/>
    <w:rsid w:val="00867BBF"/>
    <w:rsid w:val="0087114B"/>
    <w:rsid w:val="00872E4B"/>
    <w:rsid w:val="00885259"/>
    <w:rsid w:val="00885F87"/>
    <w:rsid w:val="0088655C"/>
    <w:rsid w:val="0089180D"/>
    <w:rsid w:val="008958A7"/>
    <w:rsid w:val="008A0C04"/>
    <w:rsid w:val="008A2E69"/>
    <w:rsid w:val="008B1703"/>
    <w:rsid w:val="008B560F"/>
    <w:rsid w:val="008C3690"/>
    <w:rsid w:val="008D07C9"/>
    <w:rsid w:val="008D292A"/>
    <w:rsid w:val="008E28DE"/>
    <w:rsid w:val="008E42ED"/>
    <w:rsid w:val="008F1040"/>
    <w:rsid w:val="008F3E20"/>
    <w:rsid w:val="00903B39"/>
    <w:rsid w:val="009076E0"/>
    <w:rsid w:val="00910C97"/>
    <w:rsid w:val="0092141A"/>
    <w:rsid w:val="0093052A"/>
    <w:rsid w:val="0093186C"/>
    <w:rsid w:val="00932A7D"/>
    <w:rsid w:val="00937120"/>
    <w:rsid w:val="00940B2E"/>
    <w:rsid w:val="00945235"/>
    <w:rsid w:val="00945783"/>
    <w:rsid w:val="00953013"/>
    <w:rsid w:val="0095413D"/>
    <w:rsid w:val="0095664F"/>
    <w:rsid w:val="00963050"/>
    <w:rsid w:val="00963367"/>
    <w:rsid w:val="0096486E"/>
    <w:rsid w:val="00966984"/>
    <w:rsid w:val="00974A0F"/>
    <w:rsid w:val="00982179"/>
    <w:rsid w:val="00982882"/>
    <w:rsid w:val="00986486"/>
    <w:rsid w:val="0099402F"/>
    <w:rsid w:val="00994976"/>
    <w:rsid w:val="00994DF3"/>
    <w:rsid w:val="009A2213"/>
    <w:rsid w:val="009A2FC8"/>
    <w:rsid w:val="009A3FC1"/>
    <w:rsid w:val="009B3FD7"/>
    <w:rsid w:val="009B72B7"/>
    <w:rsid w:val="009C1EB7"/>
    <w:rsid w:val="009D71D4"/>
    <w:rsid w:val="009E373D"/>
    <w:rsid w:val="009E6870"/>
    <w:rsid w:val="009F16A8"/>
    <w:rsid w:val="009F2104"/>
    <w:rsid w:val="009F2BE8"/>
    <w:rsid w:val="009F7EDD"/>
    <w:rsid w:val="00A000EA"/>
    <w:rsid w:val="00A004F2"/>
    <w:rsid w:val="00A01191"/>
    <w:rsid w:val="00A0119F"/>
    <w:rsid w:val="00A03D60"/>
    <w:rsid w:val="00A07F4A"/>
    <w:rsid w:val="00A14742"/>
    <w:rsid w:val="00A15487"/>
    <w:rsid w:val="00A16282"/>
    <w:rsid w:val="00A16A09"/>
    <w:rsid w:val="00A222A1"/>
    <w:rsid w:val="00A26021"/>
    <w:rsid w:val="00A2606A"/>
    <w:rsid w:val="00A26652"/>
    <w:rsid w:val="00A31E6B"/>
    <w:rsid w:val="00A34336"/>
    <w:rsid w:val="00A36516"/>
    <w:rsid w:val="00A453F4"/>
    <w:rsid w:val="00A47395"/>
    <w:rsid w:val="00A5518E"/>
    <w:rsid w:val="00A654F2"/>
    <w:rsid w:val="00A664ED"/>
    <w:rsid w:val="00A73DE7"/>
    <w:rsid w:val="00A82523"/>
    <w:rsid w:val="00A82EC0"/>
    <w:rsid w:val="00A836B9"/>
    <w:rsid w:val="00AA0A65"/>
    <w:rsid w:val="00AA0F5B"/>
    <w:rsid w:val="00AA3451"/>
    <w:rsid w:val="00AA73AF"/>
    <w:rsid w:val="00AB6190"/>
    <w:rsid w:val="00AC2458"/>
    <w:rsid w:val="00AD2DAE"/>
    <w:rsid w:val="00AD2E87"/>
    <w:rsid w:val="00AE0E3C"/>
    <w:rsid w:val="00AF3E16"/>
    <w:rsid w:val="00AF6C42"/>
    <w:rsid w:val="00B0188C"/>
    <w:rsid w:val="00B04535"/>
    <w:rsid w:val="00B04B51"/>
    <w:rsid w:val="00B05E45"/>
    <w:rsid w:val="00B07947"/>
    <w:rsid w:val="00B11C3E"/>
    <w:rsid w:val="00B1571E"/>
    <w:rsid w:val="00B17483"/>
    <w:rsid w:val="00B22675"/>
    <w:rsid w:val="00B30C46"/>
    <w:rsid w:val="00B336FC"/>
    <w:rsid w:val="00B34209"/>
    <w:rsid w:val="00B4025A"/>
    <w:rsid w:val="00B451A6"/>
    <w:rsid w:val="00B45942"/>
    <w:rsid w:val="00B502C5"/>
    <w:rsid w:val="00B5050E"/>
    <w:rsid w:val="00B54CB7"/>
    <w:rsid w:val="00B566FA"/>
    <w:rsid w:val="00B656C3"/>
    <w:rsid w:val="00B6690E"/>
    <w:rsid w:val="00B66E05"/>
    <w:rsid w:val="00B8244B"/>
    <w:rsid w:val="00B8484B"/>
    <w:rsid w:val="00B922B0"/>
    <w:rsid w:val="00BA1042"/>
    <w:rsid w:val="00BA35EE"/>
    <w:rsid w:val="00BA5410"/>
    <w:rsid w:val="00BB4B9E"/>
    <w:rsid w:val="00BC2BC6"/>
    <w:rsid w:val="00BD45D0"/>
    <w:rsid w:val="00BE3792"/>
    <w:rsid w:val="00BE4E80"/>
    <w:rsid w:val="00BE57D8"/>
    <w:rsid w:val="00BE77F3"/>
    <w:rsid w:val="00BF0C59"/>
    <w:rsid w:val="00BF13A3"/>
    <w:rsid w:val="00C004DD"/>
    <w:rsid w:val="00C00E74"/>
    <w:rsid w:val="00C0174E"/>
    <w:rsid w:val="00C07D1A"/>
    <w:rsid w:val="00C136D2"/>
    <w:rsid w:val="00C15DE6"/>
    <w:rsid w:val="00C17436"/>
    <w:rsid w:val="00C24DD1"/>
    <w:rsid w:val="00C454A5"/>
    <w:rsid w:val="00C46084"/>
    <w:rsid w:val="00C501FE"/>
    <w:rsid w:val="00C54594"/>
    <w:rsid w:val="00C7378A"/>
    <w:rsid w:val="00C74E12"/>
    <w:rsid w:val="00C8637C"/>
    <w:rsid w:val="00C9149C"/>
    <w:rsid w:val="00C97718"/>
    <w:rsid w:val="00CC1AA1"/>
    <w:rsid w:val="00CC4EB3"/>
    <w:rsid w:val="00CD2CD2"/>
    <w:rsid w:val="00CD4313"/>
    <w:rsid w:val="00CD4D8E"/>
    <w:rsid w:val="00CE046B"/>
    <w:rsid w:val="00CE78C6"/>
    <w:rsid w:val="00CF7DD2"/>
    <w:rsid w:val="00D0315D"/>
    <w:rsid w:val="00D034B0"/>
    <w:rsid w:val="00D16BFA"/>
    <w:rsid w:val="00D2301B"/>
    <w:rsid w:val="00D27428"/>
    <w:rsid w:val="00D319BF"/>
    <w:rsid w:val="00D33606"/>
    <w:rsid w:val="00D36686"/>
    <w:rsid w:val="00D36D97"/>
    <w:rsid w:val="00D4402D"/>
    <w:rsid w:val="00D65772"/>
    <w:rsid w:val="00D70926"/>
    <w:rsid w:val="00D8072C"/>
    <w:rsid w:val="00D8072E"/>
    <w:rsid w:val="00D83196"/>
    <w:rsid w:val="00D84F7B"/>
    <w:rsid w:val="00D86962"/>
    <w:rsid w:val="00D92D33"/>
    <w:rsid w:val="00DA2680"/>
    <w:rsid w:val="00DA643C"/>
    <w:rsid w:val="00DA7102"/>
    <w:rsid w:val="00DB00F1"/>
    <w:rsid w:val="00DB75DE"/>
    <w:rsid w:val="00DB7ACD"/>
    <w:rsid w:val="00DC31F8"/>
    <w:rsid w:val="00DD0196"/>
    <w:rsid w:val="00DD3108"/>
    <w:rsid w:val="00DE0FB4"/>
    <w:rsid w:val="00DF0A73"/>
    <w:rsid w:val="00DF2A01"/>
    <w:rsid w:val="00DF5EB4"/>
    <w:rsid w:val="00DF6AAF"/>
    <w:rsid w:val="00E03D22"/>
    <w:rsid w:val="00E05C40"/>
    <w:rsid w:val="00E05D6E"/>
    <w:rsid w:val="00E11929"/>
    <w:rsid w:val="00E304D3"/>
    <w:rsid w:val="00E342B8"/>
    <w:rsid w:val="00E36439"/>
    <w:rsid w:val="00E37E1B"/>
    <w:rsid w:val="00E45FC8"/>
    <w:rsid w:val="00E54EB3"/>
    <w:rsid w:val="00E55A57"/>
    <w:rsid w:val="00E55E23"/>
    <w:rsid w:val="00E5696C"/>
    <w:rsid w:val="00E63D2E"/>
    <w:rsid w:val="00E6434D"/>
    <w:rsid w:val="00E714F0"/>
    <w:rsid w:val="00E73AFD"/>
    <w:rsid w:val="00E762A9"/>
    <w:rsid w:val="00E8342D"/>
    <w:rsid w:val="00E85A29"/>
    <w:rsid w:val="00E90442"/>
    <w:rsid w:val="00E9111B"/>
    <w:rsid w:val="00EA01B3"/>
    <w:rsid w:val="00EA0EDC"/>
    <w:rsid w:val="00EA3B61"/>
    <w:rsid w:val="00EA467B"/>
    <w:rsid w:val="00EA5056"/>
    <w:rsid w:val="00EA614B"/>
    <w:rsid w:val="00EA69AC"/>
    <w:rsid w:val="00EB03D5"/>
    <w:rsid w:val="00EB05C2"/>
    <w:rsid w:val="00EC0DF5"/>
    <w:rsid w:val="00EC1058"/>
    <w:rsid w:val="00ED7189"/>
    <w:rsid w:val="00EE072D"/>
    <w:rsid w:val="00EE69BE"/>
    <w:rsid w:val="00F001BF"/>
    <w:rsid w:val="00F13DBC"/>
    <w:rsid w:val="00F207EF"/>
    <w:rsid w:val="00F208CA"/>
    <w:rsid w:val="00F2138B"/>
    <w:rsid w:val="00F24E05"/>
    <w:rsid w:val="00F30187"/>
    <w:rsid w:val="00F308B9"/>
    <w:rsid w:val="00F30DE8"/>
    <w:rsid w:val="00F35652"/>
    <w:rsid w:val="00F42642"/>
    <w:rsid w:val="00F45E77"/>
    <w:rsid w:val="00F56025"/>
    <w:rsid w:val="00F67ED9"/>
    <w:rsid w:val="00F7581E"/>
    <w:rsid w:val="00F77D65"/>
    <w:rsid w:val="00F82053"/>
    <w:rsid w:val="00F85071"/>
    <w:rsid w:val="00FA1C1C"/>
    <w:rsid w:val="00FA2806"/>
    <w:rsid w:val="00FB26D3"/>
    <w:rsid w:val="00FB690C"/>
    <w:rsid w:val="00FC32D0"/>
    <w:rsid w:val="00FC39FA"/>
    <w:rsid w:val="00FD49AC"/>
    <w:rsid w:val="00FE5470"/>
    <w:rsid w:val="00FE6E35"/>
    <w:rsid w:val="00FF0E07"/>
    <w:rsid w:val="00FF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F0CAA"/>
  <w15:docId w15:val="{E5210053-3C0B-46D3-93A2-35887A34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58" w:hanging="358"/>
      <w:outlineLvl w:val="0"/>
    </w:pPr>
    <w:rPr>
      <w:sz w:val="20"/>
      <w:szCs w:val="20"/>
      <w:u w:val="single" w:color="000000"/>
    </w:rPr>
  </w:style>
  <w:style w:type="paragraph" w:styleId="Heading2">
    <w:name w:val="heading 2"/>
    <w:basedOn w:val="Normal"/>
    <w:next w:val="Normal"/>
    <w:link w:val="Heading2Char"/>
    <w:uiPriority w:val="9"/>
    <w:semiHidden/>
    <w:unhideWhenUsed/>
    <w:qFormat/>
    <w:rsid w:val="00A266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37E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link w:val="TitleChar"/>
    <w:uiPriority w:val="10"/>
    <w:qFormat/>
    <w:pPr>
      <w:ind w:left="2654" w:right="2673"/>
      <w:jc w:val="center"/>
    </w:pPr>
    <w:rPr>
      <w:b/>
      <w:bCs/>
    </w:rPr>
  </w:style>
  <w:style w:type="paragraph" w:styleId="ListParagraph">
    <w:name w:val="List Paragraph"/>
    <w:basedOn w:val="Normal"/>
    <w:uiPriority w:val="1"/>
    <w:qFormat/>
    <w:pPr>
      <w:ind w:left="964" w:hanging="47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78C6"/>
    <w:pPr>
      <w:tabs>
        <w:tab w:val="center" w:pos="4680"/>
        <w:tab w:val="right" w:pos="9360"/>
      </w:tabs>
    </w:pPr>
  </w:style>
  <w:style w:type="character" w:customStyle="1" w:styleId="HeaderChar">
    <w:name w:val="Header Char"/>
    <w:basedOn w:val="DefaultParagraphFont"/>
    <w:link w:val="Header"/>
    <w:uiPriority w:val="99"/>
    <w:rsid w:val="00CE78C6"/>
    <w:rPr>
      <w:rFonts w:ascii="Arial" w:eastAsia="Arial" w:hAnsi="Arial" w:cs="Arial"/>
    </w:rPr>
  </w:style>
  <w:style w:type="paragraph" w:styleId="Footer">
    <w:name w:val="footer"/>
    <w:basedOn w:val="Normal"/>
    <w:link w:val="FooterChar"/>
    <w:uiPriority w:val="99"/>
    <w:unhideWhenUsed/>
    <w:rsid w:val="00CE78C6"/>
    <w:pPr>
      <w:tabs>
        <w:tab w:val="center" w:pos="4680"/>
        <w:tab w:val="right" w:pos="9360"/>
      </w:tabs>
    </w:pPr>
  </w:style>
  <w:style w:type="character" w:customStyle="1" w:styleId="FooterChar">
    <w:name w:val="Footer Char"/>
    <w:basedOn w:val="DefaultParagraphFont"/>
    <w:link w:val="Footer"/>
    <w:uiPriority w:val="99"/>
    <w:rsid w:val="00CE78C6"/>
    <w:rPr>
      <w:rFonts w:ascii="Arial" w:eastAsia="Arial" w:hAnsi="Arial" w:cs="Arial"/>
    </w:rPr>
  </w:style>
  <w:style w:type="character" w:styleId="CommentReference">
    <w:name w:val="annotation reference"/>
    <w:basedOn w:val="DefaultParagraphFont"/>
    <w:uiPriority w:val="99"/>
    <w:semiHidden/>
    <w:unhideWhenUsed/>
    <w:rsid w:val="00CE78C6"/>
    <w:rPr>
      <w:sz w:val="16"/>
      <w:szCs w:val="16"/>
    </w:rPr>
  </w:style>
  <w:style w:type="paragraph" w:styleId="CommentText">
    <w:name w:val="annotation text"/>
    <w:basedOn w:val="Normal"/>
    <w:link w:val="CommentTextChar"/>
    <w:uiPriority w:val="99"/>
    <w:unhideWhenUsed/>
    <w:rsid w:val="00CE78C6"/>
    <w:rPr>
      <w:sz w:val="20"/>
      <w:szCs w:val="20"/>
    </w:rPr>
  </w:style>
  <w:style w:type="character" w:customStyle="1" w:styleId="CommentTextChar">
    <w:name w:val="Comment Text Char"/>
    <w:basedOn w:val="DefaultParagraphFont"/>
    <w:link w:val="CommentText"/>
    <w:uiPriority w:val="99"/>
    <w:rsid w:val="00CE78C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E78C6"/>
    <w:rPr>
      <w:b/>
      <w:bCs/>
    </w:rPr>
  </w:style>
  <w:style w:type="character" w:customStyle="1" w:styleId="CommentSubjectChar">
    <w:name w:val="Comment Subject Char"/>
    <w:basedOn w:val="CommentTextChar"/>
    <w:link w:val="CommentSubject"/>
    <w:uiPriority w:val="99"/>
    <w:semiHidden/>
    <w:rsid w:val="00CE78C6"/>
    <w:rPr>
      <w:rFonts w:ascii="Arial" w:eastAsia="Arial" w:hAnsi="Arial" w:cs="Arial"/>
      <w:b/>
      <w:bCs/>
      <w:sz w:val="20"/>
      <w:szCs w:val="20"/>
    </w:rPr>
  </w:style>
  <w:style w:type="character" w:customStyle="1" w:styleId="Heading2Char">
    <w:name w:val="Heading 2 Char"/>
    <w:basedOn w:val="DefaultParagraphFont"/>
    <w:link w:val="Heading2"/>
    <w:uiPriority w:val="9"/>
    <w:semiHidden/>
    <w:rsid w:val="00A2665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37E1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E37E1B"/>
    <w:rPr>
      <w:color w:val="0000FF" w:themeColor="hyperlink"/>
      <w:u w:val="single"/>
    </w:rPr>
  </w:style>
  <w:style w:type="character" w:styleId="UnresolvedMention">
    <w:name w:val="Unresolved Mention"/>
    <w:basedOn w:val="DefaultParagraphFont"/>
    <w:uiPriority w:val="99"/>
    <w:semiHidden/>
    <w:unhideWhenUsed/>
    <w:rsid w:val="00E37E1B"/>
    <w:rPr>
      <w:color w:val="605E5C"/>
      <w:shd w:val="clear" w:color="auto" w:fill="E1DFDD"/>
    </w:rPr>
  </w:style>
  <w:style w:type="table" w:styleId="TableGrid">
    <w:name w:val="Table Grid"/>
    <w:basedOn w:val="TableNormal"/>
    <w:uiPriority w:val="39"/>
    <w:rsid w:val="000D3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4EB3"/>
    <w:rPr>
      <w:color w:val="800080" w:themeColor="followedHyperlink"/>
      <w:u w:val="single"/>
    </w:rPr>
  </w:style>
  <w:style w:type="character" w:customStyle="1" w:styleId="Level2BodyChar">
    <w:name w:val="Level 2 Body Char"/>
    <w:link w:val="Level2Body"/>
    <w:rsid w:val="00F30187"/>
    <w:rPr>
      <w:rFonts w:ascii="Arial" w:hAnsi="Arial"/>
      <w:color w:val="000000"/>
      <w:sz w:val="18"/>
      <w:szCs w:val="24"/>
    </w:rPr>
  </w:style>
  <w:style w:type="paragraph" w:customStyle="1" w:styleId="Level2Body">
    <w:name w:val="Level 2 Body"/>
    <w:basedOn w:val="Normal"/>
    <w:link w:val="Level2BodyChar"/>
    <w:rsid w:val="00F30187"/>
    <w:pPr>
      <w:widowControl/>
      <w:autoSpaceDE/>
      <w:autoSpaceDN/>
      <w:ind w:left="720"/>
      <w:jc w:val="both"/>
    </w:pPr>
    <w:rPr>
      <w:rFonts w:eastAsiaTheme="minorHAnsi" w:cstheme="minorBidi"/>
      <w:color w:val="000000"/>
      <w:sz w:val="18"/>
      <w:szCs w:val="24"/>
    </w:rPr>
  </w:style>
  <w:style w:type="paragraph" w:styleId="Revision">
    <w:name w:val="Revision"/>
    <w:hidden/>
    <w:uiPriority w:val="99"/>
    <w:semiHidden/>
    <w:rsid w:val="00A16282"/>
    <w:pPr>
      <w:widowControl/>
      <w:autoSpaceDE/>
      <w:autoSpaceDN/>
    </w:pPr>
    <w:rPr>
      <w:rFonts w:ascii="Arial" w:eastAsia="Arial" w:hAnsi="Arial" w:cs="Arial"/>
    </w:rPr>
  </w:style>
  <w:style w:type="paragraph" w:customStyle="1" w:styleId="Default">
    <w:name w:val="Default"/>
    <w:rsid w:val="001377BC"/>
    <w:pPr>
      <w:widowControl/>
      <w:adjustRightInd w:val="0"/>
    </w:pPr>
    <w:rPr>
      <w:rFonts w:ascii="Aptos" w:hAnsi="Aptos" w:cs="Aptos"/>
      <w:color w:val="000000"/>
      <w:sz w:val="24"/>
      <w:szCs w:val="24"/>
    </w:rPr>
  </w:style>
  <w:style w:type="paragraph" w:customStyle="1" w:styleId="DocID">
    <w:name w:val="DocID"/>
    <w:basedOn w:val="Footer"/>
    <w:next w:val="Footer"/>
    <w:link w:val="DocIDChar"/>
    <w:rsid w:val="00513364"/>
    <w:pPr>
      <w:tabs>
        <w:tab w:val="clear" w:pos="4680"/>
        <w:tab w:val="clear" w:pos="9360"/>
      </w:tabs>
    </w:pPr>
    <w:rPr>
      <w:rFonts w:eastAsia="Times New Roman"/>
      <w:sz w:val="16"/>
      <w:szCs w:val="20"/>
    </w:rPr>
  </w:style>
  <w:style w:type="character" w:customStyle="1" w:styleId="TitleChar">
    <w:name w:val="Title Char"/>
    <w:basedOn w:val="DefaultParagraphFont"/>
    <w:link w:val="Title"/>
    <w:uiPriority w:val="10"/>
    <w:rsid w:val="00513364"/>
    <w:rPr>
      <w:rFonts w:ascii="Arial" w:eastAsia="Arial" w:hAnsi="Arial" w:cs="Arial"/>
      <w:b/>
      <w:bCs/>
    </w:rPr>
  </w:style>
  <w:style w:type="character" w:customStyle="1" w:styleId="DocIDChar">
    <w:name w:val="DocID Char"/>
    <w:basedOn w:val="TitleChar"/>
    <w:link w:val="DocID"/>
    <w:rsid w:val="00513364"/>
    <w:rPr>
      <w:rFonts w:ascii="Arial" w:eastAsia="Times New Roman" w:hAnsi="Arial" w:cs="Arial"/>
      <w:b w:val="0"/>
      <w:bCs w:val="0"/>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cfr.gov/current/title-2/subtitle-A/chapter-II/part-200/subpart-A" TargetMode="External"/><Relationship Id="rId13" Type="http://schemas.openxmlformats.org/officeDocument/2006/relationships/hyperlink" Target="https://das.nebraska.gov/" TargetMode="External"/><Relationship Id="rId18" Type="http://schemas.openxmlformats.org/officeDocument/2006/relationships/hyperlink" Target="https://www.oig.doc.gov/Pages/Contact-Us.asp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revenue.nebraska.gov/tax/current/fill-in/f_w4na.pdf" TargetMode="External"/><Relationship Id="rId17" Type="http://schemas.openxmlformats.org/officeDocument/2006/relationships/hyperlink" Target="https://auditors.nebraska.gov/SAE_E-Mail.html" TargetMode="External"/><Relationship Id="rId2" Type="http://schemas.openxmlformats.org/officeDocument/2006/relationships/numbering" Target="numbering.xml"/><Relationship Id="rId16" Type="http://schemas.openxmlformats.org/officeDocument/2006/relationships/hyperlink" Target="https://www.lifelinesupport.org/do-i-qualif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gov" TargetMode="External"/><Relationship Id="rId5" Type="http://schemas.openxmlformats.org/officeDocument/2006/relationships/webSettings" Target="webSettings.xml"/><Relationship Id="rId15" Type="http://schemas.openxmlformats.org/officeDocument/2006/relationships/hyperlink" Target="https://broadband.nebraska.gov/media/q0ybw0aa/nbo-bead-initial-proposal-volume-2-v121.pdf" TargetMode="External"/><Relationship Id="rId23" Type="http://schemas.openxmlformats.org/officeDocument/2006/relationships/theme" Target="theme/theme1.xml"/><Relationship Id="rId10" Type="http://schemas.openxmlformats.org/officeDocument/2006/relationships/hyperlink" Target="https://www.sam.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cfr.gov/current/title-45/subtitle-A/subchapter-A/part-75" TargetMode="External"/><Relationship Id="rId14" Type="http://schemas.openxmlformats.org/officeDocument/2006/relationships/hyperlink" Target="https://das.nebraska.gov/materiel/docs/NE_DAS_Materiel_Purchasing-Nebraska_W9_and_ACH_Form.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MATTERS!6899266.2</documentid>
  <senderid>TRN</senderid>
  <senderemail>TNORVELL@BAIRDHOLM.COM</senderemail>
  <lastmodified>2025-10-31T11:44:00.0000000-05:00</lastmodified>
  <database>MATTERS</database>
</properties>
</file>

<file path=customXml/itemProps1.xml><?xml version="1.0" encoding="utf-8"?>
<ds:datastoreItem xmlns:ds="http://schemas.openxmlformats.org/officeDocument/2006/customXml" ds:itemID="{2AA78EC7-2FAC-42F8-B08B-2E8B7C4DBD47}">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13646</Words>
  <Characters>77786</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Subaward</vt:lpstr>
    </vt:vector>
  </TitlesOfParts>
  <Company>State of Nebraska</Company>
  <LinksUpToDate>false</LinksUpToDate>
  <CharactersWithSpaces>91250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Subaward</dc:title>
  <dc:subject>Cec Brady</dc:subject>
  <dc:creator>Sue</dc:creator>
  <cp:keywords/>
  <cp:lastModifiedBy>Lowe, Diane</cp:lastModifiedBy>
  <cp:revision>10</cp:revision>
  <cp:lastPrinted>2026-01-08T16:30:00Z</cp:lastPrinted>
  <dcterms:created xsi:type="dcterms:W3CDTF">2026-01-05T14:13:00Z</dcterms:created>
  <dcterms:modified xsi:type="dcterms:W3CDTF">2026-01-08T16:30:00Z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Microsoft® Word 2016</vt:lpwstr>
  </property>
  <property fmtid="{D5CDD505-2E9C-101B-9397-08002B2CF9AE}" pid="4" name="LastSaved">
    <vt:filetime>2023-09-22T00:00:00Z</vt:filetime>
  </property>
  <property fmtid="{D5CDD505-2E9C-101B-9397-08002B2CF9AE}" pid="5" name="Producer">
    <vt:lpwstr>Microsoft® Word 2016</vt:lpwstr>
  </property>
  <property fmtid="{D5CDD505-2E9C-101B-9397-08002B2CF9AE}" pid="6" name="CUS_DocIDActiveBits">
    <vt:lpwstr>1046528</vt:lpwstr>
  </property>
  <property fmtid="{D5CDD505-2E9C-101B-9397-08002B2CF9AE}" pid="7" name="CUS_DocIDLocation">
    <vt:lpwstr>END_OF_DOCUMENT</vt:lpwstr>
  </property>
  <property fmtid="{D5CDD505-2E9C-101B-9397-08002B2CF9AE}" pid="8" name="CUS_DocIDReference">
    <vt:lpwstr>endOfDocument</vt:lpwstr>
  </property>
  <property fmtid="{D5CDD505-2E9C-101B-9397-08002B2CF9AE}" pid="9" name="CUS_DocIDString">
    <vt:lpwstr>6899266.2</vt:lpwstr>
  </property>
  <property fmtid="{D5CDD505-2E9C-101B-9397-08002B2CF9AE}" pid="10" name="CUS_DocIDChunk0">
    <vt:lpwstr>6899266.2</vt:lpwstr>
  </property>
</Properties>
</file>