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left w:val="none" w:sz="0" w:space="0" w:color="auto"/>
          <w:right w:val="none" w:sz="0" w:space="0" w:color="auto"/>
        </w:tblBorders>
        <w:tblLook w:val="04A0" w:firstRow="1" w:lastRow="0" w:firstColumn="1" w:lastColumn="0" w:noHBand="0" w:noVBand="1"/>
      </w:tblPr>
      <w:tblGrid>
        <w:gridCol w:w="9360"/>
      </w:tblGrid>
      <w:tr w:rsidR="00416797" w:rsidRPr="00416797" w14:paraId="0DFD8909" w14:textId="77777777" w:rsidTr="00416797">
        <w:tc>
          <w:tcPr>
            <w:tcW w:w="9360" w:type="dxa"/>
            <w:shd w:val="clear" w:color="auto" w:fill="BABF33"/>
          </w:tcPr>
          <w:p w14:paraId="2F954ED2" w14:textId="629D925C" w:rsidR="00416797" w:rsidRPr="00416797" w:rsidRDefault="00416797" w:rsidP="00416797">
            <w:pPr>
              <w:rPr>
                <w:rFonts w:ascii="Roboto" w:hAnsi="Roboto" w:cs="Calibri"/>
                <w:b/>
                <w:bCs/>
                <w:sz w:val="22"/>
                <w:szCs w:val="22"/>
              </w:rPr>
            </w:pPr>
            <w:r w:rsidRPr="00416797">
              <w:rPr>
                <w:rFonts w:ascii="Roboto" w:hAnsi="Roboto" w:cs="Calibri"/>
                <w:b/>
                <w:bCs/>
                <w:sz w:val="22"/>
                <w:szCs w:val="22"/>
              </w:rPr>
              <w:t>NBEAD Table 6.8</w:t>
            </w:r>
          </w:p>
        </w:tc>
      </w:tr>
      <w:tr w:rsidR="00416797" w:rsidRPr="001D52AC" w14:paraId="4D28BC03" w14:textId="77777777" w:rsidTr="00416797">
        <w:tc>
          <w:tcPr>
            <w:tcW w:w="9360" w:type="dxa"/>
            <w:shd w:val="clear" w:color="auto" w:fill="B9C8D3"/>
          </w:tcPr>
          <w:p w14:paraId="19076E8C" w14:textId="72912E30" w:rsidR="00416797" w:rsidRDefault="00416797" w:rsidP="00416797">
            <w:pPr>
              <w:rPr>
                <w:rFonts w:ascii="Roboto" w:hAnsi="Roboto" w:cs="Calibri"/>
                <w:sz w:val="22"/>
                <w:szCs w:val="22"/>
              </w:rPr>
            </w:pPr>
            <w:r w:rsidRPr="00416797">
              <w:rPr>
                <w:rFonts w:ascii="Roboto" w:hAnsi="Roboto" w:cs="Calibri"/>
                <w:sz w:val="22"/>
                <w:szCs w:val="22"/>
              </w:rPr>
              <w:t xml:space="preserve">Provide responses to each of the items listed below. </w:t>
            </w:r>
          </w:p>
        </w:tc>
      </w:tr>
      <w:tr w:rsidR="00416797" w:rsidRPr="001D52AC" w14:paraId="27A226C9" w14:textId="77777777" w:rsidTr="00416797">
        <w:tc>
          <w:tcPr>
            <w:tcW w:w="9360" w:type="dxa"/>
          </w:tcPr>
          <w:p w14:paraId="4FAC7F72" w14:textId="39347111" w:rsidR="00416797" w:rsidRPr="00416797" w:rsidRDefault="00416797" w:rsidP="00416797">
            <w:pPr>
              <w:rPr>
                <w:rFonts w:ascii="Roboto" w:hAnsi="Roboto" w:cs="Calibri"/>
                <w:sz w:val="22"/>
                <w:szCs w:val="22"/>
              </w:rPr>
            </w:pPr>
            <w:r>
              <w:rPr>
                <w:rFonts w:ascii="Roboto" w:hAnsi="Roboto" w:cs="Calibri"/>
                <w:sz w:val="22"/>
                <w:szCs w:val="22"/>
              </w:rPr>
              <w:t xml:space="preserve">a. </w:t>
            </w:r>
            <w:r w:rsidRPr="00416797">
              <w:rPr>
                <w:rFonts w:ascii="Roboto" w:hAnsi="Roboto" w:cs="Calibri"/>
                <w:sz w:val="22"/>
                <w:szCs w:val="22"/>
              </w:rPr>
              <w:t>Describe how you will employ individuals with the appropriate credentials for their positions, including matching of each job description and skill set with the hiring description. For roles requiring a particular educational or skilled credential, how will you (subgrantee and your subcontractors) strive to hire only credentialed workers for those roles?</w:t>
            </w:r>
          </w:p>
        </w:tc>
      </w:tr>
      <w:tr w:rsidR="00416797" w:rsidRPr="001D52AC" w14:paraId="066B34F4" w14:textId="77777777" w:rsidTr="00416797">
        <w:trPr>
          <w:trHeight w:val="1070"/>
        </w:trPr>
        <w:tc>
          <w:tcPr>
            <w:tcW w:w="9360" w:type="dxa"/>
          </w:tcPr>
          <w:p w14:paraId="12B6B5DA" w14:textId="3AB029AF" w:rsidR="00416797" w:rsidRPr="00416797" w:rsidRDefault="00416797" w:rsidP="00416797">
            <w:pPr>
              <w:rPr>
                <w:rFonts w:ascii="Roboto" w:hAnsi="Roboto" w:cs="Calibri"/>
                <w:sz w:val="22"/>
                <w:szCs w:val="22"/>
              </w:rPr>
            </w:pPr>
            <w:r>
              <w:rPr>
                <w:rFonts w:ascii="Roboto" w:hAnsi="Roboto" w:cs="Calibri"/>
                <w:sz w:val="22"/>
                <w:szCs w:val="22"/>
              </w:rPr>
              <w:t xml:space="preserve">Response: </w:t>
            </w:r>
          </w:p>
        </w:tc>
      </w:tr>
      <w:tr w:rsidR="00416797" w:rsidRPr="001D52AC" w14:paraId="467F3C49" w14:textId="77777777" w:rsidTr="00971667">
        <w:tc>
          <w:tcPr>
            <w:tcW w:w="9360" w:type="dxa"/>
          </w:tcPr>
          <w:p w14:paraId="7AF28FB0" w14:textId="77777777" w:rsidR="00416797" w:rsidRPr="00416797" w:rsidRDefault="00416797" w:rsidP="00971667">
            <w:pPr>
              <w:rPr>
                <w:rFonts w:ascii="Roboto" w:hAnsi="Roboto" w:cs="Calibri"/>
                <w:sz w:val="22"/>
                <w:szCs w:val="22"/>
              </w:rPr>
            </w:pPr>
            <w:r>
              <w:rPr>
                <w:rFonts w:ascii="Roboto" w:hAnsi="Roboto" w:cs="Calibri"/>
                <w:sz w:val="22"/>
                <w:szCs w:val="22"/>
              </w:rPr>
              <w:t xml:space="preserve">b. </w:t>
            </w:r>
            <w:r w:rsidRPr="00416797">
              <w:rPr>
                <w:rFonts w:ascii="Roboto" w:hAnsi="Roboto" w:cs="Calibri"/>
                <w:sz w:val="22"/>
                <w:szCs w:val="22"/>
              </w:rPr>
              <w:t xml:space="preserve">Describe the steps you will take to ensure that all project workforce members possess appropriate credentials (e.g., pre-existing occupational training, certifications, and licensures that are relevant to the project). </w:t>
            </w:r>
          </w:p>
        </w:tc>
      </w:tr>
      <w:tr w:rsidR="00416797" w:rsidRPr="001D52AC" w14:paraId="49C3DFDE" w14:textId="77777777" w:rsidTr="00416797">
        <w:trPr>
          <w:trHeight w:val="1439"/>
        </w:trPr>
        <w:tc>
          <w:tcPr>
            <w:tcW w:w="9360" w:type="dxa"/>
          </w:tcPr>
          <w:p w14:paraId="59DB366D" w14:textId="7F4FD3CC" w:rsidR="00416797" w:rsidRPr="00416797" w:rsidRDefault="00416797" w:rsidP="00416797">
            <w:pPr>
              <w:rPr>
                <w:rFonts w:ascii="Roboto" w:hAnsi="Roboto" w:cs="Calibri"/>
                <w:sz w:val="22"/>
                <w:szCs w:val="22"/>
              </w:rPr>
            </w:pPr>
            <w:r w:rsidRPr="00416797">
              <w:rPr>
                <w:rFonts w:ascii="Roboto" w:hAnsi="Roboto" w:cs="Calibri"/>
                <w:sz w:val="22"/>
                <w:szCs w:val="22"/>
              </w:rPr>
              <w:t>Response:</w:t>
            </w:r>
          </w:p>
        </w:tc>
      </w:tr>
      <w:tr w:rsidR="00416797" w:rsidRPr="001D52AC" w14:paraId="6568EBC7" w14:textId="77777777" w:rsidTr="00416797">
        <w:tc>
          <w:tcPr>
            <w:tcW w:w="9360" w:type="dxa"/>
          </w:tcPr>
          <w:p w14:paraId="7E24D0BD" w14:textId="1BAD28B8" w:rsidR="00416797" w:rsidRPr="00416797" w:rsidRDefault="00416797" w:rsidP="00416797">
            <w:pPr>
              <w:rPr>
                <w:rFonts w:ascii="Roboto" w:hAnsi="Roboto" w:cs="Calibri"/>
                <w:sz w:val="22"/>
                <w:szCs w:val="22"/>
              </w:rPr>
            </w:pPr>
            <w:r>
              <w:rPr>
                <w:rFonts w:ascii="Roboto" w:hAnsi="Roboto" w:cs="Calibri"/>
                <w:sz w:val="22"/>
                <w:szCs w:val="22"/>
              </w:rPr>
              <w:t xml:space="preserve">c. </w:t>
            </w:r>
            <w:r w:rsidRPr="00416797">
              <w:rPr>
                <w:rFonts w:ascii="Roboto" w:hAnsi="Roboto" w:cs="Calibri"/>
                <w:sz w:val="22"/>
                <w:szCs w:val="22"/>
              </w:rPr>
              <w:t>Does your project require staff with specific certifications or licenses? If yes, specify how workers will be supported in obtaining these credentials, highlighting any partnerships with training providers or institutions offering relevant certifications.</w:t>
            </w:r>
          </w:p>
        </w:tc>
      </w:tr>
      <w:tr w:rsidR="00416797" w:rsidRPr="001D52AC" w14:paraId="5C69F119" w14:textId="77777777" w:rsidTr="00416797">
        <w:trPr>
          <w:trHeight w:val="1349"/>
        </w:trPr>
        <w:tc>
          <w:tcPr>
            <w:tcW w:w="9360" w:type="dxa"/>
          </w:tcPr>
          <w:p w14:paraId="718A2993" w14:textId="1C82F997" w:rsidR="00416797" w:rsidRDefault="00416797" w:rsidP="00416797">
            <w:pPr>
              <w:rPr>
                <w:rFonts w:ascii="Roboto" w:hAnsi="Roboto" w:cs="Calibri"/>
                <w:sz w:val="22"/>
                <w:szCs w:val="22"/>
              </w:rPr>
            </w:pPr>
            <w:r w:rsidRPr="00416797">
              <w:rPr>
                <w:rFonts w:ascii="Roboto" w:hAnsi="Roboto" w:cs="Calibri"/>
                <w:sz w:val="22"/>
                <w:szCs w:val="22"/>
              </w:rPr>
              <w:t>Response:</w:t>
            </w:r>
          </w:p>
        </w:tc>
      </w:tr>
    </w:tbl>
    <w:p w14:paraId="052A1AB9" w14:textId="77777777" w:rsidR="00B97190" w:rsidRDefault="00B97190"/>
    <w:sectPr w:rsidR="00B971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Roboto">
    <w:panose1 w:val="02000000000000000000"/>
    <w:charset w:val="00"/>
    <w:family w:val="auto"/>
    <w:pitch w:val="variable"/>
    <w:sig w:usb0="E0000AFF" w:usb1="5000217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07580"/>
    <w:multiLevelType w:val="hybridMultilevel"/>
    <w:tmpl w:val="5BA2B1E6"/>
    <w:lvl w:ilvl="0" w:tplc="D76E48EE">
      <w:start w:val="4"/>
      <w:numFmt w:val="decimal"/>
      <w:lvlText w:val="%1."/>
      <w:lvlJc w:val="left"/>
      <w:pPr>
        <w:ind w:left="1080" w:hanging="360"/>
      </w:pPr>
      <w:rPr>
        <w:rFonts w:ascii="Roboto" w:hAnsi="Roboto" w:hint="default"/>
        <w:b w:val="0"/>
        <w:i w:val="0"/>
        <w:color w:val="auto"/>
        <w:spacing w:val="-1"/>
        <w:w w:val="108"/>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236061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797"/>
    <w:rsid w:val="00041272"/>
    <w:rsid w:val="00416797"/>
    <w:rsid w:val="00B97190"/>
    <w:rsid w:val="00EB00C5"/>
    <w:rsid w:val="00F655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35E22"/>
  <w15:chartTrackingRefBased/>
  <w15:docId w15:val="{49AD37B1-B8B2-46CA-BAD0-A1C642B44D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ndara" w:eastAsiaTheme="minorHAnsi" w:hAnsi="Candara"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797"/>
    <w:rPr>
      <w:rFonts w:ascii="Times New Roman" w:eastAsia="MS Mincho" w:hAnsi="Times New Roman" w:cs="Times New Roman"/>
      <w:kern w:val="0"/>
      <w14:ligatures w14:val="none"/>
    </w:rPr>
  </w:style>
  <w:style w:type="paragraph" w:styleId="Heading1">
    <w:name w:val="heading 1"/>
    <w:basedOn w:val="Normal"/>
    <w:next w:val="Normal"/>
    <w:link w:val="Heading1Char"/>
    <w:uiPriority w:val="9"/>
    <w:qFormat/>
    <w:rsid w:val="0041679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1679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16797"/>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16797"/>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416797"/>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416797"/>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416797"/>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416797"/>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416797"/>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679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1679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16797"/>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16797"/>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416797"/>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416797"/>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416797"/>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416797"/>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416797"/>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41679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679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16797"/>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16797"/>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41679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16797"/>
    <w:rPr>
      <w:i/>
      <w:iCs/>
      <w:color w:val="404040" w:themeColor="text1" w:themeTint="BF"/>
    </w:rPr>
  </w:style>
  <w:style w:type="paragraph" w:styleId="ListParagraph">
    <w:name w:val="List Paragraph"/>
    <w:basedOn w:val="Normal"/>
    <w:uiPriority w:val="34"/>
    <w:qFormat/>
    <w:rsid w:val="00416797"/>
    <w:pPr>
      <w:ind w:left="720"/>
      <w:contextualSpacing/>
    </w:pPr>
  </w:style>
  <w:style w:type="character" w:styleId="IntenseEmphasis">
    <w:name w:val="Intense Emphasis"/>
    <w:basedOn w:val="DefaultParagraphFont"/>
    <w:uiPriority w:val="21"/>
    <w:qFormat/>
    <w:rsid w:val="00416797"/>
    <w:rPr>
      <w:i/>
      <w:iCs/>
      <w:color w:val="0F4761" w:themeColor="accent1" w:themeShade="BF"/>
    </w:rPr>
  </w:style>
  <w:style w:type="paragraph" w:styleId="IntenseQuote">
    <w:name w:val="Intense Quote"/>
    <w:basedOn w:val="Normal"/>
    <w:next w:val="Normal"/>
    <w:link w:val="IntenseQuoteChar"/>
    <w:uiPriority w:val="30"/>
    <w:qFormat/>
    <w:rsid w:val="004167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16797"/>
    <w:rPr>
      <w:i/>
      <w:iCs/>
      <w:color w:val="0F4761" w:themeColor="accent1" w:themeShade="BF"/>
    </w:rPr>
  </w:style>
  <w:style w:type="character" w:styleId="IntenseReference">
    <w:name w:val="Intense Reference"/>
    <w:basedOn w:val="DefaultParagraphFont"/>
    <w:uiPriority w:val="32"/>
    <w:qFormat/>
    <w:rsid w:val="00416797"/>
    <w:rPr>
      <w:b/>
      <w:bCs/>
      <w:smallCaps/>
      <w:color w:val="0F4761" w:themeColor="accent1" w:themeShade="BF"/>
      <w:spacing w:val="5"/>
    </w:rPr>
  </w:style>
  <w:style w:type="table" w:styleId="TableGrid">
    <w:name w:val="Table Grid"/>
    <w:basedOn w:val="TableNormal"/>
    <w:uiPriority w:val="39"/>
    <w:rsid w:val="00416797"/>
    <w:rPr>
      <w:rFonts w:ascii="Times New Roman" w:eastAsia="MS Mincho"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142</Words>
  <Characters>810</Characters>
  <Application>Microsoft Office Word</Application>
  <DocSecurity>0</DocSecurity>
  <Lines>6</Lines>
  <Paragraphs>1</Paragraphs>
  <ScaleCrop>false</ScaleCrop>
  <Company>State of Nebraska</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Lowe, Diane</dc:creator>
  <cp:keywords/>
  <dc:description/>
  <cp:lastModifiedBy>Lowe, Diane</cp:lastModifiedBy>
  <cp:revision>1</cp:revision>
  <dcterms:created xsi:type="dcterms:W3CDTF">2025-03-06T16:49:00Z</dcterms:created>
  <dcterms:modified xsi:type="dcterms:W3CDTF">2025-03-06T16:57:00Z</dcterms:modified>
</cp:coreProperties>
</file>