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6E246CC" w:rsidP="44F96113" w:rsidRDefault="76E246CC" w14:paraId="59841B0C" w14:textId="1050DE24">
      <w:pPr>
        <w:jc w:val="center"/>
        <w:rPr>
          <w:rStyle w:val="SubtleEmphasis"/>
          <w:b w:val="1"/>
          <w:bCs w:val="1"/>
          <w:sz w:val="32"/>
          <w:szCs w:val="32"/>
        </w:rPr>
      </w:pPr>
      <w:r w:rsidRPr="44F96113" w:rsidR="76E246CC">
        <w:rPr>
          <w:rStyle w:val="SubtleEmphasis"/>
          <w:b w:val="1"/>
          <w:bCs w:val="1"/>
          <w:sz w:val="32"/>
          <w:szCs w:val="32"/>
        </w:rPr>
        <w:t xml:space="preserve">Nebraska Broadband Equity, Access, &amp; Deployment (NBEAD) </w:t>
      </w:r>
    </w:p>
    <w:p w:rsidR="76E246CC" w:rsidP="44F96113" w:rsidRDefault="76E246CC" w14:paraId="34994052" w14:textId="0F57D708">
      <w:pPr>
        <w:jc w:val="center"/>
        <w:rPr>
          <w:rStyle w:val="SubtleEmphasis"/>
          <w:b w:val="1"/>
          <w:bCs w:val="1"/>
          <w:sz w:val="32"/>
          <w:szCs w:val="32"/>
        </w:rPr>
      </w:pPr>
      <w:r w:rsidRPr="44F96113" w:rsidR="76E246CC">
        <w:rPr>
          <w:rStyle w:val="SubtleEmphasis"/>
          <w:b w:val="1"/>
          <w:bCs w:val="1"/>
          <w:sz w:val="32"/>
          <w:szCs w:val="32"/>
        </w:rPr>
        <w:t>Build-out Timeline and Milestones for Project Implementation</w:t>
      </w:r>
    </w:p>
    <w:p w:rsidR="44F96113" w:rsidP="44F96113" w:rsidRDefault="44F96113" w14:paraId="7BCDF5F1" w14:textId="33CD1E0A">
      <w:pPr>
        <w:jc w:val="left"/>
        <w:rPr>
          <w:rStyle w:val="SubtleEmphasis"/>
        </w:rPr>
      </w:pPr>
    </w:p>
    <w:p w:rsidR="76E246CC" w:rsidP="44F96113" w:rsidRDefault="76E246CC" w14:paraId="78CFD266" w14:textId="07AE291C">
      <w:pPr>
        <w:pStyle w:val="Normal"/>
        <w:rPr>
          <w:b w:val="1"/>
          <w:bCs w:val="1"/>
        </w:rPr>
      </w:pPr>
      <w:r w:rsidRPr="44F96113" w:rsidR="76E246CC">
        <w:rPr>
          <w:b w:val="1"/>
          <w:bCs w:val="1"/>
        </w:rPr>
        <w:t>Professional Engineer (PE) Certification</w:t>
      </w:r>
    </w:p>
    <w:p w:rsidR="6E70D76E" w:rsidP="44F96113" w:rsidRDefault="6E70D76E" w14:paraId="3808E9EF" w14:textId="65AAB890">
      <w:pPr>
        <w:pStyle w:val="Normal"/>
      </w:pPr>
      <w:r w:rsidR="6E70D76E">
        <w:rPr/>
        <w:t>In the box below, e</w:t>
      </w:r>
      <w:r w:rsidR="11AAD4BE">
        <w:rPr/>
        <w:t xml:space="preserve">nter the PE certification that the planned network can deliver broadband service that meets the requisite performance requirements (100 Mbps download, 20 Mbps upload, and latency of no more than 100 milliseconds for DPA-targeted projects or 1Gbps symmetrical service and latency of no more than 100 </w:t>
      </w:r>
      <w:r w:rsidR="11AAD4BE">
        <w:rPr/>
        <w:t>ms</w:t>
      </w:r>
      <w:r w:rsidR="11AAD4BE">
        <w:rPr/>
        <w:t xml:space="preserve"> for CAI-targeted projects)</w:t>
      </w:r>
      <w:r>
        <w:tab/>
      </w:r>
    </w:p>
    <w:tbl>
      <w:tblPr>
        <w:tblStyle w:val="TableNormal"/>
        <w:bidiVisual w:val="0"/>
        <w:tblW w:w="0" w:type="auto"/>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6A0" w:firstRow="1" w:lastRow="0" w:firstColumn="1" w:lastColumn="0" w:noHBand="1" w:noVBand="1"/>
      </w:tblPr>
      <w:tblGrid>
        <w:gridCol w:w="1450"/>
      </w:tblGrid>
      <w:tr w:rsidR="44F96113" w:rsidTr="44F96113" w14:paraId="300E8C87">
        <w:trPr>
          <w:trHeight w:val="480"/>
        </w:trPr>
        <w:tc>
          <w:tcPr>
            <w:tcW w:w="1450" w:type="dxa"/>
            <w:tcMar>
              <w:top w:w="15" w:type="dxa"/>
              <w:left w:w="15" w:type="dxa"/>
              <w:right w:w="15" w:type="dxa"/>
            </w:tcMar>
            <w:vAlign w:val="bottom"/>
          </w:tcPr>
          <w:p w:rsidR="496DBDDF" w:rsidP="44F96113" w:rsidRDefault="496DBDDF" w14:paraId="7E73AF79" w14:textId="452FF97E">
            <w:pPr>
              <w:spacing w:before="0" w:beforeAutospacing="off" w:after="0" w:afterAutospacing="off"/>
              <w:jc w:val="right"/>
              <w:rPr>
                <w:rFonts w:ascii="Roboto" w:hAnsi="Roboto" w:eastAsia="Roboto" w:cs="Roboto"/>
                <w:b w:val="0"/>
                <w:bCs w:val="0"/>
                <w:i w:val="0"/>
                <w:iCs w:val="0"/>
                <w:strike w:val="0"/>
                <w:dstrike w:val="0"/>
                <w:sz w:val="22"/>
                <w:szCs w:val="22"/>
                <w:u w:val="none"/>
              </w:rPr>
            </w:pPr>
            <w:r w:rsidRPr="44F96113" w:rsidR="496DBDDF">
              <w:rPr>
                <w:rFonts w:ascii="Roboto" w:hAnsi="Roboto" w:eastAsia="Roboto" w:cs="Roboto"/>
                <w:b w:val="0"/>
                <w:bCs w:val="0"/>
                <w:i w:val="0"/>
                <w:iCs w:val="0"/>
                <w:strike w:val="0"/>
                <w:dstrike w:val="0"/>
                <w:sz w:val="22"/>
                <w:szCs w:val="22"/>
                <w:u w:val="none"/>
              </w:rPr>
              <w:t>0</w:t>
            </w:r>
            <w:r w:rsidRPr="44F96113" w:rsidR="53982C13">
              <w:rPr>
                <w:rFonts w:ascii="Roboto" w:hAnsi="Roboto" w:eastAsia="Roboto" w:cs="Roboto"/>
                <w:b w:val="0"/>
                <w:bCs w:val="0"/>
                <w:i w:val="0"/>
                <w:iCs w:val="0"/>
                <w:strike w:val="0"/>
                <w:dstrike w:val="0"/>
                <w:sz w:val="22"/>
                <w:szCs w:val="22"/>
                <w:u w:val="none"/>
              </w:rPr>
              <w:t>0</w:t>
            </w:r>
            <w:r w:rsidRPr="44F96113" w:rsidR="44F96113">
              <w:rPr>
                <w:rFonts w:ascii="Roboto" w:hAnsi="Roboto" w:eastAsia="Roboto" w:cs="Roboto"/>
                <w:b w:val="0"/>
                <w:bCs w:val="0"/>
                <w:i w:val="0"/>
                <w:iCs w:val="0"/>
                <w:strike w:val="0"/>
                <w:dstrike w:val="0"/>
                <w:sz w:val="22"/>
                <w:szCs w:val="22"/>
                <w:u w:val="none"/>
              </w:rPr>
              <w:t>/</w:t>
            </w:r>
            <w:r w:rsidRPr="44F96113" w:rsidR="3790BBC5">
              <w:rPr>
                <w:rFonts w:ascii="Roboto" w:hAnsi="Roboto" w:eastAsia="Roboto" w:cs="Roboto"/>
                <w:b w:val="0"/>
                <w:bCs w:val="0"/>
                <w:i w:val="0"/>
                <w:iCs w:val="0"/>
                <w:strike w:val="0"/>
                <w:dstrike w:val="0"/>
                <w:sz w:val="22"/>
                <w:szCs w:val="22"/>
                <w:u w:val="none"/>
              </w:rPr>
              <w:t>00</w:t>
            </w:r>
            <w:r w:rsidRPr="44F96113" w:rsidR="44F96113">
              <w:rPr>
                <w:rFonts w:ascii="Roboto" w:hAnsi="Roboto" w:eastAsia="Roboto" w:cs="Roboto"/>
                <w:b w:val="0"/>
                <w:bCs w:val="0"/>
                <w:i w:val="0"/>
                <w:iCs w:val="0"/>
                <w:strike w:val="0"/>
                <w:dstrike w:val="0"/>
                <w:sz w:val="22"/>
                <w:szCs w:val="22"/>
                <w:u w:val="none"/>
              </w:rPr>
              <w:t>/</w:t>
            </w:r>
            <w:r w:rsidRPr="44F96113" w:rsidR="0EDCD3B9">
              <w:rPr>
                <w:rFonts w:ascii="Roboto" w:hAnsi="Roboto" w:eastAsia="Roboto" w:cs="Roboto"/>
                <w:b w:val="0"/>
                <w:bCs w:val="0"/>
                <w:i w:val="0"/>
                <w:iCs w:val="0"/>
                <w:strike w:val="0"/>
                <w:dstrike w:val="0"/>
                <w:sz w:val="22"/>
                <w:szCs w:val="22"/>
                <w:u w:val="none"/>
              </w:rPr>
              <w:t>0000</w:t>
            </w:r>
          </w:p>
        </w:tc>
      </w:tr>
    </w:tbl>
    <w:p w:rsidR="44F96113" w:rsidP="44F96113" w:rsidRDefault="44F96113" w14:paraId="4B16B972" w14:textId="3A862BF0">
      <w:pPr>
        <w:pStyle w:val="Normal"/>
        <w:rPr>
          <w:b w:val="1"/>
          <w:bCs w:val="1"/>
        </w:rPr>
      </w:pPr>
    </w:p>
    <w:p w:rsidR="11AAD4BE" w:rsidP="44F96113" w:rsidRDefault="11AAD4BE" w14:paraId="6EE1FB50" w14:textId="0AA81547">
      <w:pPr>
        <w:pStyle w:val="Normal"/>
      </w:pPr>
      <w:r w:rsidRPr="44F96113" w:rsidR="11AAD4BE">
        <w:rPr>
          <w:b w:val="1"/>
          <w:bCs w:val="1"/>
        </w:rPr>
        <w:t>Professional Engineer (PE) Stamp</w:t>
      </w:r>
    </w:p>
    <w:p w:rsidR="11AAD4BE" w:rsidP="44F96113" w:rsidRDefault="11AAD4BE" w14:paraId="553053EC" w14:textId="0C10DE4C">
      <w:pPr>
        <w:pStyle w:val="Normal"/>
        <w:rPr>
          <w:b w:val="0"/>
          <w:bCs w:val="0"/>
        </w:rPr>
      </w:pPr>
      <w:r w:rsidR="11AAD4BE">
        <w:rPr>
          <w:b w:val="0"/>
          <w:bCs w:val="0"/>
        </w:rPr>
        <w:t>[please adhere your PE stamp]</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F4301A"/>
    <w:rsid w:val="02451875"/>
    <w:rsid w:val="0EDCD3B9"/>
    <w:rsid w:val="11AAD4BE"/>
    <w:rsid w:val="1AF4301A"/>
    <w:rsid w:val="2226C249"/>
    <w:rsid w:val="2AC0D9DB"/>
    <w:rsid w:val="2FC62589"/>
    <w:rsid w:val="2FC62589"/>
    <w:rsid w:val="36F087FF"/>
    <w:rsid w:val="3790BBC5"/>
    <w:rsid w:val="38629A02"/>
    <w:rsid w:val="3EA995B0"/>
    <w:rsid w:val="406E8131"/>
    <w:rsid w:val="44F96113"/>
    <w:rsid w:val="496DBDDF"/>
    <w:rsid w:val="53982C13"/>
    <w:rsid w:val="5B44C89D"/>
    <w:rsid w:val="5F236AE4"/>
    <w:rsid w:val="6E70D76E"/>
    <w:rsid w:val="76E246CC"/>
    <w:rsid w:val="79DAFE4F"/>
    <w:rsid w:val="7D8CC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4301A"/>
  <w15:chartTrackingRefBased/>
  <w15:docId w15:val="{C0619EED-9338-4EFA-86E7-48409CD260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SubtleEmphasis">
    <w:uiPriority w:val="19"/>
    <w:name w:val="Subtle Emphasis"/>
    <w:basedOn w:val="DefaultParagraphFont"/>
    <w:qFormat/>
    <w:rsid w:val="406E8131"/>
    <w:rPr>
      <w:i w:val="1"/>
      <w:iCs w:val="1"/>
      <w:color w:val="404040" w:themeColor="text1" w:themeTint="BF" w:themeShade="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117ABAD7AE774F8B41A31156AC7074" ma:contentTypeVersion="12" ma:contentTypeDescription="Create a new document." ma:contentTypeScope="" ma:versionID="c1736ae88aaa9d07ffdc7c9d4ec409f4">
  <xsd:schema xmlns:xsd="http://www.w3.org/2001/XMLSchema" xmlns:xs="http://www.w3.org/2001/XMLSchema" xmlns:p="http://schemas.microsoft.com/office/2006/metadata/properties" xmlns:ns2="c2dc2072-eb50-4cd7-8d54-05ed4af91dbe" xmlns:ns3="8fa63949-dae8-49a1-b9e0-611e1adf172f" targetNamespace="http://schemas.microsoft.com/office/2006/metadata/properties" ma:root="true" ma:fieldsID="34a8fb19fa582695687dcb642beffbd8" ns2:_="" ns3:_="">
    <xsd:import namespace="c2dc2072-eb50-4cd7-8d54-05ed4af91dbe"/>
    <xsd:import namespace="8fa63949-dae8-49a1-b9e0-611e1adf17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c2072-eb50-4cd7-8d54-05ed4af91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9e51267-03c9-498a-b451-c441b751d25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a63949-dae8-49a1-b9e0-611e1adf172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62386a-db41-4327-ac4d-33da77ddd98b}" ma:internalName="TaxCatchAll" ma:showField="CatchAllData" ma:web="8fa63949-dae8-49a1-b9e0-611e1adf17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a63949-dae8-49a1-b9e0-611e1adf172f" xsi:nil="true"/>
    <lcf76f155ced4ddcb4097134ff3c332f xmlns="c2dc2072-eb50-4cd7-8d54-05ed4af91d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5294D6-465E-429E-87BA-A9DCD33B58FE}"/>
</file>

<file path=customXml/itemProps2.xml><?xml version="1.0" encoding="utf-8"?>
<ds:datastoreItem xmlns:ds="http://schemas.openxmlformats.org/officeDocument/2006/customXml" ds:itemID="{77F5FDE2-C255-4372-BF1C-5C1C1E82E795}"/>
</file>

<file path=customXml/itemProps3.xml><?xml version="1.0" encoding="utf-8"?>
<ds:datastoreItem xmlns:ds="http://schemas.openxmlformats.org/officeDocument/2006/customXml" ds:itemID="{008D4F70-A907-44A3-98A4-8E33CB7732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Ross, Amber</dc:creator>
  <keywords/>
  <dc:description/>
  <lastModifiedBy>Ross, Amber</lastModifiedBy>
  <dcterms:created xsi:type="dcterms:W3CDTF">2025-09-19T16:04:16.0000000Z</dcterms:created>
  <dcterms:modified xsi:type="dcterms:W3CDTF">2025-09-19T16:13:29.0766706Z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0x01010086117ABAD7AE774F8B41A31156AC7074</vt:lpwstr>
  </property>
  <property fmtid="{D5CDD505-2E9C-101B-9397-08002B2CF9AE}" pid="3" name="MediaServiceImageTags">
    <vt:lpwstr/>
  </property>
</Properties>
</file>